
<file path=[Content_Types].xml><?xml version="1.0" encoding="utf-8"?>
<Types xmlns="http://schemas.openxmlformats.org/package/2006/content-types">
  <Default Extension="png" ContentType="image/png"/>
  <Default Extension="svg" ContentType="image/svg+xml"/>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5.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62FEC19" w14:textId="77777777" w:rsidR="009A55B9" w:rsidRDefault="00AC5F03" w:rsidP="009A55B9">
      <w:bookmarkStart w:id="0" w:name="_Toc511220116"/>
      <w:bookmarkStart w:id="1" w:name="_Toc523306278"/>
      <w:bookmarkStart w:id="2" w:name="_Toc523477958"/>
      <w:bookmarkStart w:id="3" w:name="_Toc523478411"/>
      <w:r>
        <w:rPr>
          <w:noProof/>
          <w:lang w:eastAsia="en-AU"/>
        </w:rPr>
        <w:drawing>
          <wp:anchor distT="0" distB="0" distL="114300" distR="114300" simplePos="0" relativeHeight="251764736" behindDoc="0" locked="0" layoutInCell="1" allowOverlap="1" wp14:anchorId="4D7200B5" wp14:editId="09E245FB">
            <wp:simplePos x="0" y="0"/>
            <wp:positionH relativeFrom="margin">
              <wp:posOffset>3907716</wp:posOffset>
            </wp:positionH>
            <wp:positionV relativeFrom="paragraph">
              <wp:posOffset>-217149</wp:posOffset>
            </wp:positionV>
            <wp:extent cx="2224800" cy="554400"/>
            <wp:effectExtent l="0" t="0" r="4445" b="0"/>
            <wp:wrapNone/>
            <wp:docPr id="245" name="Picture 245" descr="C:\Users\ttsang.000\AppData\Local\Microsoft\Windows\INetCache\Content.Word\TAFE NSW NEW WARATAH LOCKUP NOV 2017 CMY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ttsang.000\AppData\Local\Microsoft\Windows\INetCache\Content.Word\TAFE NSW NEW WARATAH LOCKUP NOV 2017 CMYK.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224800" cy="5544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A55B9">
        <w:rPr>
          <w:noProof/>
          <w:lang w:eastAsia="en-AU"/>
        </w:rPr>
        <w:drawing>
          <wp:anchor distT="0" distB="0" distL="114300" distR="114300" simplePos="0" relativeHeight="251760640" behindDoc="1" locked="0" layoutInCell="0" allowOverlap="1" wp14:anchorId="5FB6B2AD" wp14:editId="48A36A0D">
            <wp:simplePos x="0" y="0"/>
            <wp:positionH relativeFrom="margin">
              <wp:align>center</wp:align>
            </wp:positionH>
            <wp:positionV relativeFrom="margin">
              <wp:align>center</wp:align>
            </wp:positionV>
            <wp:extent cx="7562215" cy="10689515"/>
            <wp:effectExtent l="0" t="0" r="635" b="0"/>
            <wp:wrapNone/>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ordPictureWatermark14550953" descr="M:\Graphic Design\[Alita]\_Other\Skillpoint Cover BG\Skillpoint bg lavender.jpg"/>
                    <pic:cNvPicPr>
                      <a:picLocks noChangeAspect="1" noChangeArrowheads="1"/>
                    </pic:cNvPicPr>
                  </pic:nvPicPr>
                  <pic:blipFill>
                    <a:blip r:embed="rId12">
                      <a:extLst>
                        <a:ext uri="{28A0092B-C50C-407E-A947-70E740481C1C}">
                          <a14:useLocalDpi xmlns:a14="http://schemas.microsoft.com/office/drawing/2010/main" val="0"/>
                        </a:ext>
                      </a:extLst>
                    </a:blip>
                    <a:stretch>
                      <a:fillRect/>
                    </a:stretch>
                  </pic:blipFill>
                  <pic:spPr bwMode="auto">
                    <a:xfrm>
                      <a:off x="0" y="0"/>
                      <a:ext cx="7562215" cy="10689515"/>
                    </a:xfrm>
                    <a:prstGeom prst="rect">
                      <a:avLst/>
                    </a:prstGeom>
                    <a:noFill/>
                    <a:ln>
                      <a:noFill/>
                    </a:ln>
                  </pic:spPr>
                </pic:pic>
              </a:graphicData>
            </a:graphic>
            <wp14:sizeRelH relativeFrom="page">
              <wp14:pctWidth>0</wp14:pctWidth>
            </wp14:sizeRelH>
            <wp14:sizeRelV relativeFrom="page">
              <wp14:pctHeight>0</wp14:pctHeight>
            </wp14:sizeRelV>
          </wp:anchor>
        </w:drawing>
      </w:r>
      <w:r w:rsidR="009A55B9">
        <w:rPr>
          <w:noProof/>
          <w:lang w:eastAsia="en-AU"/>
        </w:rPr>
        <mc:AlternateContent>
          <mc:Choice Requires="wps">
            <w:drawing>
              <wp:anchor distT="0" distB="0" distL="114300" distR="114300" simplePos="0" relativeHeight="251765760" behindDoc="0" locked="0" layoutInCell="1" allowOverlap="1" wp14:anchorId="0F464412" wp14:editId="40285395">
                <wp:simplePos x="0" y="0"/>
                <wp:positionH relativeFrom="column">
                  <wp:posOffset>180663</wp:posOffset>
                </wp:positionH>
                <wp:positionV relativeFrom="paragraph">
                  <wp:posOffset>740220</wp:posOffset>
                </wp:positionV>
                <wp:extent cx="6004532" cy="2933985"/>
                <wp:effectExtent l="0" t="0" r="0" b="0"/>
                <wp:wrapNone/>
                <wp:docPr id="7" name="Text Box 7"/>
                <wp:cNvGraphicFramePr/>
                <a:graphic xmlns:a="http://schemas.openxmlformats.org/drawingml/2006/main">
                  <a:graphicData uri="http://schemas.microsoft.com/office/word/2010/wordprocessingShape">
                    <wps:wsp>
                      <wps:cNvSpPr txBox="1"/>
                      <wps:spPr>
                        <a:xfrm>
                          <a:off x="0" y="0"/>
                          <a:ext cx="6004532" cy="2933985"/>
                        </a:xfrm>
                        <a:prstGeom prst="rect">
                          <a:avLst/>
                        </a:prstGeom>
                        <a:noFill/>
                        <a:ln w="6350">
                          <a:noFill/>
                        </a:ln>
                      </wps:spPr>
                      <wps:txbx>
                        <w:txbxContent>
                          <w:p w14:paraId="6B697498" w14:textId="77777777" w:rsidR="0080256A" w:rsidRDefault="0080256A" w:rsidP="009A55B9">
                            <w:pPr>
                              <w:pStyle w:val="Covertitle"/>
                            </w:pPr>
                            <w:r>
                              <w:t>Student workbook</w:t>
                            </w:r>
                          </w:p>
                          <w:p w14:paraId="47AAD58B" w14:textId="34EFB60C" w:rsidR="0080256A" w:rsidRPr="00DD39FD" w:rsidRDefault="0080256A" w:rsidP="00DD39FD">
                            <w:pPr>
                              <w:pStyle w:val="Coverunittitle"/>
                              <w:spacing w:before="0" w:after="240" w:afterAutospacing="0" w:line="240" w:lineRule="auto"/>
                              <w:ind w:left="284"/>
                              <w:contextualSpacing w:val="0"/>
                              <w:rPr>
                                <w:bCs/>
                                <w:noProof w:val="0"/>
                                <w:color w:val="auto"/>
                                <w:sz w:val="44"/>
                                <w:szCs w:val="28"/>
                                <w:lang w:eastAsia="en-US"/>
                              </w:rPr>
                            </w:pPr>
                            <w:r w:rsidRPr="00DD39FD">
                              <w:rPr>
                                <w:bCs/>
                                <w:noProof w:val="0"/>
                                <w:color w:val="auto"/>
                                <w:sz w:val="44"/>
                                <w:szCs w:val="28"/>
                                <w:lang w:eastAsia="en-US"/>
                              </w:rPr>
                              <w:t>BSBMED304</w:t>
                            </w:r>
                          </w:p>
                          <w:p w14:paraId="441C3878" w14:textId="50D96D56" w:rsidR="0080256A" w:rsidRPr="00DD39FD" w:rsidRDefault="0080256A" w:rsidP="00DD39FD">
                            <w:pPr>
                              <w:pStyle w:val="Coverunittitle"/>
                              <w:spacing w:before="0" w:after="240" w:afterAutospacing="0" w:line="240" w:lineRule="auto"/>
                              <w:ind w:left="284"/>
                              <w:contextualSpacing w:val="0"/>
                              <w:rPr>
                                <w:bCs/>
                                <w:noProof w:val="0"/>
                                <w:color w:val="auto"/>
                                <w:sz w:val="44"/>
                                <w:szCs w:val="28"/>
                                <w:lang w:eastAsia="en-US"/>
                              </w:rPr>
                            </w:pPr>
                            <w:r w:rsidRPr="00DD39FD">
                              <w:rPr>
                                <w:bCs/>
                                <w:noProof w:val="0"/>
                                <w:color w:val="auto"/>
                                <w:sz w:val="44"/>
                                <w:szCs w:val="28"/>
                                <w:lang w:eastAsia="en-US"/>
                              </w:rPr>
                              <w:t>Assist in controlling stocks and supplies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F464412" id="_x0000_t202" coordsize="21600,21600" o:spt="202" path="m,l,21600r21600,l21600,xe">
                <v:stroke joinstyle="miter"/>
                <v:path gradientshapeok="t" o:connecttype="rect"/>
              </v:shapetype>
              <v:shape id="Text Box 7" o:spid="_x0000_s1026" type="#_x0000_t202" style="position:absolute;margin-left:14.25pt;margin-top:58.3pt;width:472.8pt;height:231pt;z-index:251765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" filled="f" stroked="f" strokeweight=".5pt">
                <v:textbox>
                  <w:txbxContent>
                    <w:p w14:paraId="6B697498" w14:textId="77777777" w:rsidR="0080256A" w:rsidRDefault="0080256A" w:rsidP="009A55B9">
                      <w:pPr>
                        <w:pStyle w:val="Covertitle"/>
                      </w:pPr>
                      <w:r>
                        <w:t>Student workbook</w:t>
                      </w:r>
                    </w:p>
                    <w:p w14:paraId="47AAD58B" w14:textId="34EFB60C" w:rsidR="0080256A" w:rsidRPr="00DD39FD" w:rsidRDefault="0080256A" w:rsidP="00DD39FD">
                      <w:pPr>
                        <w:pStyle w:val="Coverunittitle"/>
                        <w:spacing w:before="0" w:after="240" w:afterAutospacing="0" w:line="240" w:lineRule="auto"/>
                        <w:ind w:left="284"/>
                        <w:contextualSpacing w:val="0"/>
                        <w:rPr>
                          <w:bCs/>
                          <w:noProof w:val="0"/>
                          <w:color w:val="auto"/>
                          <w:sz w:val="44"/>
                          <w:szCs w:val="28"/>
                          <w:lang w:eastAsia="en-US"/>
                        </w:rPr>
                      </w:pPr>
                      <w:r w:rsidRPr="00DD39FD">
                        <w:rPr>
                          <w:bCs/>
                          <w:noProof w:val="0"/>
                          <w:color w:val="auto"/>
                          <w:sz w:val="44"/>
                          <w:szCs w:val="28"/>
                          <w:lang w:eastAsia="en-US"/>
                        </w:rPr>
                        <w:t>BSBMED304</w:t>
                      </w:r>
                    </w:p>
                    <w:p w14:paraId="441C3878" w14:textId="50D96D56" w:rsidR="0080256A" w:rsidRPr="00DD39FD" w:rsidRDefault="0080256A" w:rsidP="00DD39FD">
                      <w:pPr>
                        <w:pStyle w:val="Coverunittitle"/>
                        <w:spacing w:before="0" w:after="240" w:afterAutospacing="0" w:line="240" w:lineRule="auto"/>
                        <w:ind w:left="284"/>
                        <w:contextualSpacing w:val="0"/>
                        <w:rPr>
                          <w:bCs/>
                          <w:noProof w:val="0"/>
                          <w:color w:val="auto"/>
                          <w:sz w:val="44"/>
                          <w:szCs w:val="28"/>
                          <w:lang w:eastAsia="en-US"/>
                        </w:rPr>
                      </w:pPr>
                      <w:r w:rsidRPr="00DD39FD">
                        <w:rPr>
                          <w:bCs/>
                          <w:noProof w:val="0"/>
                          <w:color w:val="auto"/>
                          <w:sz w:val="44"/>
                          <w:szCs w:val="28"/>
                          <w:lang w:eastAsia="en-US"/>
                        </w:rPr>
                        <w:t>Assist in controlling stocks and supplies</w:t>
                      </w:r>
                    </w:p>
                  </w:txbxContent>
                </v:textbox>
              </v:shape>
            </w:pict>
          </mc:Fallback>
        </mc:AlternateContent>
      </w:r>
      <w:r w:rsidR="009A55B9">
        <w:rPr>
          <w:noProof/>
          <w:lang w:eastAsia="en-AU"/>
        </w:rPr>
        <mc:AlternateContent>
          <mc:Choice Requires="wpg">
            <w:drawing>
              <wp:anchor distT="0" distB="0" distL="114300" distR="114300" simplePos="0" relativeHeight="251761664" behindDoc="0" locked="0" layoutInCell="1" allowOverlap="1" wp14:anchorId="5356DB0E" wp14:editId="661B5351">
                <wp:simplePos x="0" y="0"/>
                <wp:positionH relativeFrom="column">
                  <wp:posOffset>57832</wp:posOffset>
                </wp:positionH>
                <wp:positionV relativeFrom="paragraph">
                  <wp:posOffset>439970</wp:posOffset>
                </wp:positionV>
                <wp:extent cx="2032819" cy="581209"/>
                <wp:effectExtent l="0" t="0" r="24765" b="28575"/>
                <wp:wrapNone/>
                <wp:docPr id="225" name="Group 225"/>
                <wp:cNvGraphicFramePr/>
                <a:graphic xmlns:a="http://schemas.openxmlformats.org/drawingml/2006/main">
                  <a:graphicData uri="http://schemas.microsoft.com/office/word/2010/wordprocessingGroup">
                    <wpg:wgp>
                      <wpg:cNvGrpSpPr/>
                      <wpg:grpSpPr>
                        <a:xfrm>
                          <a:off x="0" y="0"/>
                          <a:ext cx="2032819" cy="581209"/>
                          <a:chOff x="0" y="0"/>
                          <a:chExt cx="2032819" cy="581209"/>
                        </a:xfrm>
                      </wpg:grpSpPr>
                      <wps:wsp>
                        <wps:cNvPr id="230" name="Straight Connector 230"/>
                        <wps:cNvCnPr/>
                        <wps:spPr>
                          <a:xfrm flipH="1">
                            <a:off x="0" y="163773"/>
                            <a:ext cx="2032819" cy="0"/>
                          </a:xfrm>
                          <a:prstGeom prst="line">
                            <a:avLst/>
                          </a:prstGeom>
                          <a:ln>
                            <a:solidFill>
                              <a:srgbClr val="4596CA"/>
                            </a:solidFill>
                          </a:ln>
                        </wps:spPr>
                        <wps:style>
                          <a:lnRef idx="1">
                            <a:schemeClr val="accent1"/>
                          </a:lnRef>
                          <a:fillRef idx="0">
                            <a:schemeClr val="accent1"/>
                          </a:fillRef>
                          <a:effectRef idx="0">
                            <a:schemeClr val="accent1"/>
                          </a:effectRef>
                          <a:fontRef idx="minor">
                            <a:schemeClr val="tx1"/>
                          </a:fontRef>
                        </wps:style>
                        <wps:bodyPr/>
                      </wps:wsp>
                      <wps:wsp>
                        <wps:cNvPr id="240" name="Straight Connector 240"/>
                        <wps:cNvCnPr/>
                        <wps:spPr>
                          <a:xfrm>
                            <a:off x="0" y="163773"/>
                            <a:ext cx="2146" cy="417436"/>
                          </a:xfrm>
                          <a:prstGeom prst="line">
                            <a:avLst/>
                          </a:prstGeom>
                          <a:ln>
                            <a:solidFill>
                              <a:srgbClr val="4596CA"/>
                            </a:solidFill>
                          </a:ln>
                        </wps:spPr>
                        <wps:style>
                          <a:lnRef idx="1">
                            <a:schemeClr val="accent1"/>
                          </a:lnRef>
                          <a:fillRef idx="0">
                            <a:schemeClr val="accent1"/>
                          </a:fillRef>
                          <a:effectRef idx="0">
                            <a:schemeClr val="accent1"/>
                          </a:effectRef>
                          <a:fontRef idx="minor">
                            <a:schemeClr val="tx1"/>
                          </a:fontRef>
                        </wps:style>
                        <wps:bodyPr/>
                      </wps:wsp>
                      <wps:wsp>
                        <wps:cNvPr id="241" name="Straight Connector 241"/>
                        <wps:cNvCnPr/>
                        <wps:spPr>
                          <a:xfrm flipV="1">
                            <a:off x="0" y="0"/>
                            <a:ext cx="154858" cy="157316"/>
                          </a:xfrm>
                          <a:prstGeom prst="line">
                            <a:avLst/>
                          </a:prstGeom>
                          <a:ln>
                            <a:solidFill>
                              <a:srgbClr val="4596CA"/>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3E72FB55" id="Group 225" o:spid="_x0000_s1026" style="position:absolute;margin-left:4.55pt;margin-top:34.65pt;width:160.05pt;height:45.75pt;z-index:251761664" coordsize="20328,58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">
                <v:line id="Straight Connector 230" o:spid="_x0000_s1027" style="position:absolute;flip:x;visibility:visible;mso-wrap-style:square" from="0,1637" to="20328,16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" strokecolor="#4596ca"/>
                <v:line id="Straight Connector 240" o:spid="_x0000_s1028" style="position:absolute;visibility:visible;mso-wrap-style:square" from="0,1637" to="21,58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" strokecolor="#4596ca"/>
                <v:line id="Straight Connector 241" o:spid="_x0000_s1029" style="position:absolute;flip:y;visibility:visible;mso-wrap-style:square" from="0,0" to="1548,15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" strokecolor="#4596ca"/>
              </v:group>
            </w:pict>
          </mc:Fallback>
        </mc:AlternateContent>
      </w:r>
      <w:r w:rsidR="009A55B9">
        <w:rPr>
          <w:noProof/>
          <w:lang w:eastAsia="en-AU"/>
        </w:rPr>
        <mc:AlternateContent>
          <mc:Choice Requires="wpg">
            <w:drawing>
              <wp:anchor distT="0" distB="0" distL="114300" distR="114300" simplePos="0" relativeHeight="251763712" behindDoc="0" locked="0" layoutInCell="1" allowOverlap="1" wp14:anchorId="1CF7E0ED" wp14:editId="4158429C">
                <wp:simplePos x="0" y="0"/>
                <wp:positionH relativeFrom="column">
                  <wp:posOffset>-120735</wp:posOffset>
                </wp:positionH>
                <wp:positionV relativeFrom="paragraph">
                  <wp:posOffset>9046317</wp:posOffset>
                </wp:positionV>
                <wp:extent cx="6341440" cy="442921"/>
                <wp:effectExtent l="0" t="0" r="2540" b="0"/>
                <wp:wrapNone/>
                <wp:docPr id="242" name="Group 242"/>
                <wp:cNvGraphicFramePr/>
                <a:graphic xmlns:a="http://schemas.openxmlformats.org/drawingml/2006/main">
                  <a:graphicData uri="http://schemas.microsoft.com/office/word/2010/wordprocessingGroup">
                    <wpg:wgp>
                      <wpg:cNvGrpSpPr/>
                      <wpg:grpSpPr>
                        <a:xfrm>
                          <a:off x="0" y="0"/>
                          <a:ext cx="6341440" cy="442921"/>
                          <a:chOff x="0" y="0"/>
                          <a:chExt cx="6341440" cy="442921"/>
                        </a:xfrm>
                        <a:solidFill>
                          <a:srgbClr val="4596CA"/>
                        </a:solidFill>
                      </wpg:grpSpPr>
                      <wps:wsp>
                        <wps:cNvPr id="243" name="Rectangle 243"/>
                        <wps:cNvSpPr/>
                        <wps:spPr>
                          <a:xfrm>
                            <a:off x="207469" y="0"/>
                            <a:ext cx="6133971" cy="235975"/>
                          </a:xfrm>
                          <a:prstGeom prst="rect">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4" name="Rectangle 244"/>
                        <wps:cNvSpPr/>
                        <wps:spPr>
                          <a:xfrm>
                            <a:off x="0" y="238205"/>
                            <a:ext cx="204716" cy="204716"/>
                          </a:xfrm>
                          <a:prstGeom prst="rect">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3204E83F" id="Group 242" o:spid="_x0000_s1026" style="position:absolute;margin-left:-9.5pt;margin-top:712.3pt;width:499.35pt;height:34.9pt;z-index:251763712" coordsize="63414,4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">
                <v:rect id="Rectangle 243" o:spid="_x0000_s1027" style="position:absolute;left:2074;width:61340;height:23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" filled="f" stroked="f" strokeweight="2pt"/>
                <v:rect id="Rectangle 244" o:spid="_x0000_s1028" style="position:absolute;top:2382;width:2047;height:204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" filled="f" stroked="f" strokeweight="2pt"/>
              </v:group>
            </w:pict>
          </mc:Fallback>
        </mc:AlternateContent>
      </w:r>
      <w:r w:rsidR="009A55B9">
        <w:rPr>
          <w:noProof/>
          <w:lang w:eastAsia="en-AU"/>
        </w:rPr>
        <mc:AlternateContent>
          <mc:Choice Requires="wps">
            <w:drawing>
              <wp:anchor distT="0" distB="0" distL="114300" distR="114300" simplePos="0" relativeHeight="251762688" behindDoc="0" locked="0" layoutInCell="1" allowOverlap="1" wp14:anchorId="03C12937" wp14:editId="720041FF">
                <wp:simplePos x="0" y="0"/>
                <wp:positionH relativeFrom="margin">
                  <wp:posOffset>-104140</wp:posOffset>
                </wp:positionH>
                <wp:positionV relativeFrom="paragraph">
                  <wp:posOffset>3899535</wp:posOffset>
                </wp:positionV>
                <wp:extent cx="6341465" cy="4921250"/>
                <wp:effectExtent l="0" t="0" r="2540" b="0"/>
                <wp:wrapNone/>
                <wp:docPr id="2" name="Freeform 2"/>
                <wp:cNvGraphicFramePr/>
                <a:graphic xmlns:a="http://schemas.openxmlformats.org/drawingml/2006/main">
                  <a:graphicData uri="http://schemas.microsoft.com/office/word/2010/wordprocessingShape">
                    <wps:wsp>
                      <wps:cNvSpPr/>
                      <wps:spPr>
                        <a:xfrm>
                          <a:off x="0" y="0"/>
                          <a:ext cx="6341465" cy="4921250"/>
                        </a:xfrm>
                        <a:custGeom>
                          <a:avLst/>
                          <a:gdLst>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28575 w 6067425"/>
                            <a:gd name="connsiteY11" fmla="*/ 1685925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0 w 6067425"/>
                            <a:gd name="connsiteY11" fmla="*/ 1666875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13063 w 6067425"/>
                            <a:gd name="connsiteY11" fmla="*/ 1660343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3266 w 6067425"/>
                            <a:gd name="connsiteY11" fmla="*/ 1660343 h 3638550"/>
                            <a:gd name="connsiteX12" fmla="*/ 0 w 6067425"/>
                            <a:gd name="connsiteY12" fmla="*/ 0 h 3638550"/>
                            <a:gd name="connsiteX0" fmla="*/ 314 w 6067739"/>
                            <a:gd name="connsiteY0" fmla="*/ 0 h 3638550"/>
                            <a:gd name="connsiteX1" fmla="*/ 6067739 w 6067739"/>
                            <a:gd name="connsiteY1" fmla="*/ 0 h 3638550"/>
                            <a:gd name="connsiteX2" fmla="*/ 6067739 w 6067739"/>
                            <a:gd name="connsiteY2" fmla="*/ 3381375 h 3638550"/>
                            <a:gd name="connsiteX3" fmla="*/ 1733864 w 6067739"/>
                            <a:gd name="connsiteY3" fmla="*/ 3381375 h 3638550"/>
                            <a:gd name="connsiteX4" fmla="*/ 1733864 w 6067739"/>
                            <a:gd name="connsiteY4" fmla="*/ 3638550 h 3638550"/>
                            <a:gd name="connsiteX5" fmla="*/ 1457639 w 6067739"/>
                            <a:gd name="connsiteY5" fmla="*/ 3638550 h 3638550"/>
                            <a:gd name="connsiteX6" fmla="*/ 1457639 w 6067739"/>
                            <a:gd name="connsiteY6" fmla="*/ 3381375 h 3638550"/>
                            <a:gd name="connsiteX7" fmla="*/ 1714814 w 6067739"/>
                            <a:gd name="connsiteY7" fmla="*/ 3381375 h 3638550"/>
                            <a:gd name="connsiteX8" fmla="*/ 1714814 w 6067739"/>
                            <a:gd name="connsiteY8" fmla="*/ 2362200 h 3638550"/>
                            <a:gd name="connsiteX9" fmla="*/ 2686364 w 6067739"/>
                            <a:gd name="connsiteY9" fmla="*/ 2362200 h 3638550"/>
                            <a:gd name="connsiteX10" fmla="*/ 2686364 w 6067739"/>
                            <a:gd name="connsiteY10" fmla="*/ 1685925 h 3638550"/>
                            <a:gd name="connsiteX11" fmla="*/ 314 w 6067739"/>
                            <a:gd name="connsiteY11" fmla="*/ 1670140 h 3638550"/>
                            <a:gd name="connsiteX12" fmla="*/ 314 w 6067739"/>
                            <a:gd name="connsiteY12" fmla="*/ 0 h 3638550"/>
                            <a:gd name="connsiteX0" fmla="*/ 596 w 6068021"/>
                            <a:gd name="connsiteY0" fmla="*/ 0 h 3638550"/>
                            <a:gd name="connsiteX1" fmla="*/ 6068021 w 6068021"/>
                            <a:gd name="connsiteY1" fmla="*/ 0 h 3638550"/>
                            <a:gd name="connsiteX2" fmla="*/ 6068021 w 6068021"/>
                            <a:gd name="connsiteY2" fmla="*/ 3381375 h 3638550"/>
                            <a:gd name="connsiteX3" fmla="*/ 1734146 w 6068021"/>
                            <a:gd name="connsiteY3" fmla="*/ 3381375 h 3638550"/>
                            <a:gd name="connsiteX4" fmla="*/ 1734146 w 6068021"/>
                            <a:gd name="connsiteY4" fmla="*/ 3638550 h 3638550"/>
                            <a:gd name="connsiteX5" fmla="*/ 1457921 w 6068021"/>
                            <a:gd name="connsiteY5" fmla="*/ 3638550 h 3638550"/>
                            <a:gd name="connsiteX6" fmla="*/ 1457921 w 6068021"/>
                            <a:gd name="connsiteY6" fmla="*/ 3381375 h 3638550"/>
                            <a:gd name="connsiteX7" fmla="*/ 1715096 w 6068021"/>
                            <a:gd name="connsiteY7" fmla="*/ 3381375 h 3638550"/>
                            <a:gd name="connsiteX8" fmla="*/ 1715096 w 6068021"/>
                            <a:gd name="connsiteY8" fmla="*/ 2362200 h 3638550"/>
                            <a:gd name="connsiteX9" fmla="*/ 2686646 w 6068021"/>
                            <a:gd name="connsiteY9" fmla="*/ 2362200 h 3638550"/>
                            <a:gd name="connsiteX10" fmla="*/ 2686646 w 6068021"/>
                            <a:gd name="connsiteY10" fmla="*/ 1685925 h 3638550"/>
                            <a:gd name="connsiteX11" fmla="*/ 282 w 6068021"/>
                            <a:gd name="connsiteY11" fmla="*/ 1689734 h 3638550"/>
                            <a:gd name="connsiteX12" fmla="*/ 596 w 6068021"/>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15354 w 6068279"/>
                            <a:gd name="connsiteY7" fmla="*/ 3381375 h 3638550"/>
                            <a:gd name="connsiteX8" fmla="*/ 1715354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29042 w 6068279"/>
                            <a:gd name="connsiteY7" fmla="*/ 3381375 h 3638550"/>
                            <a:gd name="connsiteX8" fmla="*/ 1715354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29042 w 6068279"/>
                            <a:gd name="connsiteY7" fmla="*/ 3381375 h 3638550"/>
                            <a:gd name="connsiteX8" fmla="*/ 1729043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243097"/>
                            <a:gd name="connsiteY0" fmla="*/ 0 h 3638550"/>
                            <a:gd name="connsiteX1" fmla="*/ 6068279 w 6243097"/>
                            <a:gd name="connsiteY1" fmla="*/ 0 h 3638550"/>
                            <a:gd name="connsiteX2" fmla="*/ 6243097 w 6243097"/>
                            <a:gd name="connsiteY2" fmla="*/ 3372410 h 3638550"/>
                            <a:gd name="connsiteX3" fmla="*/ 1734404 w 6243097"/>
                            <a:gd name="connsiteY3" fmla="*/ 3381375 h 3638550"/>
                            <a:gd name="connsiteX4" fmla="*/ 1734404 w 6243097"/>
                            <a:gd name="connsiteY4" fmla="*/ 3638550 h 3638550"/>
                            <a:gd name="connsiteX5" fmla="*/ 1458179 w 6243097"/>
                            <a:gd name="connsiteY5" fmla="*/ 3638550 h 3638550"/>
                            <a:gd name="connsiteX6" fmla="*/ 1458179 w 6243097"/>
                            <a:gd name="connsiteY6" fmla="*/ 3381375 h 3638550"/>
                            <a:gd name="connsiteX7" fmla="*/ 1729042 w 6243097"/>
                            <a:gd name="connsiteY7" fmla="*/ 3381375 h 3638550"/>
                            <a:gd name="connsiteX8" fmla="*/ 1729043 w 6243097"/>
                            <a:gd name="connsiteY8" fmla="*/ 2362200 h 3638550"/>
                            <a:gd name="connsiteX9" fmla="*/ 2686904 w 6243097"/>
                            <a:gd name="connsiteY9" fmla="*/ 2362200 h 3638550"/>
                            <a:gd name="connsiteX10" fmla="*/ 2686904 w 6243097"/>
                            <a:gd name="connsiteY10" fmla="*/ 1685925 h 3638550"/>
                            <a:gd name="connsiteX11" fmla="*/ 258 w 6243097"/>
                            <a:gd name="connsiteY11" fmla="*/ 1686468 h 3638550"/>
                            <a:gd name="connsiteX12" fmla="*/ 854 w 6243097"/>
                            <a:gd name="connsiteY12" fmla="*/ 0 h 3638550"/>
                            <a:gd name="connsiteX0" fmla="*/ 854 w 6323785"/>
                            <a:gd name="connsiteY0" fmla="*/ 0 h 3638550"/>
                            <a:gd name="connsiteX1" fmla="*/ 6068279 w 6323785"/>
                            <a:gd name="connsiteY1" fmla="*/ 0 h 3638550"/>
                            <a:gd name="connsiteX2" fmla="*/ 6323785 w 6323785"/>
                            <a:gd name="connsiteY2" fmla="*/ 3372410 h 3638550"/>
                            <a:gd name="connsiteX3" fmla="*/ 1734404 w 6323785"/>
                            <a:gd name="connsiteY3" fmla="*/ 3381375 h 3638550"/>
                            <a:gd name="connsiteX4" fmla="*/ 1734404 w 6323785"/>
                            <a:gd name="connsiteY4" fmla="*/ 3638550 h 3638550"/>
                            <a:gd name="connsiteX5" fmla="*/ 1458179 w 6323785"/>
                            <a:gd name="connsiteY5" fmla="*/ 3638550 h 3638550"/>
                            <a:gd name="connsiteX6" fmla="*/ 1458179 w 6323785"/>
                            <a:gd name="connsiteY6" fmla="*/ 3381375 h 3638550"/>
                            <a:gd name="connsiteX7" fmla="*/ 1729042 w 6323785"/>
                            <a:gd name="connsiteY7" fmla="*/ 3381375 h 3638550"/>
                            <a:gd name="connsiteX8" fmla="*/ 1729043 w 6323785"/>
                            <a:gd name="connsiteY8" fmla="*/ 2362200 h 3638550"/>
                            <a:gd name="connsiteX9" fmla="*/ 2686904 w 6323785"/>
                            <a:gd name="connsiteY9" fmla="*/ 2362200 h 3638550"/>
                            <a:gd name="connsiteX10" fmla="*/ 2686904 w 6323785"/>
                            <a:gd name="connsiteY10" fmla="*/ 1685925 h 3638550"/>
                            <a:gd name="connsiteX11" fmla="*/ 258 w 6323785"/>
                            <a:gd name="connsiteY11" fmla="*/ 1686468 h 3638550"/>
                            <a:gd name="connsiteX12" fmla="*/ 854 w 6323785"/>
                            <a:gd name="connsiteY12" fmla="*/ 0 h 3638550"/>
                            <a:gd name="connsiteX0" fmla="*/ 854 w 6315117"/>
                            <a:gd name="connsiteY0" fmla="*/ 0 h 3638550"/>
                            <a:gd name="connsiteX1" fmla="*/ 6068279 w 6315117"/>
                            <a:gd name="connsiteY1" fmla="*/ 0 h 3638550"/>
                            <a:gd name="connsiteX2" fmla="*/ 6315117 w 6315117"/>
                            <a:gd name="connsiteY2" fmla="*/ 3385411 h 3638550"/>
                            <a:gd name="connsiteX3" fmla="*/ 1734404 w 6315117"/>
                            <a:gd name="connsiteY3" fmla="*/ 3381375 h 3638550"/>
                            <a:gd name="connsiteX4" fmla="*/ 1734404 w 6315117"/>
                            <a:gd name="connsiteY4" fmla="*/ 3638550 h 3638550"/>
                            <a:gd name="connsiteX5" fmla="*/ 1458179 w 6315117"/>
                            <a:gd name="connsiteY5" fmla="*/ 3638550 h 3638550"/>
                            <a:gd name="connsiteX6" fmla="*/ 1458179 w 6315117"/>
                            <a:gd name="connsiteY6" fmla="*/ 3381375 h 3638550"/>
                            <a:gd name="connsiteX7" fmla="*/ 1729042 w 6315117"/>
                            <a:gd name="connsiteY7" fmla="*/ 3381375 h 3638550"/>
                            <a:gd name="connsiteX8" fmla="*/ 1729043 w 6315117"/>
                            <a:gd name="connsiteY8" fmla="*/ 2362200 h 3638550"/>
                            <a:gd name="connsiteX9" fmla="*/ 2686904 w 6315117"/>
                            <a:gd name="connsiteY9" fmla="*/ 2362200 h 3638550"/>
                            <a:gd name="connsiteX10" fmla="*/ 2686904 w 6315117"/>
                            <a:gd name="connsiteY10" fmla="*/ 1685925 h 3638550"/>
                            <a:gd name="connsiteX11" fmla="*/ 258 w 6315117"/>
                            <a:gd name="connsiteY11" fmla="*/ 1686468 h 3638550"/>
                            <a:gd name="connsiteX12" fmla="*/ 854 w 6315117"/>
                            <a:gd name="connsiteY12" fmla="*/ 0 h 3638550"/>
                            <a:gd name="connsiteX0" fmla="*/ 854 w 6319451"/>
                            <a:gd name="connsiteY0" fmla="*/ 0 h 3638550"/>
                            <a:gd name="connsiteX1" fmla="*/ 6068279 w 6319451"/>
                            <a:gd name="connsiteY1" fmla="*/ 0 h 3638550"/>
                            <a:gd name="connsiteX2" fmla="*/ 6319451 w 6319451"/>
                            <a:gd name="connsiteY2" fmla="*/ 3376744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76744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5291 w 6319451"/>
                            <a:gd name="connsiteY5" fmla="*/ 363220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58150 w 6319451"/>
                            <a:gd name="connsiteY6" fmla="*/ 34445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07345 w 6319451"/>
                            <a:gd name="connsiteY6" fmla="*/ 3371549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07345 w 6319451"/>
                            <a:gd name="connsiteY6" fmla="*/ 337472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576628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534361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483557 w 6319451"/>
                            <a:gd name="connsiteY4" fmla="*/ 3635375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562939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2939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7103 w 6319451"/>
                            <a:gd name="connsiteY8" fmla="*/ 187325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3928 w 6319451"/>
                            <a:gd name="connsiteY8" fmla="*/ 1870075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3928 w 6319451"/>
                            <a:gd name="connsiteY8" fmla="*/ 1870075 h 3638550"/>
                            <a:gd name="connsiteX9" fmla="*/ 2337622 w 6319451"/>
                            <a:gd name="connsiteY9" fmla="*/ 18669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0 w 6318597"/>
                            <a:gd name="connsiteY0" fmla="*/ 0 h 3638550"/>
                            <a:gd name="connsiteX1" fmla="*/ 6318597 w 6318597"/>
                            <a:gd name="connsiteY1" fmla="*/ 0 h 3638550"/>
                            <a:gd name="connsiteX2" fmla="*/ 6318597 w 6318597"/>
                            <a:gd name="connsiteY2" fmla="*/ 3381078 h 3638550"/>
                            <a:gd name="connsiteX3" fmla="*/ 1568436 w 6318597"/>
                            <a:gd name="connsiteY3" fmla="*/ 3381375 h 3638550"/>
                            <a:gd name="connsiteX4" fmla="*/ 1568436 w 6318597"/>
                            <a:gd name="connsiteY4" fmla="*/ 3638550 h 3638550"/>
                            <a:gd name="connsiteX5" fmla="*/ 1311262 w 6318597"/>
                            <a:gd name="connsiteY5" fmla="*/ 3638550 h 3638550"/>
                            <a:gd name="connsiteX6" fmla="*/ 1312842 w 6318597"/>
                            <a:gd name="connsiteY6" fmla="*/ 3374724 h 3638550"/>
                            <a:gd name="connsiteX7" fmla="*/ 1563073 w 6318597"/>
                            <a:gd name="connsiteY7" fmla="*/ 3371850 h 3638550"/>
                            <a:gd name="connsiteX8" fmla="*/ 1563074 w 6318597"/>
                            <a:gd name="connsiteY8" fmla="*/ 1870075 h 3638550"/>
                            <a:gd name="connsiteX9" fmla="*/ 2336768 w 6318597"/>
                            <a:gd name="connsiteY9" fmla="*/ 1866900 h 3638550"/>
                            <a:gd name="connsiteX10" fmla="*/ 2686050 w 6318597"/>
                            <a:gd name="connsiteY10" fmla="*/ 1685925 h 3638550"/>
                            <a:gd name="connsiteX11" fmla="*/ 8930 w 6318597"/>
                            <a:gd name="connsiteY11" fmla="*/ 991143 h 3638550"/>
                            <a:gd name="connsiteX12" fmla="*/ 0 w 6318597"/>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702566 w 6335113"/>
                            <a:gd name="connsiteY10" fmla="*/ 168592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407275 w 6335113"/>
                            <a:gd name="connsiteY10" fmla="*/ 90487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0122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9647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6472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3297 w 6335113"/>
                            <a:gd name="connsiteY10" fmla="*/ 104457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3297 w 6335113"/>
                            <a:gd name="connsiteY10" fmla="*/ 1038225 h 3638550"/>
                            <a:gd name="connsiteX11" fmla="*/ 45 w 6335113"/>
                            <a:gd name="connsiteY11" fmla="*/ 1041943 h 3638550"/>
                            <a:gd name="connsiteX12" fmla="*/ 16516 w 6335113"/>
                            <a:gd name="connsiteY12" fmla="*/ 0 h 3638550"/>
                            <a:gd name="connsiteX0" fmla="*/ 274 w 6335387"/>
                            <a:gd name="connsiteY0" fmla="*/ 0 h 4911725"/>
                            <a:gd name="connsiteX1" fmla="*/ 6335387 w 6335387"/>
                            <a:gd name="connsiteY1" fmla="*/ 1273175 h 4911725"/>
                            <a:gd name="connsiteX2" fmla="*/ 6335387 w 6335387"/>
                            <a:gd name="connsiteY2" fmla="*/ 4654253 h 4911725"/>
                            <a:gd name="connsiteX3" fmla="*/ 1585226 w 6335387"/>
                            <a:gd name="connsiteY3" fmla="*/ 4654550 h 4911725"/>
                            <a:gd name="connsiteX4" fmla="*/ 1585226 w 6335387"/>
                            <a:gd name="connsiteY4" fmla="*/ 4911725 h 4911725"/>
                            <a:gd name="connsiteX5" fmla="*/ 1328052 w 6335387"/>
                            <a:gd name="connsiteY5" fmla="*/ 4911725 h 4911725"/>
                            <a:gd name="connsiteX6" fmla="*/ 1329632 w 6335387"/>
                            <a:gd name="connsiteY6" fmla="*/ 4647899 h 4911725"/>
                            <a:gd name="connsiteX7" fmla="*/ 1579863 w 6335387"/>
                            <a:gd name="connsiteY7" fmla="*/ 4645025 h 4911725"/>
                            <a:gd name="connsiteX8" fmla="*/ 1579864 w 6335387"/>
                            <a:gd name="connsiteY8" fmla="*/ 3143250 h 4911725"/>
                            <a:gd name="connsiteX9" fmla="*/ 2353558 w 6335387"/>
                            <a:gd name="connsiteY9" fmla="*/ 3140075 h 4911725"/>
                            <a:gd name="connsiteX10" fmla="*/ 2353571 w 6335387"/>
                            <a:gd name="connsiteY10" fmla="*/ 2311400 h 4911725"/>
                            <a:gd name="connsiteX11" fmla="*/ 319 w 6335387"/>
                            <a:gd name="connsiteY11" fmla="*/ 2315118 h 4911725"/>
                            <a:gd name="connsiteX12" fmla="*/ 274 w 6335387"/>
                            <a:gd name="connsiteY12" fmla="*/ 0 h 4911725"/>
                            <a:gd name="connsiteX0" fmla="*/ 0 w 6350990"/>
                            <a:gd name="connsiteY0" fmla="*/ 0 h 4914900"/>
                            <a:gd name="connsiteX1" fmla="*/ 6350990 w 6350990"/>
                            <a:gd name="connsiteY1" fmla="*/ 1276350 h 4914900"/>
                            <a:gd name="connsiteX2" fmla="*/ 6350990 w 6350990"/>
                            <a:gd name="connsiteY2" fmla="*/ 4657428 h 4914900"/>
                            <a:gd name="connsiteX3" fmla="*/ 1600829 w 6350990"/>
                            <a:gd name="connsiteY3" fmla="*/ 4657725 h 4914900"/>
                            <a:gd name="connsiteX4" fmla="*/ 1600829 w 6350990"/>
                            <a:gd name="connsiteY4" fmla="*/ 4914900 h 4914900"/>
                            <a:gd name="connsiteX5" fmla="*/ 1343655 w 6350990"/>
                            <a:gd name="connsiteY5" fmla="*/ 4914900 h 4914900"/>
                            <a:gd name="connsiteX6" fmla="*/ 1345235 w 6350990"/>
                            <a:gd name="connsiteY6" fmla="*/ 4651074 h 4914900"/>
                            <a:gd name="connsiteX7" fmla="*/ 1595466 w 6350990"/>
                            <a:gd name="connsiteY7" fmla="*/ 4648200 h 4914900"/>
                            <a:gd name="connsiteX8" fmla="*/ 1595467 w 6350990"/>
                            <a:gd name="connsiteY8" fmla="*/ 3146425 h 4914900"/>
                            <a:gd name="connsiteX9" fmla="*/ 2369161 w 6350990"/>
                            <a:gd name="connsiteY9" fmla="*/ 3143250 h 4914900"/>
                            <a:gd name="connsiteX10" fmla="*/ 2369174 w 6350990"/>
                            <a:gd name="connsiteY10" fmla="*/ 2314575 h 4914900"/>
                            <a:gd name="connsiteX11" fmla="*/ 15922 w 6350990"/>
                            <a:gd name="connsiteY11" fmla="*/ 2318293 h 4914900"/>
                            <a:gd name="connsiteX12" fmla="*/ 0 w 6350990"/>
                            <a:gd name="connsiteY12" fmla="*/ 0 h 4914900"/>
                            <a:gd name="connsiteX0" fmla="*/ 0 w 6347815"/>
                            <a:gd name="connsiteY0" fmla="*/ 0 h 4914900"/>
                            <a:gd name="connsiteX1" fmla="*/ 6347815 w 6347815"/>
                            <a:gd name="connsiteY1" fmla="*/ 1276350 h 4914900"/>
                            <a:gd name="connsiteX2" fmla="*/ 6347815 w 6347815"/>
                            <a:gd name="connsiteY2" fmla="*/ 4657428 h 4914900"/>
                            <a:gd name="connsiteX3" fmla="*/ 1597654 w 6347815"/>
                            <a:gd name="connsiteY3" fmla="*/ 4657725 h 4914900"/>
                            <a:gd name="connsiteX4" fmla="*/ 1597654 w 6347815"/>
                            <a:gd name="connsiteY4" fmla="*/ 4914900 h 4914900"/>
                            <a:gd name="connsiteX5" fmla="*/ 1340480 w 6347815"/>
                            <a:gd name="connsiteY5" fmla="*/ 4914900 h 4914900"/>
                            <a:gd name="connsiteX6" fmla="*/ 1342060 w 6347815"/>
                            <a:gd name="connsiteY6" fmla="*/ 4651074 h 4914900"/>
                            <a:gd name="connsiteX7" fmla="*/ 1592291 w 6347815"/>
                            <a:gd name="connsiteY7" fmla="*/ 4648200 h 4914900"/>
                            <a:gd name="connsiteX8" fmla="*/ 1592292 w 6347815"/>
                            <a:gd name="connsiteY8" fmla="*/ 3146425 h 4914900"/>
                            <a:gd name="connsiteX9" fmla="*/ 2365986 w 6347815"/>
                            <a:gd name="connsiteY9" fmla="*/ 3143250 h 4914900"/>
                            <a:gd name="connsiteX10" fmla="*/ 2365999 w 6347815"/>
                            <a:gd name="connsiteY10" fmla="*/ 2314575 h 4914900"/>
                            <a:gd name="connsiteX11" fmla="*/ 12747 w 6347815"/>
                            <a:gd name="connsiteY11" fmla="*/ 2318293 h 4914900"/>
                            <a:gd name="connsiteX12" fmla="*/ 0 w 6347815"/>
                            <a:gd name="connsiteY12" fmla="*/ 0 h 4914900"/>
                            <a:gd name="connsiteX0" fmla="*/ 0 w 6344640"/>
                            <a:gd name="connsiteY0" fmla="*/ 0 h 4921250"/>
                            <a:gd name="connsiteX1" fmla="*/ 6344640 w 6344640"/>
                            <a:gd name="connsiteY1" fmla="*/ 1282700 h 4921250"/>
                            <a:gd name="connsiteX2" fmla="*/ 6344640 w 6344640"/>
                            <a:gd name="connsiteY2" fmla="*/ 4663778 h 4921250"/>
                            <a:gd name="connsiteX3" fmla="*/ 1594479 w 6344640"/>
                            <a:gd name="connsiteY3" fmla="*/ 4664075 h 4921250"/>
                            <a:gd name="connsiteX4" fmla="*/ 1594479 w 6344640"/>
                            <a:gd name="connsiteY4" fmla="*/ 4921250 h 4921250"/>
                            <a:gd name="connsiteX5" fmla="*/ 1337305 w 6344640"/>
                            <a:gd name="connsiteY5" fmla="*/ 4921250 h 4921250"/>
                            <a:gd name="connsiteX6" fmla="*/ 1338885 w 6344640"/>
                            <a:gd name="connsiteY6" fmla="*/ 4657424 h 4921250"/>
                            <a:gd name="connsiteX7" fmla="*/ 1589116 w 6344640"/>
                            <a:gd name="connsiteY7" fmla="*/ 4654550 h 4921250"/>
                            <a:gd name="connsiteX8" fmla="*/ 1589117 w 6344640"/>
                            <a:gd name="connsiteY8" fmla="*/ 3152775 h 4921250"/>
                            <a:gd name="connsiteX9" fmla="*/ 2362811 w 6344640"/>
                            <a:gd name="connsiteY9" fmla="*/ 3149600 h 4921250"/>
                            <a:gd name="connsiteX10" fmla="*/ 2362824 w 6344640"/>
                            <a:gd name="connsiteY10" fmla="*/ 2320925 h 4921250"/>
                            <a:gd name="connsiteX11" fmla="*/ 9572 w 6344640"/>
                            <a:gd name="connsiteY11" fmla="*/ 2324643 h 4921250"/>
                            <a:gd name="connsiteX12" fmla="*/ 0 w 6344640"/>
                            <a:gd name="connsiteY12" fmla="*/ 0 h 4921250"/>
                            <a:gd name="connsiteX0" fmla="*/ 0 w 6341465"/>
                            <a:gd name="connsiteY0" fmla="*/ 0 h 4921250"/>
                            <a:gd name="connsiteX1" fmla="*/ 6341465 w 6341465"/>
                            <a:gd name="connsiteY1" fmla="*/ 1282700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 name="connsiteX0" fmla="*/ 0 w 6341465"/>
                            <a:gd name="connsiteY0" fmla="*/ 0 h 4921250"/>
                            <a:gd name="connsiteX1" fmla="*/ 6338290 w 6341465"/>
                            <a:gd name="connsiteY1" fmla="*/ 9525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 name="connsiteX0" fmla="*/ 0 w 6341465"/>
                            <a:gd name="connsiteY0" fmla="*/ 0 h 4921250"/>
                            <a:gd name="connsiteX1" fmla="*/ 6338290 w 6341465"/>
                            <a:gd name="connsiteY1" fmla="*/ 0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Lst>
                          <a:rect l="l" t="t" r="r" b="b"/>
                          <a:pathLst>
                            <a:path w="6341465" h="4921250">
                              <a:moveTo>
                                <a:pt x="0" y="0"/>
                              </a:moveTo>
                              <a:lnTo>
                                <a:pt x="6338290" y="0"/>
                              </a:lnTo>
                              <a:cubicBezTo>
                                <a:pt x="6339348" y="1551418"/>
                                <a:pt x="6340407" y="3112360"/>
                                <a:pt x="6341465" y="4663778"/>
                              </a:cubicBezTo>
                              <a:lnTo>
                                <a:pt x="1591304" y="4664075"/>
                              </a:lnTo>
                              <a:lnTo>
                                <a:pt x="1591304" y="4921250"/>
                              </a:lnTo>
                              <a:lnTo>
                                <a:pt x="1334130" y="4921250"/>
                              </a:lnTo>
                              <a:cubicBezTo>
                                <a:pt x="1332540" y="4832250"/>
                                <a:pt x="1337300" y="4746424"/>
                                <a:pt x="1335710" y="4657424"/>
                              </a:cubicBezTo>
                              <a:lnTo>
                                <a:pt x="1585941" y="4654550"/>
                              </a:lnTo>
                              <a:cubicBezTo>
                                <a:pt x="1585941" y="4314825"/>
                                <a:pt x="1585942" y="3492500"/>
                                <a:pt x="1585942" y="3152775"/>
                              </a:cubicBezTo>
                              <a:lnTo>
                                <a:pt x="2359636" y="3149600"/>
                              </a:lnTo>
                              <a:cubicBezTo>
                                <a:pt x="2360699" y="2874433"/>
                                <a:pt x="2358586" y="2596092"/>
                                <a:pt x="2359649" y="2320925"/>
                              </a:cubicBezTo>
                              <a:lnTo>
                                <a:pt x="6397" y="2324643"/>
                              </a:lnTo>
                              <a:cubicBezTo>
                                <a:pt x="5308" y="1771195"/>
                                <a:pt x="1089" y="553448"/>
                                <a:pt x="0" y="0"/>
                              </a:cubicBezTo>
                              <a:close/>
                            </a:path>
                          </a:pathLst>
                        </a:custGeom>
                        <a:blipFill dpi="0" rotWithShape="1">
                          <a:blip r:embed="rId13" cstate="screen">
                            <a:extLst>
                              <a:ext uri="{28A0092B-C50C-407E-A947-70E740481C1C}">
                                <a14:useLocalDpi xmlns:a14="http://schemas.microsoft.com/office/drawing/2010/main"/>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EF35E12" w14:textId="427402E6" w:rsidR="0080256A" w:rsidRDefault="0080256A" w:rsidP="009A55B9">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3C12937" id="Freeform 2" o:spid="_x0000_s1027" style="position:absolute;margin-left:-8.2pt;margin-top:307.05pt;width:499.35pt;height:387.5pt;z-index:2517626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coordsize="6341465,4921250" o:spt="10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" adj="-11796480,,5400" path="m,l6338290,v1058,1551418,2117,3112360,3175,4663778l1591304,4664075r,257175l1334130,4921250v-1590,-89000,3170,-174826,1580,-263826l1585941,4654550v,-339725,1,-1162050,1,-1501775l2359636,3149600v1063,-275167,-1050,-553508,13,-828675l6397,2324643c5308,1771195,1089,553448,,xe" stroked="f" strokeweight="2pt">
                <v:fill r:id="rId14" o:title="" recolor="t" rotate="t" type="frame"/>
                <v:stroke joinstyle="miter"/>
                <v:formulas/>
                <v:path arrowok="t" o:connecttype="custom" o:connectlocs="0,0;6338290,0;6341465,4663778;1591304,4664075;1591304,4921250;1334130,4921250;1335710,4657424;1585941,4654550;1585942,3152775;2359636,3149600;2359649,2320925;6397,2324643;0,0" o:connectangles="0,0,0,0,0,0,0,0,0,0,0,0,0" textboxrect="0,0,6341465,4921250"/>
                <v:textbox>
                  <w:txbxContent>
                    <w:p w14:paraId="1EF35E12" w14:textId="427402E6" w:rsidR="0080256A" w:rsidRDefault="0080256A" w:rsidP="009A55B9">
                      <w:pPr>
                        <w:jc w:val="center"/>
                      </w:pPr>
                    </w:p>
                  </w:txbxContent>
                </v:textbox>
                <w10:wrap anchorx="margin"/>
              </v:shape>
            </w:pict>
          </mc:Fallback>
        </mc:AlternateContent>
      </w:r>
      <w:r w:rsidR="009A55B9">
        <w:br w:type="page"/>
      </w:r>
    </w:p>
    <w:p w14:paraId="17813D9F" w14:textId="77777777" w:rsidR="009A55B9" w:rsidRDefault="009A55B9" w:rsidP="009A55B9">
      <w:pPr>
        <w:sectPr w:rsidR="009A55B9" w:rsidSect="009A55B9">
          <w:headerReference w:type="even" r:id="rId15"/>
          <w:headerReference w:type="default" r:id="rId16"/>
          <w:footerReference w:type="default" r:id="rId17"/>
          <w:type w:val="continuous"/>
          <w:pgSz w:w="11906" w:h="16838" w:code="9"/>
          <w:pgMar w:top="1134" w:right="1134" w:bottom="1134" w:left="1134" w:header="709" w:footer="284" w:gutter="0"/>
          <w:pgNumType w:start="1"/>
          <w:cols w:space="708"/>
          <w:titlePg/>
          <w:docGrid w:linePitch="360"/>
        </w:sectPr>
      </w:pPr>
    </w:p>
    <w:p w14:paraId="469BD22D" w14:textId="77777777" w:rsidR="00552245" w:rsidRDefault="00552245" w:rsidP="00552245">
      <w:pPr>
        <w:jc w:val="both"/>
        <w:rPr>
          <w:b/>
          <w:bCs/>
        </w:rPr>
      </w:pPr>
      <w:r>
        <w:rPr>
          <w:b/>
          <w:bCs/>
        </w:rPr>
        <w:lastRenderedPageBreak/>
        <w:t>TAFE NSW would like to pay our respect and acknowledge Aboriginal and Torres Strait Islander Peoples as the Traditional Custodians of the Land, Rivers and Sea. We acknowledge and pay our respect to the Elders, both past and present of all Nations.</w:t>
      </w:r>
    </w:p>
    <w:p w14:paraId="62DAD526" w14:textId="77777777" w:rsidR="00552245" w:rsidRPr="00AC230A" w:rsidRDefault="00552245" w:rsidP="00D8553A">
      <w:pPr>
        <w:pStyle w:val="Guidetext"/>
        <w:spacing w:after="4800"/>
        <w:rPr>
          <w:color w:val="auto"/>
        </w:rPr>
      </w:pPr>
    </w:p>
    <w:p w14:paraId="002FF39E" w14:textId="5DDAD8F1" w:rsidR="00323FB8" w:rsidRPr="00AC230A" w:rsidRDefault="00323FB8" w:rsidP="00552245">
      <w:pPr>
        <w:pStyle w:val="SmallerText-Black"/>
        <w:rPr>
          <w:rStyle w:val="GuidetextChar"/>
          <w:color w:val="auto"/>
          <w:sz w:val="24"/>
        </w:rPr>
      </w:pPr>
      <w:r w:rsidRPr="00AC230A">
        <w:rPr>
          <w:sz w:val="24"/>
        </w:rPr>
        <w:t>Version:</w:t>
      </w:r>
      <w:r w:rsidRPr="00AC230A">
        <w:rPr>
          <w:sz w:val="24"/>
        </w:rPr>
        <w:tab/>
      </w:r>
      <w:r w:rsidRPr="00AC230A">
        <w:rPr>
          <w:sz w:val="24"/>
        </w:rPr>
        <w:tab/>
      </w:r>
      <w:r w:rsidRPr="00AC230A">
        <w:rPr>
          <w:sz w:val="24"/>
        </w:rPr>
        <w:tab/>
      </w:r>
      <w:r w:rsidRPr="00AC230A">
        <w:rPr>
          <w:rStyle w:val="GuidetextChar"/>
          <w:color w:val="auto"/>
          <w:sz w:val="24"/>
        </w:rPr>
        <w:t>201</w:t>
      </w:r>
      <w:r w:rsidR="00AC230A">
        <w:rPr>
          <w:rStyle w:val="GuidetextChar"/>
          <w:color w:val="auto"/>
          <w:sz w:val="24"/>
        </w:rPr>
        <w:t>90530</w:t>
      </w:r>
    </w:p>
    <w:p w14:paraId="4AA19B96" w14:textId="3DA380F1" w:rsidR="00323FB8" w:rsidRPr="00AC230A" w:rsidRDefault="00323FB8" w:rsidP="00323FB8">
      <w:pPr>
        <w:pStyle w:val="SmallerText-Black"/>
        <w:rPr>
          <w:sz w:val="24"/>
        </w:rPr>
      </w:pPr>
      <w:r w:rsidRPr="00AC230A">
        <w:rPr>
          <w:sz w:val="24"/>
        </w:rPr>
        <w:t>Date created:</w:t>
      </w:r>
      <w:r w:rsidRPr="00AC230A">
        <w:rPr>
          <w:sz w:val="24"/>
        </w:rPr>
        <w:tab/>
      </w:r>
      <w:r w:rsidRPr="00AC230A">
        <w:rPr>
          <w:sz w:val="24"/>
        </w:rPr>
        <w:tab/>
      </w:r>
      <w:r w:rsidRPr="00AC230A">
        <w:rPr>
          <w:sz w:val="24"/>
        </w:rPr>
        <w:tab/>
      </w:r>
      <w:r w:rsidR="00AC230A">
        <w:rPr>
          <w:rStyle w:val="GuidetextChar"/>
          <w:color w:val="auto"/>
          <w:sz w:val="24"/>
        </w:rPr>
        <w:t>30/05/2019</w:t>
      </w:r>
    </w:p>
    <w:p w14:paraId="34DAA342" w14:textId="4E8F7109" w:rsidR="00323FB8" w:rsidRPr="00AC230A" w:rsidRDefault="00323FB8" w:rsidP="00323FB8">
      <w:pPr>
        <w:pStyle w:val="SmallerText-Black"/>
        <w:rPr>
          <w:sz w:val="24"/>
        </w:rPr>
      </w:pPr>
      <w:r w:rsidRPr="00AC230A">
        <w:rPr>
          <w:sz w:val="24"/>
        </w:rPr>
        <w:t>Date modified:</w:t>
      </w:r>
      <w:r w:rsidRPr="00AC230A">
        <w:rPr>
          <w:sz w:val="24"/>
        </w:rPr>
        <w:tab/>
      </w:r>
      <w:r w:rsidRPr="00AC230A">
        <w:rPr>
          <w:sz w:val="24"/>
        </w:rPr>
        <w:tab/>
      </w:r>
      <w:r w:rsidR="00320AE3">
        <w:rPr>
          <w:rStyle w:val="GuidetextChar"/>
          <w:color w:val="auto"/>
          <w:sz w:val="24"/>
        </w:rPr>
        <w:fldChar w:fldCharType="begin"/>
      </w:r>
      <w:r w:rsidR="00320AE3">
        <w:rPr>
          <w:rStyle w:val="GuidetextChar"/>
          <w:color w:val="auto"/>
          <w:sz w:val="24"/>
          <w:lang w:val="en-AU"/>
        </w:rPr>
        <w:instrText xml:space="preserve"> DATE \@ "d/MM/yyyy" </w:instrText>
      </w:r>
      <w:r w:rsidR="00320AE3">
        <w:rPr>
          <w:rStyle w:val="GuidetextChar"/>
          <w:color w:val="auto"/>
          <w:sz w:val="24"/>
        </w:rPr>
        <w:fldChar w:fldCharType="separate"/>
      </w:r>
      <w:r w:rsidR="009142BD">
        <w:rPr>
          <w:rStyle w:val="GuidetextChar"/>
          <w:noProof/>
          <w:color w:val="auto"/>
          <w:sz w:val="24"/>
          <w:lang w:val="en-AU"/>
        </w:rPr>
        <w:t>18/10/2019</w:t>
      </w:r>
      <w:r w:rsidR="00320AE3">
        <w:rPr>
          <w:rStyle w:val="GuidetextChar"/>
          <w:color w:val="auto"/>
          <w:sz w:val="24"/>
        </w:rPr>
        <w:fldChar w:fldCharType="end"/>
      </w:r>
    </w:p>
    <w:p w14:paraId="42B5F411" w14:textId="77777777" w:rsidR="00323FB8" w:rsidRDefault="00323FB8" w:rsidP="00323FB8">
      <w:r>
        <w:t>For queries please contact:</w:t>
      </w:r>
    </w:p>
    <w:p w14:paraId="596108E4" w14:textId="77777777" w:rsidR="00323FB8" w:rsidRPr="00CF43C6" w:rsidRDefault="00CF43C6" w:rsidP="00323FB8">
      <w:pPr>
        <w:pStyle w:val="Guidetext"/>
        <w:rPr>
          <w:rFonts w:eastAsiaTheme="minorEastAsia"/>
          <w:i w:val="0"/>
          <w:color w:val="auto"/>
          <w:lang w:val="en-US" w:eastAsia="en-AU" w:bidi="en-US"/>
        </w:rPr>
      </w:pPr>
      <w:r w:rsidRPr="00CF43C6">
        <w:rPr>
          <w:rFonts w:eastAsiaTheme="minorEastAsia"/>
          <w:i w:val="0"/>
          <w:color w:val="auto"/>
          <w:lang w:val="en-US" w:eastAsia="en-AU" w:bidi="en-US"/>
        </w:rPr>
        <w:t>Technolo</w:t>
      </w:r>
      <w:r>
        <w:rPr>
          <w:rFonts w:eastAsiaTheme="minorEastAsia"/>
          <w:i w:val="0"/>
          <w:color w:val="auto"/>
          <w:lang w:val="en-US" w:eastAsia="en-AU" w:bidi="en-US"/>
        </w:rPr>
        <w:t>gy and Business Services SkillsP</w:t>
      </w:r>
      <w:r w:rsidRPr="00CF43C6">
        <w:rPr>
          <w:rFonts w:eastAsiaTheme="minorEastAsia"/>
          <w:i w:val="0"/>
          <w:color w:val="auto"/>
          <w:lang w:val="en-US" w:eastAsia="en-AU" w:bidi="en-US"/>
        </w:rPr>
        <w:t>oint</w:t>
      </w:r>
    </w:p>
    <w:p w14:paraId="7A9EEF10" w14:textId="3C0EDC10" w:rsidR="00323FB8" w:rsidRDefault="00604CC7" w:rsidP="00323FB8">
      <w:pPr>
        <w:pStyle w:val="SmallerText-Black"/>
        <w:rPr>
          <w:sz w:val="24"/>
        </w:rPr>
      </w:pPr>
      <w:r>
        <w:rPr>
          <w:sz w:val="24"/>
        </w:rPr>
        <w:t>© NSW TAFE Commission 2019</w:t>
      </w:r>
      <w:r w:rsidR="00323FB8">
        <w:rPr>
          <w:noProof/>
          <w:sz w:val="24"/>
        </w:rPr>
        <w:br/>
      </w:r>
      <w:r w:rsidR="00323FB8">
        <w:rPr>
          <w:sz w:val="24"/>
        </w:rPr>
        <w:t>RTO Provider Number 90003 | CRICOS Provider Code: 00591E</w:t>
      </w:r>
    </w:p>
    <w:p w14:paraId="3E4629A8" w14:textId="77777777" w:rsidR="00323FB8" w:rsidRDefault="00323FB8" w:rsidP="00323FB8">
      <w:pPr>
        <w:pStyle w:val="SmallerText-Black"/>
        <w:rPr>
          <w:sz w:val="24"/>
        </w:rPr>
      </w:pPr>
      <w:r>
        <w:rPr>
          <w:sz w:val="24"/>
        </w:rPr>
        <w:t>This resource can be found in the TAFE NSW Learning Bank.</w:t>
      </w:r>
    </w:p>
    <w:p w14:paraId="0D38E0AD" w14:textId="419C172D" w:rsidR="0002282A" w:rsidRDefault="00323FB8" w:rsidP="00323FB8">
      <w:pPr>
        <w:pStyle w:val="SmallerText-Black"/>
        <w:rPr>
          <w:sz w:val="24"/>
        </w:rPr>
      </w:pPr>
      <w:r>
        <w:rPr>
          <w:sz w:val="24"/>
        </w:rPr>
        <w:t xml:space="preserve">The content in this document is copyright © </w:t>
      </w:r>
      <w:r w:rsidR="00604CC7">
        <w:rPr>
          <w:sz w:val="24"/>
        </w:rPr>
        <w:t>NSW TAFE Commission 2019</w:t>
      </w:r>
      <w:r>
        <w:rPr>
          <w:sz w:val="24"/>
        </w:rPr>
        <w:t xml:space="preserve">, and should not be reproduced without the permission of the TAFE NSW. Information contained in this document is correct at time of printing: </w:t>
      </w:r>
      <w:r>
        <w:rPr>
          <w:sz w:val="24"/>
        </w:rPr>
        <w:fldChar w:fldCharType="begin"/>
      </w:r>
      <w:r>
        <w:rPr>
          <w:sz w:val="24"/>
        </w:rPr>
        <w:instrText xml:space="preserve"> DATE  \@ "d MMMM yyyy"  \* MERGEFORMAT </w:instrText>
      </w:r>
      <w:r>
        <w:rPr>
          <w:sz w:val="24"/>
        </w:rPr>
        <w:fldChar w:fldCharType="separate"/>
      </w:r>
      <w:r w:rsidR="009142BD">
        <w:rPr>
          <w:noProof/>
          <w:sz w:val="24"/>
        </w:rPr>
        <w:t>18 October 2019</w:t>
      </w:r>
      <w:r>
        <w:rPr>
          <w:sz w:val="24"/>
        </w:rPr>
        <w:fldChar w:fldCharType="end"/>
      </w:r>
      <w:r w:rsidR="0002282A">
        <w:rPr>
          <w:sz w:val="24"/>
        </w:rPr>
        <w:t>.</w:t>
      </w:r>
    </w:p>
    <w:p w14:paraId="24B8DACA" w14:textId="0D3B35EB" w:rsidR="0002282A" w:rsidRDefault="00323FB8" w:rsidP="00323FB8">
      <w:pPr>
        <w:pStyle w:val="SmallerText-Black"/>
        <w:rPr>
          <w:sz w:val="24"/>
        </w:rPr>
      </w:pPr>
      <w:r>
        <w:rPr>
          <w:sz w:val="24"/>
        </w:rPr>
        <w:t>For current information please refer to our website or your teacher as appropriate.</w:t>
      </w:r>
    </w:p>
    <w:p w14:paraId="339035E3" w14:textId="77777777" w:rsidR="0002282A" w:rsidRDefault="0002282A">
      <w:pPr>
        <w:rPr>
          <w:rFonts w:eastAsiaTheme="minorEastAsia"/>
          <w:lang w:val="en-US" w:eastAsia="en-AU" w:bidi="en-US"/>
        </w:rPr>
      </w:pPr>
      <w:r>
        <w:br w:type="page"/>
      </w:r>
    </w:p>
    <w:sdt>
      <w:sdtPr>
        <w:rPr>
          <w:rFonts w:eastAsiaTheme="minorHAnsi" w:cstheme="minorBidi"/>
          <w:bCs w:val="0"/>
          <w:noProof w:val="0"/>
          <w:color w:val="auto"/>
          <w:sz w:val="24"/>
          <w:szCs w:val="24"/>
          <w:lang w:val="en-AU" w:eastAsia="en-US"/>
        </w:rPr>
        <w:id w:val="-53089027"/>
        <w:docPartObj>
          <w:docPartGallery w:val="Table of Contents"/>
          <w:docPartUnique/>
        </w:docPartObj>
      </w:sdtPr>
      <w:sdtEndPr>
        <w:rPr>
          <w:b/>
        </w:rPr>
      </w:sdtEndPr>
      <w:sdtContent>
        <w:p w14:paraId="50D412E4" w14:textId="77777777" w:rsidR="00FC65C0" w:rsidRPr="00FC65C0" w:rsidRDefault="00FC65C0">
          <w:pPr>
            <w:pStyle w:val="TOCHeading"/>
            <w:rPr>
              <w:rStyle w:val="Heading1Char"/>
              <w:rFonts w:eastAsiaTheme="majorEastAsia"/>
            </w:rPr>
          </w:pPr>
          <w:r w:rsidRPr="00FC65C0">
            <w:rPr>
              <w:rStyle w:val="Heading1Char"/>
              <w:rFonts w:eastAsiaTheme="majorEastAsia"/>
            </w:rPr>
            <w:t>Contents</w:t>
          </w:r>
        </w:p>
        <w:bookmarkStart w:id="4" w:name="_GoBack"/>
        <w:bookmarkEnd w:id="4"/>
        <w:p w14:paraId="01414231" w14:textId="4296876B" w:rsidR="009142BD" w:rsidRDefault="00F04856">
          <w:pPr>
            <w:pStyle w:val="TOC1"/>
            <w:rPr>
              <w:rFonts w:asciiTheme="minorHAnsi" w:eastAsiaTheme="minorEastAsia" w:hAnsiTheme="minorHAnsi" w:cstheme="minorBidi"/>
              <w:color w:val="auto"/>
              <w:kern w:val="0"/>
              <w:sz w:val="22"/>
              <w:szCs w:val="22"/>
            </w:rPr>
          </w:pPr>
          <w:r>
            <w:rPr>
              <w:b/>
              <w:bCs/>
              <w:color w:val="007E65"/>
            </w:rPr>
            <w:fldChar w:fldCharType="begin"/>
          </w:r>
          <w:r>
            <w:rPr>
              <w:b/>
              <w:bCs/>
              <w:color w:val="007E65"/>
            </w:rPr>
            <w:instrText xml:space="preserve"> TOC \o "1-2" \h \z \u </w:instrText>
          </w:r>
          <w:r>
            <w:rPr>
              <w:b/>
              <w:bCs/>
              <w:color w:val="007E65"/>
            </w:rPr>
            <w:fldChar w:fldCharType="separate"/>
          </w:r>
          <w:hyperlink w:anchor="_Toc22291754" w:history="1">
            <w:r w:rsidR="009142BD" w:rsidRPr="00DC6C88">
              <w:rPr>
                <w:rStyle w:val="Hyperlink"/>
              </w:rPr>
              <w:t>Icon legends</w:t>
            </w:r>
            <w:r w:rsidR="009142BD">
              <w:rPr>
                <w:webHidden/>
              </w:rPr>
              <w:tab/>
            </w:r>
            <w:r w:rsidR="009142BD">
              <w:rPr>
                <w:webHidden/>
              </w:rPr>
              <w:fldChar w:fldCharType="begin"/>
            </w:r>
            <w:r w:rsidR="009142BD">
              <w:rPr>
                <w:webHidden/>
              </w:rPr>
              <w:instrText xml:space="preserve"> PAGEREF _Toc22291754 \h </w:instrText>
            </w:r>
            <w:r w:rsidR="009142BD">
              <w:rPr>
                <w:webHidden/>
              </w:rPr>
            </w:r>
            <w:r w:rsidR="009142BD">
              <w:rPr>
                <w:webHidden/>
              </w:rPr>
              <w:fldChar w:fldCharType="separate"/>
            </w:r>
            <w:r w:rsidR="009142BD">
              <w:rPr>
                <w:webHidden/>
              </w:rPr>
              <w:t>4</w:t>
            </w:r>
            <w:r w:rsidR="009142BD">
              <w:rPr>
                <w:webHidden/>
              </w:rPr>
              <w:fldChar w:fldCharType="end"/>
            </w:r>
          </w:hyperlink>
        </w:p>
        <w:p w14:paraId="3F950B59" w14:textId="075ABDF1" w:rsidR="009142BD" w:rsidRDefault="009142BD">
          <w:pPr>
            <w:pStyle w:val="TOC1"/>
            <w:rPr>
              <w:rFonts w:asciiTheme="minorHAnsi" w:eastAsiaTheme="minorEastAsia" w:hAnsiTheme="minorHAnsi" w:cstheme="minorBidi"/>
              <w:color w:val="auto"/>
              <w:kern w:val="0"/>
              <w:sz w:val="22"/>
              <w:szCs w:val="22"/>
            </w:rPr>
          </w:pPr>
          <w:hyperlink w:anchor="_Toc22291755" w:history="1">
            <w:r w:rsidRPr="00DC6C88">
              <w:rPr>
                <w:rStyle w:val="Hyperlink"/>
              </w:rPr>
              <w:t>Getting started</w:t>
            </w:r>
            <w:r>
              <w:rPr>
                <w:webHidden/>
              </w:rPr>
              <w:tab/>
            </w:r>
            <w:r>
              <w:rPr>
                <w:webHidden/>
              </w:rPr>
              <w:fldChar w:fldCharType="begin"/>
            </w:r>
            <w:r>
              <w:rPr>
                <w:webHidden/>
              </w:rPr>
              <w:instrText xml:space="preserve"> PAGEREF _Toc22291755 \h </w:instrText>
            </w:r>
            <w:r>
              <w:rPr>
                <w:webHidden/>
              </w:rPr>
            </w:r>
            <w:r>
              <w:rPr>
                <w:webHidden/>
              </w:rPr>
              <w:fldChar w:fldCharType="separate"/>
            </w:r>
            <w:r>
              <w:rPr>
                <w:webHidden/>
              </w:rPr>
              <w:t>5</w:t>
            </w:r>
            <w:r>
              <w:rPr>
                <w:webHidden/>
              </w:rPr>
              <w:fldChar w:fldCharType="end"/>
            </w:r>
          </w:hyperlink>
        </w:p>
        <w:p w14:paraId="53E11BFD" w14:textId="71208F4B" w:rsidR="009142BD" w:rsidRDefault="009142BD">
          <w:pPr>
            <w:pStyle w:val="TOC2"/>
            <w:rPr>
              <w:rFonts w:asciiTheme="minorHAnsi" w:eastAsiaTheme="minorEastAsia" w:hAnsiTheme="minorHAnsi" w:cstheme="minorBidi"/>
              <w:color w:val="auto"/>
              <w:kern w:val="0"/>
              <w:sz w:val="22"/>
              <w:szCs w:val="22"/>
            </w:rPr>
          </w:pPr>
          <w:hyperlink w:anchor="_Toc22291756" w:history="1">
            <w:r w:rsidRPr="00DC6C88">
              <w:rPr>
                <w:rStyle w:val="Hyperlink"/>
              </w:rPr>
              <w:t>What will I learn by completing this workbook?</w:t>
            </w:r>
            <w:r>
              <w:rPr>
                <w:webHidden/>
              </w:rPr>
              <w:tab/>
            </w:r>
            <w:r>
              <w:rPr>
                <w:webHidden/>
              </w:rPr>
              <w:fldChar w:fldCharType="begin"/>
            </w:r>
            <w:r>
              <w:rPr>
                <w:webHidden/>
              </w:rPr>
              <w:instrText xml:space="preserve"> PAGEREF _Toc22291756 \h </w:instrText>
            </w:r>
            <w:r>
              <w:rPr>
                <w:webHidden/>
              </w:rPr>
            </w:r>
            <w:r>
              <w:rPr>
                <w:webHidden/>
              </w:rPr>
              <w:fldChar w:fldCharType="separate"/>
            </w:r>
            <w:r>
              <w:rPr>
                <w:webHidden/>
              </w:rPr>
              <w:t>5</w:t>
            </w:r>
            <w:r>
              <w:rPr>
                <w:webHidden/>
              </w:rPr>
              <w:fldChar w:fldCharType="end"/>
            </w:r>
          </w:hyperlink>
        </w:p>
        <w:p w14:paraId="7DFBA939" w14:textId="3E332CBD" w:rsidR="009142BD" w:rsidRDefault="009142BD">
          <w:pPr>
            <w:pStyle w:val="TOC1"/>
            <w:rPr>
              <w:rFonts w:asciiTheme="minorHAnsi" w:eastAsiaTheme="minorEastAsia" w:hAnsiTheme="minorHAnsi" w:cstheme="minorBidi"/>
              <w:color w:val="auto"/>
              <w:kern w:val="0"/>
              <w:sz w:val="22"/>
              <w:szCs w:val="22"/>
            </w:rPr>
          </w:pPr>
          <w:hyperlink w:anchor="_Toc22291757" w:history="1">
            <w:r w:rsidRPr="00DC6C88">
              <w:rPr>
                <w:rStyle w:val="Hyperlink"/>
              </w:rPr>
              <w:t>Topic 1: Determine own role in stock control processes</w:t>
            </w:r>
            <w:r>
              <w:rPr>
                <w:webHidden/>
              </w:rPr>
              <w:tab/>
            </w:r>
            <w:r>
              <w:rPr>
                <w:webHidden/>
              </w:rPr>
              <w:fldChar w:fldCharType="begin"/>
            </w:r>
            <w:r>
              <w:rPr>
                <w:webHidden/>
              </w:rPr>
              <w:instrText xml:space="preserve"> PAGEREF _Toc22291757 \h </w:instrText>
            </w:r>
            <w:r>
              <w:rPr>
                <w:webHidden/>
              </w:rPr>
            </w:r>
            <w:r>
              <w:rPr>
                <w:webHidden/>
              </w:rPr>
              <w:fldChar w:fldCharType="separate"/>
            </w:r>
            <w:r>
              <w:rPr>
                <w:webHidden/>
              </w:rPr>
              <w:t>7</w:t>
            </w:r>
            <w:r>
              <w:rPr>
                <w:webHidden/>
              </w:rPr>
              <w:fldChar w:fldCharType="end"/>
            </w:r>
          </w:hyperlink>
        </w:p>
        <w:p w14:paraId="3A97FAA0" w14:textId="0FF48E6F" w:rsidR="009142BD" w:rsidRDefault="009142BD">
          <w:pPr>
            <w:pStyle w:val="TOC2"/>
            <w:tabs>
              <w:tab w:val="left" w:pos="880"/>
            </w:tabs>
            <w:rPr>
              <w:rFonts w:asciiTheme="minorHAnsi" w:eastAsiaTheme="minorEastAsia" w:hAnsiTheme="minorHAnsi" w:cstheme="minorBidi"/>
              <w:color w:val="auto"/>
              <w:kern w:val="0"/>
              <w:sz w:val="22"/>
              <w:szCs w:val="22"/>
            </w:rPr>
          </w:pPr>
          <w:hyperlink w:anchor="_Toc22291758" w:history="1">
            <w:r w:rsidRPr="00DC6C88">
              <w:rPr>
                <w:rStyle w:val="Hyperlink"/>
              </w:rPr>
              <w:t>1.1</w:t>
            </w:r>
            <w:r>
              <w:rPr>
                <w:rFonts w:asciiTheme="minorHAnsi" w:eastAsiaTheme="minorEastAsia" w:hAnsiTheme="minorHAnsi" w:cstheme="minorBidi"/>
                <w:color w:val="auto"/>
                <w:kern w:val="0"/>
                <w:sz w:val="22"/>
                <w:szCs w:val="22"/>
              </w:rPr>
              <w:tab/>
            </w:r>
            <w:r w:rsidRPr="00DC6C88">
              <w:rPr>
                <w:rStyle w:val="Hyperlink"/>
              </w:rPr>
              <w:t>Your role in the stock control process</w:t>
            </w:r>
            <w:r>
              <w:rPr>
                <w:webHidden/>
              </w:rPr>
              <w:tab/>
            </w:r>
            <w:r>
              <w:rPr>
                <w:webHidden/>
              </w:rPr>
              <w:fldChar w:fldCharType="begin"/>
            </w:r>
            <w:r>
              <w:rPr>
                <w:webHidden/>
              </w:rPr>
              <w:instrText xml:space="preserve"> PAGEREF _Toc22291758 \h </w:instrText>
            </w:r>
            <w:r>
              <w:rPr>
                <w:webHidden/>
              </w:rPr>
            </w:r>
            <w:r>
              <w:rPr>
                <w:webHidden/>
              </w:rPr>
              <w:fldChar w:fldCharType="separate"/>
            </w:r>
            <w:r>
              <w:rPr>
                <w:webHidden/>
              </w:rPr>
              <w:t>7</w:t>
            </w:r>
            <w:r>
              <w:rPr>
                <w:webHidden/>
              </w:rPr>
              <w:fldChar w:fldCharType="end"/>
            </w:r>
          </w:hyperlink>
        </w:p>
        <w:p w14:paraId="73769CF8" w14:textId="50CC5807" w:rsidR="009142BD" w:rsidRDefault="009142BD">
          <w:pPr>
            <w:pStyle w:val="TOC2"/>
            <w:tabs>
              <w:tab w:val="left" w:pos="880"/>
            </w:tabs>
            <w:rPr>
              <w:rFonts w:asciiTheme="minorHAnsi" w:eastAsiaTheme="minorEastAsia" w:hAnsiTheme="minorHAnsi" w:cstheme="minorBidi"/>
              <w:color w:val="auto"/>
              <w:kern w:val="0"/>
              <w:sz w:val="22"/>
              <w:szCs w:val="22"/>
            </w:rPr>
          </w:pPr>
          <w:hyperlink w:anchor="_Toc22291759" w:history="1">
            <w:r w:rsidRPr="00DC6C88">
              <w:rPr>
                <w:rStyle w:val="Hyperlink"/>
              </w:rPr>
              <w:t>1.2</w:t>
            </w:r>
            <w:r>
              <w:rPr>
                <w:rFonts w:asciiTheme="minorHAnsi" w:eastAsiaTheme="minorEastAsia" w:hAnsiTheme="minorHAnsi" w:cstheme="minorBidi"/>
                <w:color w:val="auto"/>
                <w:kern w:val="0"/>
                <w:sz w:val="22"/>
                <w:szCs w:val="22"/>
              </w:rPr>
              <w:tab/>
            </w:r>
            <w:r w:rsidRPr="00DC6C88">
              <w:rPr>
                <w:rStyle w:val="Hyperlink"/>
              </w:rPr>
              <w:t>Documented procedures for stock control</w:t>
            </w:r>
            <w:r>
              <w:rPr>
                <w:webHidden/>
              </w:rPr>
              <w:tab/>
            </w:r>
            <w:r>
              <w:rPr>
                <w:webHidden/>
              </w:rPr>
              <w:fldChar w:fldCharType="begin"/>
            </w:r>
            <w:r>
              <w:rPr>
                <w:webHidden/>
              </w:rPr>
              <w:instrText xml:space="preserve"> PAGEREF _Toc22291759 \h </w:instrText>
            </w:r>
            <w:r>
              <w:rPr>
                <w:webHidden/>
              </w:rPr>
            </w:r>
            <w:r>
              <w:rPr>
                <w:webHidden/>
              </w:rPr>
              <w:fldChar w:fldCharType="separate"/>
            </w:r>
            <w:r>
              <w:rPr>
                <w:webHidden/>
              </w:rPr>
              <w:t>10</w:t>
            </w:r>
            <w:r>
              <w:rPr>
                <w:webHidden/>
              </w:rPr>
              <w:fldChar w:fldCharType="end"/>
            </w:r>
          </w:hyperlink>
        </w:p>
        <w:p w14:paraId="2870D5EC" w14:textId="071C888D" w:rsidR="009142BD" w:rsidRDefault="009142BD">
          <w:pPr>
            <w:pStyle w:val="TOC2"/>
            <w:tabs>
              <w:tab w:val="left" w:pos="880"/>
            </w:tabs>
            <w:rPr>
              <w:rFonts w:asciiTheme="minorHAnsi" w:eastAsiaTheme="minorEastAsia" w:hAnsiTheme="minorHAnsi" w:cstheme="minorBidi"/>
              <w:color w:val="auto"/>
              <w:kern w:val="0"/>
              <w:sz w:val="22"/>
              <w:szCs w:val="22"/>
            </w:rPr>
          </w:pPr>
          <w:hyperlink w:anchor="_Toc22291760" w:history="1">
            <w:r w:rsidRPr="00DC6C88">
              <w:rPr>
                <w:rStyle w:val="Hyperlink"/>
              </w:rPr>
              <w:t>1.3</w:t>
            </w:r>
            <w:r>
              <w:rPr>
                <w:rFonts w:asciiTheme="minorHAnsi" w:eastAsiaTheme="minorEastAsia" w:hAnsiTheme="minorHAnsi" w:cstheme="minorBidi"/>
                <w:color w:val="auto"/>
                <w:kern w:val="0"/>
                <w:sz w:val="22"/>
                <w:szCs w:val="22"/>
              </w:rPr>
              <w:tab/>
            </w:r>
            <w:r w:rsidRPr="00DC6C88">
              <w:rPr>
                <w:rStyle w:val="Hyperlink"/>
              </w:rPr>
              <w:t>Who can help you?</w:t>
            </w:r>
            <w:r>
              <w:rPr>
                <w:webHidden/>
              </w:rPr>
              <w:tab/>
            </w:r>
            <w:r>
              <w:rPr>
                <w:webHidden/>
              </w:rPr>
              <w:fldChar w:fldCharType="begin"/>
            </w:r>
            <w:r>
              <w:rPr>
                <w:webHidden/>
              </w:rPr>
              <w:instrText xml:space="preserve"> PAGEREF _Toc22291760 \h </w:instrText>
            </w:r>
            <w:r>
              <w:rPr>
                <w:webHidden/>
              </w:rPr>
            </w:r>
            <w:r>
              <w:rPr>
                <w:webHidden/>
              </w:rPr>
              <w:fldChar w:fldCharType="separate"/>
            </w:r>
            <w:r>
              <w:rPr>
                <w:webHidden/>
              </w:rPr>
              <w:t>12</w:t>
            </w:r>
            <w:r>
              <w:rPr>
                <w:webHidden/>
              </w:rPr>
              <w:fldChar w:fldCharType="end"/>
            </w:r>
          </w:hyperlink>
        </w:p>
        <w:p w14:paraId="0BCB9415" w14:textId="3272B07D" w:rsidR="009142BD" w:rsidRDefault="009142BD">
          <w:pPr>
            <w:pStyle w:val="TOC1"/>
            <w:rPr>
              <w:rFonts w:asciiTheme="minorHAnsi" w:eastAsiaTheme="minorEastAsia" w:hAnsiTheme="minorHAnsi" w:cstheme="minorBidi"/>
              <w:color w:val="auto"/>
              <w:kern w:val="0"/>
              <w:sz w:val="22"/>
              <w:szCs w:val="22"/>
            </w:rPr>
          </w:pPr>
          <w:hyperlink w:anchor="_Toc22291761" w:history="1">
            <w:r w:rsidRPr="00DC6C88">
              <w:rPr>
                <w:rStyle w:val="Hyperlink"/>
              </w:rPr>
              <w:t>Topic 2: Maintaining stock levels</w:t>
            </w:r>
            <w:r>
              <w:rPr>
                <w:webHidden/>
              </w:rPr>
              <w:tab/>
            </w:r>
            <w:r>
              <w:rPr>
                <w:webHidden/>
              </w:rPr>
              <w:fldChar w:fldCharType="begin"/>
            </w:r>
            <w:r>
              <w:rPr>
                <w:webHidden/>
              </w:rPr>
              <w:instrText xml:space="preserve"> PAGEREF _Toc22291761 \h </w:instrText>
            </w:r>
            <w:r>
              <w:rPr>
                <w:webHidden/>
              </w:rPr>
            </w:r>
            <w:r>
              <w:rPr>
                <w:webHidden/>
              </w:rPr>
              <w:fldChar w:fldCharType="separate"/>
            </w:r>
            <w:r>
              <w:rPr>
                <w:webHidden/>
              </w:rPr>
              <w:t>15</w:t>
            </w:r>
            <w:r>
              <w:rPr>
                <w:webHidden/>
              </w:rPr>
              <w:fldChar w:fldCharType="end"/>
            </w:r>
          </w:hyperlink>
        </w:p>
        <w:p w14:paraId="1BFC98D6" w14:textId="3426DAA9" w:rsidR="009142BD" w:rsidRDefault="009142BD">
          <w:pPr>
            <w:pStyle w:val="TOC2"/>
            <w:tabs>
              <w:tab w:val="left" w:pos="880"/>
            </w:tabs>
            <w:rPr>
              <w:rFonts w:asciiTheme="minorHAnsi" w:eastAsiaTheme="minorEastAsia" w:hAnsiTheme="minorHAnsi" w:cstheme="minorBidi"/>
              <w:color w:val="auto"/>
              <w:kern w:val="0"/>
              <w:sz w:val="22"/>
              <w:szCs w:val="22"/>
            </w:rPr>
          </w:pPr>
          <w:hyperlink w:anchor="_Toc22291762" w:history="1">
            <w:r w:rsidRPr="00DC6C88">
              <w:rPr>
                <w:rStyle w:val="Hyperlink"/>
                <w:lang w:val="en-GB"/>
              </w:rPr>
              <w:t>2.1</w:t>
            </w:r>
            <w:r>
              <w:rPr>
                <w:rFonts w:asciiTheme="minorHAnsi" w:eastAsiaTheme="minorEastAsia" w:hAnsiTheme="minorHAnsi" w:cstheme="minorBidi"/>
                <w:color w:val="auto"/>
                <w:kern w:val="0"/>
                <w:sz w:val="22"/>
                <w:szCs w:val="22"/>
              </w:rPr>
              <w:tab/>
            </w:r>
            <w:r w:rsidRPr="00DC6C88">
              <w:rPr>
                <w:rStyle w:val="Hyperlink"/>
                <w:lang w:val="en-GB"/>
              </w:rPr>
              <w:t>Monitoring stock and supplies</w:t>
            </w:r>
            <w:r>
              <w:rPr>
                <w:webHidden/>
              </w:rPr>
              <w:tab/>
            </w:r>
            <w:r>
              <w:rPr>
                <w:webHidden/>
              </w:rPr>
              <w:fldChar w:fldCharType="begin"/>
            </w:r>
            <w:r>
              <w:rPr>
                <w:webHidden/>
              </w:rPr>
              <w:instrText xml:space="preserve"> PAGEREF _Toc22291762 \h </w:instrText>
            </w:r>
            <w:r>
              <w:rPr>
                <w:webHidden/>
              </w:rPr>
            </w:r>
            <w:r>
              <w:rPr>
                <w:webHidden/>
              </w:rPr>
              <w:fldChar w:fldCharType="separate"/>
            </w:r>
            <w:r>
              <w:rPr>
                <w:webHidden/>
              </w:rPr>
              <w:t>15</w:t>
            </w:r>
            <w:r>
              <w:rPr>
                <w:webHidden/>
              </w:rPr>
              <w:fldChar w:fldCharType="end"/>
            </w:r>
          </w:hyperlink>
        </w:p>
        <w:p w14:paraId="44800DDA" w14:textId="1D9FFC5C" w:rsidR="009142BD" w:rsidRDefault="009142BD">
          <w:pPr>
            <w:pStyle w:val="TOC2"/>
            <w:tabs>
              <w:tab w:val="left" w:pos="880"/>
            </w:tabs>
            <w:rPr>
              <w:rFonts w:asciiTheme="minorHAnsi" w:eastAsiaTheme="minorEastAsia" w:hAnsiTheme="minorHAnsi" w:cstheme="minorBidi"/>
              <w:color w:val="auto"/>
              <w:kern w:val="0"/>
              <w:sz w:val="22"/>
              <w:szCs w:val="22"/>
            </w:rPr>
          </w:pPr>
          <w:hyperlink w:anchor="_Toc22291763" w:history="1">
            <w:r w:rsidRPr="00DC6C88">
              <w:rPr>
                <w:rStyle w:val="Hyperlink"/>
                <w:lang w:val="en-GB"/>
              </w:rPr>
              <w:t>2.2</w:t>
            </w:r>
            <w:r>
              <w:rPr>
                <w:rFonts w:asciiTheme="minorHAnsi" w:eastAsiaTheme="minorEastAsia" w:hAnsiTheme="minorHAnsi" w:cstheme="minorBidi"/>
                <w:color w:val="auto"/>
                <w:kern w:val="0"/>
                <w:sz w:val="22"/>
                <w:szCs w:val="22"/>
              </w:rPr>
              <w:tab/>
            </w:r>
            <w:r w:rsidRPr="00DC6C88">
              <w:rPr>
                <w:rStyle w:val="Hyperlink"/>
                <w:lang w:val="en-GB"/>
              </w:rPr>
              <w:t>Order stock</w:t>
            </w:r>
            <w:r>
              <w:rPr>
                <w:webHidden/>
              </w:rPr>
              <w:tab/>
            </w:r>
            <w:r>
              <w:rPr>
                <w:webHidden/>
              </w:rPr>
              <w:fldChar w:fldCharType="begin"/>
            </w:r>
            <w:r>
              <w:rPr>
                <w:webHidden/>
              </w:rPr>
              <w:instrText xml:space="preserve"> PAGEREF _Toc22291763 \h </w:instrText>
            </w:r>
            <w:r>
              <w:rPr>
                <w:webHidden/>
              </w:rPr>
            </w:r>
            <w:r>
              <w:rPr>
                <w:webHidden/>
              </w:rPr>
              <w:fldChar w:fldCharType="separate"/>
            </w:r>
            <w:r>
              <w:rPr>
                <w:webHidden/>
              </w:rPr>
              <w:t>17</w:t>
            </w:r>
            <w:r>
              <w:rPr>
                <w:webHidden/>
              </w:rPr>
              <w:fldChar w:fldCharType="end"/>
            </w:r>
          </w:hyperlink>
        </w:p>
        <w:p w14:paraId="7FA0424D" w14:textId="64388AE3" w:rsidR="009142BD" w:rsidRDefault="009142BD">
          <w:pPr>
            <w:pStyle w:val="TOC2"/>
            <w:tabs>
              <w:tab w:val="left" w:pos="880"/>
            </w:tabs>
            <w:rPr>
              <w:rFonts w:asciiTheme="minorHAnsi" w:eastAsiaTheme="minorEastAsia" w:hAnsiTheme="minorHAnsi" w:cstheme="minorBidi"/>
              <w:color w:val="auto"/>
              <w:kern w:val="0"/>
              <w:sz w:val="22"/>
              <w:szCs w:val="22"/>
            </w:rPr>
          </w:pPr>
          <w:hyperlink w:anchor="_Toc22291764" w:history="1">
            <w:r w:rsidRPr="00DC6C88">
              <w:rPr>
                <w:rStyle w:val="Hyperlink"/>
                <w:lang w:val="en-GB"/>
              </w:rPr>
              <w:t>2.3</w:t>
            </w:r>
            <w:r>
              <w:rPr>
                <w:rFonts w:asciiTheme="minorHAnsi" w:eastAsiaTheme="minorEastAsia" w:hAnsiTheme="minorHAnsi" w:cstheme="minorBidi"/>
                <w:color w:val="auto"/>
                <w:kern w:val="0"/>
                <w:sz w:val="22"/>
                <w:szCs w:val="22"/>
              </w:rPr>
              <w:tab/>
            </w:r>
            <w:r w:rsidRPr="00DC6C88">
              <w:rPr>
                <w:rStyle w:val="Hyperlink"/>
                <w:lang w:val="en-GB"/>
              </w:rPr>
              <w:t>Stock shortfalls</w:t>
            </w:r>
            <w:r>
              <w:rPr>
                <w:webHidden/>
              </w:rPr>
              <w:tab/>
            </w:r>
            <w:r>
              <w:rPr>
                <w:webHidden/>
              </w:rPr>
              <w:fldChar w:fldCharType="begin"/>
            </w:r>
            <w:r>
              <w:rPr>
                <w:webHidden/>
              </w:rPr>
              <w:instrText xml:space="preserve"> PAGEREF _Toc22291764 \h </w:instrText>
            </w:r>
            <w:r>
              <w:rPr>
                <w:webHidden/>
              </w:rPr>
            </w:r>
            <w:r>
              <w:rPr>
                <w:webHidden/>
              </w:rPr>
              <w:fldChar w:fldCharType="separate"/>
            </w:r>
            <w:r>
              <w:rPr>
                <w:webHidden/>
              </w:rPr>
              <w:t>23</w:t>
            </w:r>
            <w:r>
              <w:rPr>
                <w:webHidden/>
              </w:rPr>
              <w:fldChar w:fldCharType="end"/>
            </w:r>
          </w:hyperlink>
        </w:p>
        <w:p w14:paraId="421C8992" w14:textId="3DF6028E" w:rsidR="009142BD" w:rsidRDefault="009142BD">
          <w:pPr>
            <w:pStyle w:val="TOC2"/>
            <w:tabs>
              <w:tab w:val="left" w:pos="880"/>
            </w:tabs>
            <w:rPr>
              <w:rFonts w:asciiTheme="minorHAnsi" w:eastAsiaTheme="minorEastAsia" w:hAnsiTheme="minorHAnsi" w:cstheme="minorBidi"/>
              <w:color w:val="auto"/>
              <w:kern w:val="0"/>
              <w:sz w:val="22"/>
              <w:szCs w:val="22"/>
            </w:rPr>
          </w:pPr>
          <w:hyperlink w:anchor="_Toc22291765" w:history="1">
            <w:r w:rsidRPr="00DC6C88">
              <w:rPr>
                <w:rStyle w:val="Hyperlink"/>
                <w:lang w:val="en-GB"/>
              </w:rPr>
              <w:t>2.4</w:t>
            </w:r>
            <w:r>
              <w:rPr>
                <w:rFonts w:asciiTheme="minorHAnsi" w:eastAsiaTheme="minorEastAsia" w:hAnsiTheme="minorHAnsi" w:cstheme="minorBidi"/>
                <w:color w:val="auto"/>
                <w:kern w:val="0"/>
                <w:sz w:val="22"/>
                <w:szCs w:val="22"/>
              </w:rPr>
              <w:tab/>
            </w:r>
            <w:r w:rsidRPr="00DC6C88">
              <w:rPr>
                <w:rStyle w:val="Hyperlink"/>
                <w:lang w:val="en-GB"/>
              </w:rPr>
              <w:t>Check orders</w:t>
            </w:r>
            <w:r>
              <w:rPr>
                <w:webHidden/>
              </w:rPr>
              <w:tab/>
            </w:r>
            <w:r>
              <w:rPr>
                <w:webHidden/>
              </w:rPr>
              <w:fldChar w:fldCharType="begin"/>
            </w:r>
            <w:r>
              <w:rPr>
                <w:webHidden/>
              </w:rPr>
              <w:instrText xml:space="preserve"> PAGEREF _Toc22291765 \h </w:instrText>
            </w:r>
            <w:r>
              <w:rPr>
                <w:webHidden/>
              </w:rPr>
            </w:r>
            <w:r>
              <w:rPr>
                <w:webHidden/>
              </w:rPr>
              <w:fldChar w:fldCharType="separate"/>
            </w:r>
            <w:r>
              <w:rPr>
                <w:webHidden/>
              </w:rPr>
              <w:t>24</w:t>
            </w:r>
            <w:r>
              <w:rPr>
                <w:webHidden/>
              </w:rPr>
              <w:fldChar w:fldCharType="end"/>
            </w:r>
          </w:hyperlink>
        </w:p>
        <w:p w14:paraId="5BD67AC8" w14:textId="5F1D2670" w:rsidR="009142BD" w:rsidRDefault="009142BD">
          <w:pPr>
            <w:pStyle w:val="TOC2"/>
            <w:tabs>
              <w:tab w:val="left" w:pos="880"/>
            </w:tabs>
            <w:rPr>
              <w:rFonts w:asciiTheme="minorHAnsi" w:eastAsiaTheme="minorEastAsia" w:hAnsiTheme="minorHAnsi" w:cstheme="minorBidi"/>
              <w:color w:val="auto"/>
              <w:kern w:val="0"/>
              <w:sz w:val="22"/>
              <w:szCs w:val="22"/>
            </w:rPr>
          </w:pPr>
          <w:hyperlink w:anchor="_Toc22291766" w:history="1">
            <w:r w:rsidRPr="00DC6C88">
              <w:rPr>
                <w:rStyle w:val="Hyperlink"/>
                <w:lang w:val="en-GB"/>
              </w:rPr>
              <w:t>2.5</w:t>
            </w:r>
            <w:r>
              <w:rPr>
                <w:rFonts w:asciiTheme="minorHAnsi" w:eastAsiaTheme="minorEastAsia" w:hAnsiTheme="minorHAnsi" w:cstheme="minorBidi"/>
                <w:color w:val="auto"/>
                <w:kern w:val="0"/>
                <w:sz w:val="22"/>
                <w:szCs w:val="22"/>
              </w:rPr>
              <w:tab/>
            </w:r>
            <w:r w:rsidRPr="00DC6C88">
              <w:rPr>
                <w:rStyle w:val="Hyperlink"/>
                <w:lang w:val="en-GB"/>
              </w:rPr>
              <w:t>Complete documentation</w:t>
            </w:r>
            <w:r>
              <w:rPr>
                <w:webHidden/>
              </w:rPr>
              <w:tab/>
            </w:r>
            <w:r>
              <w:rPr>
                <w:webHidden/>
              </w:rPr>
              <w:fldChar w:fldCharType="begin"/>
            </w:r>
            <w:r>
              <w:rPr>
                <w:webHidden/>
              </w:rPr>
              <w:instrText xml:space="preserve"> PAGEREF _Toc22291766 \h </w:instrText>
            </w:r>
            <w:r>
              <w:rPr>
                <w:webHidden/>
              </w:rPr>
            </w:r>
            <w:r>
              <w:rPr>
                <w:webHidden/>
              </w:rPr>
              <w:fldChar w:fldCharType="separate"/>
            </w:r>
            <w:r>
              <w:rPr>
                <w:webHidden/>
              </w:rPr>
              <w:t>25</w:t>
            </w:r>
            <w:r>
              <w:rPr>
                <w:webHidden/>
              </w:rPr>
              <w:fldChar w:fldCharType="end"/>
            </w:r>
          </w:hyperlink>
        </w:p>
        <w:p w14:paraId="4E313534" w14:textId="47C20CA5" w:rsidR="009142BD" w:rsidRDefault="009142BD">
          <w:pPr>
            <w:pStyle w:val="TOC1"/>
            <w:rPr>
              <w:rFonts w:asciiTheme="minorHAnsi" w:eastAsiaTheme="minorEastAsia" w:hAnsiTheme="minorHAnsi" w:cstheme="minorBidi"/>
              <w:color w:val="auto"/>
              <w:kern w:val="0"/>
              <w:sz w:val="22"/>
              <w:szCs w:val="22"/>
            </w:rPr>
          </w:pPr>
          <w:hyperlink w:anchor="_Toc22291767" w:history="1">
            <w:r w:rsidRPr="00DC6C88">
              <w:rPr>
                <w:rStyle w:val="Hyperlink"/>
              </w:rPr>
              <w:t>Topic 3: Store stock</w:t>
            </w:r>
            <w:r>
              <w:rPr>
                <w:webHidden/>
              </w:rPr>
              <w:tab/>
            </w:r>
            <w:r>
              <w:rPr>
                <w:webHidden/>
              </w:rPr>
              <w:fldChar w:fldCharType="begin"/>
            </w:r>
            <w:r>
              <w:rPr>
                <w:webHidden/>
              </w:rPr>
              <w:instrText xml:space="preserve"> PAGEREF _Toc22291767 \h </w:instrText>
            </w:r>
            <w:r>
              <w:rPr>
                <w:webHidden/>
              </w:rPr>
            </w:r>
            <w:r>
              <w:rPr>
                <w:webHidden/>
              </w:rPr>
              <w:fldChar w:fldCharType="separate"/>
            </w:r>
            <w:r>
              <w:rPr>
                <w:webHidden/>
              </w:rPr>
              <w:t>29</w:t>
            </w:r>
            <w:r>
              <w:rPr>
                <w:webHidden/>
              </w:rPr>
              <w:fldChar w:fldCharType="end"/>
            </w:r>
          </w:hyperlink>
        </w:p>
        <w:p w14:paraId="50D2F0F8" w14:textId="556E9622" w:rsidR="009142BD" w:rsidRDefault="009142BD">
          <w:pPr>
            <w:pStyle w:val="TOC2"/>
            <w:tabs>
              <w:tab w:val="left" w:pos="880"/>
            </w:tabs>
            <w:rPr>
              <w:rFonts w:asciiTheme="minorHAnsi" w:eastAsiaTheme="minorEastAsia" w:hAnsiTheme="minorHAnsi" w:cstheme="minorBidi"/>
              <w:color w:val="auto"/>
              <w:kern w:val="0"/>
              <w:sz w:val="22"/>
              <w:szCs w:val="22"/>
            </w:rPr>
          </w:pPr>
          <w:hyperlink w:anchor="_Toc22291768" w:history="1">
            <w:r w:rsidRPr="00DC6C88">
              <w:rPr>
                <w:rStyle w:val="Hyperlink"/>
              </w:rPr>
              <w:t>3.1</w:t>
            </w:r>
            <w:r>
              <w:rPr>
                <w:rFonts w:asciiTheme="minorHAnsi" w:eastAsiaTheme="minorEastAsia" w:hAnsiTheme="minorHAnsi" w:cstheme="minorBidi"/>
                <w:color w:val="auto"/>
                <w:kern w:val="0"/>
                <w:sz w:val="22"/>
                <w:szCs w:val="22"/>
              </w:rPr>
              <w:tab/>
            </w:r>
            <w:r w:rsidRPr="00DC6C88">
              <w:rPr>
                <w:rStyle w:val="Hyperlink"/>
              </w:rPr>
              <w:t>Unpack stock</w:t>
            </w:r>
            <w:r>
              <w:rPr>
                <w:webHidden/>
              </w:rPr>
              <w:tab/>
            </w:r>
            <w:r>
              <w:rPr>
                <w:webHidden/>
              </w:rPr>
              <w:fldChar w:fldCharType="begin"/>
            </w:r>
            <w:r>
              <w:rPr>
                <w:webHidden/>
              </w:rPr>
              <w:instrText xml:space="preserve"> PAGEREF _Toc22291768 \h </w:instrText>
            </w:r>
            <w:r>
              <w:rPr>
                <w:webHidden/>
              </w:rPr>
            </w:r>
            <w:r>
              <w:rPr>
                <w:webHidden/>
              </w:rPr>
              <w:fldChar w:fldCharType="separate"/>
            </w:r>
            <w:r>
              <w:rPr>
                <w:webHidden/>
              </w:rPr>
              <w:t>29</w:t>
            </w:r>
            <w:r>
              <w:rPr>
                <w:webHidden/>
              </w:rPr>
              <w:fldChar w:fldCharType="end"/>
            </w:r>
          </w:hyperlink>
        </w:p>
        <w:p w14:paraId="47733535" w14:textId="72507193" w:rsidR="009142BD" w:rsidRDefault="009142BD">
          <w:pPr>
            <w:pStyle w:val="TOC2"/>
            <w:tabs>
              <w:tab w:val="left" w:pos="880"/>
            </w:tabs>
            <w:rPr>
              <w:rFonts w:asciiTheme="minorHAnsi" w:eastAsiaTheme="minorEastAsia" w:hAnsiTheme="minorHAnsi" w:cstheme="minorBidi"/>
              <w:color w:val="auto"/>
              <w:kern w:val="0"/>
              <w:sz w:val="22"/>
              <w:szCs w:val="22"/>
            </w:rPr>
          </w:pPr>
          <w:hyperlink w:anchor="_Toc22291769" w:history="1">
            <w:r w:rsidRPr="00DC6C88">
              <w:rPr>
                <w:rStyle w:val="Hyperlink"/>
              </w:rPr>
              <w:t>3.2</w:t>
            </w:r>
            <w:r>
              <w:rPr>
                <w:rFonts w:asciiTheme="minorHAnsi" w:eastAsiaTheme="minorEastAsia" w:hAnsiTheme="minorHAnsi" w:cstheme="minorBidi"/>
                <w:color w:val="auto"/>
                <w:kern w:val="0"/>
                <w:sz w:val="22"/>
                <w:szCs w:val="22"/>
              </w:rPr>
              <w:tab/>
            </w:r>
            <w:r w:rsidRPr="00DC6C88">
              <w:rPr>
                <w:rStyle w:val="Hyperlink"/>
              </w:rPr>
              <w:t>Damaged or missing stock</w:t>
            </w:r>
            <w:r>
              <w:rPr>
                <w:webHidden/>
              </w:rPr>
              <w:tab/>
            </w:r>
            <w:r>
              <w:rPr>
                <w:webHidden/>
              </w:rPr>
              <w:fldChar w:fldCharType="begin"/>
            </w:r>
            <w:r>
              <w:rPr>
                <w:webHidden/>
              </w:rPr>
              <w:instrText xml:space="preserve"> PAGEREF _Toc22291769 \h </w:instrText>
            </w:r>
            <w:r>
              <w:rPr>
                <w:webHidden/>
              </w:rPr>
            </w:r>
            <w:r>
              <w:rPr>
                <w:webHidden/>
              </w:rPr>
              <w:fldChar w:fldCharType="separate"/>
            </w:r>
            <w:r>
              <w:rPr>
                <w:webHidden/>
              </w:rPr>
              <w:t>31</w:t>
            </w:r>
            <w:r>
              <w:rPr>
                <w:webHidden/>
              </w:rPr>
              <w:fldChar w:fldCharType="end"/>
            </w:r>
          </w:hyperlink>
        </w:p>
        <w:p w14:paraId="29CD074D" w14:textId="09A1D204" w:rsidR="009142BD" w:rsidRDefault="009142BD">
          <w:pPr>
            <w:pStyle w:val="TOC2"/>
            <w:tabs>
              <w:tab w:val="left" w:pos="880"/>
            </w:tabs>
            <w:rPr>
              <w:rFonts w:asciiTheme="minorHAnsi" w:eastAsiaTheme="minorEastAsia" w:hAnsiTheme="minorHAnsi" w:cstheme="minorBidi"/>
              <w:color w:val="auto"/>
              <w:kern w:val="0"/>
              <w:sz w:val="22"/>
              <w:szCs w:val="22"/>
            </w:rPr>
          </w:pPr>
          <w:hyperlink w:anchor="_Toc22291770" w:history="1">
            <w:r w:rsidRPr="00DC6C88">
              <w:rPr>
                <w:rStyle w:val="Hyperlink"/>
              </w:rPr>
              <w:t>3.3</w:t>
            </w:r>
            <w:r>
              <w:rPr>
                <w:rFonts w:asciiTheme="minorHAnsi" w:eastAsiaTheme="minorEastAsia" w:hAnsiTheme="minorHAnsi" w:cstheme="minorBidi"/>
                <w:color w:val="auto"/>
                <w:kern w:val="0"/>
                <w:sz w:val="22"/>
                <w:szCs w:val="22"/>
              </w:rPr>
              <w:tab/>
            </w:r>
            <w:r w:rsidRPr="00DC6C88">
              <w:rPr>
                <w:rStyle w:val="Hyperlink"/>
              </w:rPr>
              <w:t>Store stock</w:t>
            </w:r>
            <w:r>
              <w:rPr>
                <w:webHidden/>
              </w:rPr>
              <w:tab/>
            </w:r>
            <w:r>
              <w:rPr>
                <w:webHidden/>
              </w:rPr>
              <w:fldChar w:fldCharType="begin"/>
            </w:r>
            <w:r>
              <w:rPr>
                <w:webHidden/>
              </w:rPr>
              <w:instrText xml:space="preserve"> PAGEREF _Toc22291770 \h </w:instrText>
            </w:r>
            <w:r>
              <w:rPr>
                <w:webHidden/>
              </w:rPr>
            </w:r>
            <w:r>
              <w:rPr>
                <w:webHidden/>
              </w:rPr>
              <w:fldChar w:fldCharType="separate"/>
            </w:r>
            <w:r>
              <w:rPr>
                <w:webHidden/>
              </w:rPr>
              <w:t>33</w:t>
            </w:r>
            <w:r>
              <w:rPr>
                <w:webHidden/>
              </w:rPr>
              <w:fldChar w:fldCharType="end"/>
            </w:r>
          </w:hyperlink>
        </w:p>
        <w:p w14:paraId="399DCEAB" w14:textId="3853BAAC" w:rsidR="009142BD" w:rsidRDefault="009142BD">
          <w:pPr>
            <w:pStyle w:val="TOC2"/>
            <w:tabs>
              <w:tab w:val="left" w:pos="880"/>
            </w:tabs>
            <w:rPr>
              <w:rFonts w:asciiTheme="minorHAnsi" w:eastAsiaTheme="minorEastAsia" w:hAnsiTheme="minorHAnsi" w:cstheme="minorBidi"/>
              <w:color w:val="auto"/>
              <w:kern w:val="0"/>
              <w:sz w:val="22"/>
              <w:szCs w:val="22"/>
            </w:rPr>
          </w:pPr>
          <w:hyperlink w:anchor="_Toc22291771" w:history="1">
            <w:r w:rsidRPr="00DC6C88">
              <w:rPr>
                <w:rStyle w:val="Hyperlink"/>
              </w:rPr>
              <w:t>3.4</w:t>
            </w:r>
            <w:r>
              <w:rPr>
                <w:rFonts w:asciiTheme="minorHAnsi" w:eastAsiaTheme="minorEastAsia" w:hAnsiTheme="minorHAnsi" w:cstheme="minorBidi"/>
                <w:color w:val="auto"/>
                <w:kern w:val="0"/>
                <w:sz w:val="22"/>
                <w:szCs w:val="22"/>
              </w:rPr>
              <w:tab/>
            </w:r>
            <w:r w:rsidRPr="00DC6C88">
              <w:rPr>
                <w:rStyle w:val="Hyperlink"/>
              </w:rPr>
              <w:t>Specialised storage</w:t>
            </w:r>
            <w:r>
              <w:rPr>
                <w:webHidden/>
              </w:rPr>
              <w:tab/>
            </w:r>
            <w:r>
              <w:rPr>
                <w:webHidden/>
              </w:rPr>
              <w:fldChar w:fldCharType="begin"/>
            </w:r>
            <w:r>
              <w:rPr>
                <w:webHidden/>
              </w:rPr>
              <w:instrText xml:space="preserve"> PAGEREF _Toc22291771 \h </w:instrText>
            </w:r>
            <w:r>
              <w:rPr>
                <w:webHidden/>
              </w:rPr>
            </w:r>
            <w:r>
              <w:rPr>
                <w:webHidden/>
              </w:rPr>
              <w:fldChar w:fldCharType="separate"/>
            </w:r>
            <w:r>
              <w:rPr>
                <w:webHidden/>
              </w:rPr>
              <w:t>34</w:t>
            </w:r>
            <w:r>
              <w:rPr>
                <w:webHidden/>
              </w:rPr>
              <w:fldChar w:fldCharType="end"/>
            </w:r>
          </w:hyperlink>
        </w:p>
        <w:p w14:paraId="760E4AB6" w14:textId="07F57A79" w:rsidR="009142BD" w:rsidRDefault="009142BD">
          <w:pPr>
            <w:pStyle w:val="TOC2"/>
            <w:tabs>
              <w:tab w:val="left" w:pos="880"/>
            </w:tabs>
            <w:rPr>
              <w:rFonts w:asciiTheme="minorHAnsi" w:eastAsiaTheme="minorEastAsia" w:hAnsiTheme="minorHAnsi" w:cstheme="minorBidi"/>
              <w:color w:val="auto"/>
              <w:kern w:val="0"/>
              <w:sz w:val="22"/>
              <w:szCs w:val="22"/>
            </w:rPr>
          </w:pPr>
          <w:hyperlink w:anchor="_Toc22291772" w:history="1">
            <w:r w:rsidRPr="00DC6C88">
              <w:rPr>
                <w:rStyle w:val="Hyperlink"/>
              </w:rPr>
              <w:t>3.5</w:t>
            </w:r>
            <w:r>
              <w:rPr>
                <w:rFonts w:asciiTheme="minorHAnsi" w:eastAsiaTheme="minorEastAsia" w:hAnsiTheme="minorHAnsi" w:cstheme="minorBidi"/>
                <w:color w:val="auto"/>
                <w:kern w:val="0"/>
                <w:sz w:val="22"/>
                <w:szCs w:val="22"/>
              </w:rPr>
              <w:tab/>
            </w:r>
            <w:r w:rsidRPr="00DC6C88">
              <w:rPr>
                <w:rStyle w:val="Hyperlink"/>
              </w:rPr>
              <w:t>Rotate stock</w:t>
            </w:r>
            <w:r>
              <w:rPr>
                <w:webHidden/>
              </w:rPr>
              <w:tab/>
            </w:r>
            <w:r>
              <w:rPr>
                <w:webHidden/>
              </w:rPr>
              <w:fldChar w:fldCharType="begin"/>
            </w:r>
            <w:r>
              <w:rPr>
                <w:webHidden/>
              </w:rPr>
              <w:instrText xml:space="preserve"> PAGEREF _Toc22291772 \h </w:instrText>
            </w:r>
            <w:r>
              <w:rPr>
                <w:webHidden/>
              </w:rPr>
            </w:r>
            <w:r>
              <w:rPr>
                <w:webHidden/>
              </w:rPr>
              <w:fldChar w:fldCharType="separate"/>
            </w:r>
            <w:r>
              <w:rPr>
                <w:webHidden/>
              </w:rPr>
              <w:t>40</w:t>
            </w:r>
            <w:r>
              <w:rPr>
                <w:webHidden/>
              </w:rPr>
              <w:fldChar w:fldCharType="end"/>
            </w:r>
          </w:hyperlink>
        </w:p>
        <w:p w14:paraId="1D552B18" w14:textId="00E94DF7" w:rsidR="009142BD" w:rsidRDefault="009142BD">
          <w:pPr>
            <w:pStyle w:val="TOC1"/>
            <w:rPr>
              <w:rFonts w:asciiTheme="minorHAnsi" w:eastAsiaTheme="minorEastAsia" w:hAnsiTheme="minorHAnsi" w:cstheme="minorBidi"/>
              <w:color w:val="auto"/>
              <w:kern w:val="0"/>
              <w:sz w:val="22"/>
              <w:szCs w:val="22"/>
            </w:rPr>
          </w:pPr>
          <w:hyperlink w:anchor="_Toc22291773" w:history="1">
            <w:r w:rsidRPr="00DC6C88">
              <w:rPr>
                <w:rStyle w:val="Hyperlink"/>
              </w:rPr>
              <w:t>Topic 4: Assist in stocktaking</w:t>
            </w:r>
            <w:r>
              <w:rPr>
                <w:webHidden/>
              </w:rPr>
              <w:tab/>
            </w:r>
            <w:r>
              <w:rPr>
                <w:webHidden/>
              </w:rPr>
              <w:fldChar w:fldCharType="begin"/>
            </w:r>
            <w:r>
              <w:rPr>
                <w:webHidden/>
              </w:rPr>
              <w:instrText xml:space="preserve"> PAGEREF _Toc22291773 \h </w:instrText>
            </w:r>
            <w:r>
              <w:rPr>
                <w:webHidden/>
              </w:rPr>
            </w:r>
            <w:r>
              <w:rPr>
                <w:webHidden/>
              </w:rPr>
              <w:fldChar w:fldCharType="separate"/>
            </w:r>
            <w:r>
              <w:rPr>
                <w:webHidden/>
              </w:rPr>
              <w:t>43</w:t>
            </w:r>
            <w:r>
              <w:rPr>
                <w:webHidden/>
              </w:rPr>
              <w:fldChar w:fldCharType="end"/>
            </w:r>
          </w:hyperlink>
        </w:p>
        <w:p w14:paraId="6762FEAC" w14:textId="0C13ECB8" w:rsidR="009142BD" w:rsidRDefault="009142BD">
          <w:pPr>
            <w:pStyle w:val="TOC2"/>
            <w:tabs>
              <w:tab w:val="left" w:pos="880"/>
            </w:tabs>
            <w:rPr>
              <w:rFonts w:asciiTheme="minorHAnsi" w:eastAsiaTheme="minorEastAsia" w:hAnsiTheme="minorHAnsi" w:cstheme="minorBidi"/>
              <w:color w:val="auto"/>
              <w:kern w:val="0"/>
              <w:sz w:val="22"/>
              <w:szCs w:val="22"/>
            </w:rPr>
          </w:pPr>
          <w:hyperlink w:anchor="_Toc22291774" w:history="1">
            <w:r w:rsidRPr="00DC6C88">
              <w:rPr>
                <w:rStyle w:val="Hyperlink"/>
              </w:rPr>
              <w:t>4.1</w:t>
            </w:r>
            <w:r>
              <w:rPr>
                <w:rFonts w:asciiTheme="minorHAnsi" w:eastAsiaTheme="minorEastAsia" w:hAnsiTheme="minorHAnsi" w:cstheme="minorBidi"/>
                <w:color w:val="auto"/>
                <w:kern w:val="0"/>
                <w:sz w:val="22"/>
                <w:szCs w:val="22"/>
              </w:rPr>
              <w:tab/>
            </w:r>
            <w:r w:rsidRPr="00DC6C88">
              <w:rPr>
                <w:rStyle w:val="Hyperlink"/>
              </w:rPr>
              <w:t>Provide assistance in stocktaking</w:t>
            </w:r>
            <w:r>
              <w:rPr>
                <w:webHidden/>
              </w:rPr>
              <w:tab/>
            </w:r>
            <w:r>
              <w:rPr>
                <w:webHidden/>
              </w:rPr>
              <w:fldChar w:fldCharType="begin"/>
            </w:r>
            <w:r>
              <w:rPr>
                <w:webHidden/>
              </w:rPr>
              <w:instrText xml:space="preserve"> PAGEREF _Toc22291774 \h </w:instrText>
            </w:r>
            <w:r>
              <w:rPr>
                <w:webHidden/>
              </w:rPr>
            </w:r>
            <w:r>
              <w:rPr>
                <w:webHidden/>
              </w:rPr>
              <w:fldChar w:fldCharType="separate"/>
            </w:r>
            <w:r>
              <w:rPr>
                <w:webHidden/>
              </w:rPr>
              <w:t>43</w:t>
            </w:r>
            <w:r>
              <w:rPr>
                <w:webHidden/>
              </w:rPr>
              <w:fldChar w:fldCharType="end"/>
            </w:r>
          </w:hyperlink>
        </w:p>
        <w:p w14:paraId="5BD10D36" w14:textId="72BC14EE" w:rsidR="009142BD" w:rsidRDefault="009142BD">
          <w:pPr>
            <w:pStyle w:val="TOC2"/>
            <w:tabs>
              <w:tab w:val="left" w:pos="880"/>
            </w:tabs>
            <w:rPr>
              <w:rFonts w:asciiTheme="minorHAnsi" w:eastAsiaTheme="minorEastAsia" w:hAnsiTheme="minorHAnsi" w:cstheme="minorBidi"/>
              <w:color w:val="auto"/>
              <w:kern w:val="0"/>
              <w:sz w:val="22"/>
              <w:szCs w:val="22"/>
            </w:rPr>
          </w:pPr>
          <w:hyperlink w:anchor="_Toc22291775" w:history="1">
            <w:r w:rsidRPr="00DC6C88">
              <w:rPr>
                <w:rStyle w:val="Hyperlink"/>
              </w:rPr>
              <w:t>4.2</w:t>
            </w:r>
            <w:r>
              <w:rPr>
                <w:rFonts w:asciiTheme="minorHAnsi" w:eastAsiaTheme="minorEastAsia" w:hAnsiTheme="minorHAnsi" w:cstheme="minorBidi"/>
                <w:color w:val="auto"/>
                <w:kern w:val="0"/>
                <w:sz w:val="22"/>
                <w:szCs w:val="22"/>
              </w:rPr>
              <w:tab/>
            </w:r>
            <w:r w:rsidRPr="00DC6C88">
              <w:rPr>
                <w:rStyle w:val="Hyperlink"/>
              </w:rPr>
              <w:t>Complete stocktaking documentation</w:t>
            </w:r>
            <w:r>
              <w:rPr>
                <w:webHidden/>
              </w:rPr>
              <w:tab/>
            </w:r>
            <w:r>
              <w:rPr>
                <w:webHidden/>
              </w:rPr>
              <w:fldChar w:fldCharType="begin"/>
            </w:r>
            <w:r>
              <w:rPr>
                <w:webHidden/>
              </w:rPr>
              <w:instrText xml:space="preserve"> PAGEREF _Toc22291775 \h </w:instrText>
            </w:r>
            <w:r>
              <w:rPr>
                <w:webHidden/>
              </w:rPr>
            </w:r>
            <w:r>
              <w:rPr>
                <w:webHidden/>
              </w:rPr>
              <w:fldChar w:fldCharType="separate"/>
            </w:r>
            <w:r>
              <w:rPr>
                <w:webHidden/>
              </w:rPr>
              <w:t>45</w:t>
            </w:r>
            <w:r>
              <w:rPr>
                <w:webHidden/>
              </w:rPr>
              <w:fldChar w:fldCharType="end"/>
            </w:r>
          </w:hyperlink>
        </w:p>
        <w:p w14:paraId="7DF4ACB3" w14:textId="1CA56AB8" w:rsidR="009142BD" w:rsidRDefault="009142BD">
          <w:pPr>
            <w:pStyle w:val="TOC2"/>
            <w:tabs>
              <w:tab w:val="left" w:pos="880"/>
            </w:tabs>
            <w:rPr>
              <w:rFonts w:asciiTheme="minorHAnsi" w:eastAsiaTheme="minorEastAsia" w:hAnsiTheme="minorHAnsi" w:cstheme="minorBidi"/>
              <w:color w:val="auto"/>
              <w:kern w:val="0"/>
              <w:sz w:val="22"/>
              <w:szCs w:val="22"/>
            </w:rPr>
          </w:pPr>
          <w:hyperlink w:anchor="_Toc22291776" w:history="1">
            <w:r w:rsidRPr="00DC6C88">
              <w:rPr>
                <w:rStyle w:val="Hyperlink"/>
              </w:rPr>
              <w:t>4.3</w:t>
            </w:r>
            <w:r>
              <w:rPr>
                <w:rFonts w:asciiTheme="minorHAnsi" w:eastAsiaTheme="minorEastAsia" w:hAnsiTheme="minorHAnsi" w:cstheme="minorBidi"/>
                <w:color w:val="auto"/>
                <w:kern w:val="0"/>
                <w:sz w:val="22"/>
                <w:szCs w:val="22"/>
              </w:rPr>
              <w:tab/>
            </w:r>
            <w:r w:rsidRPr="00DC6C88">
              <w:rPr>
                <w:rStyle w:val="Hyperlink"/>
              </w:rPr>
              <w:t>Assist with other stocktaking actions</w:t>
            </w:r>
            <w:r>
              <w:rPr>
                <w:webHidden/>
              </w:rPr>
              <w:tab/>
            </w:r>
            <w:r>
              <w:rPr>
                <w:webHidden/>
              </w:rPr>
              <w:fldChar w:fldCharType="begin"/>
            </w:r>
            <w:r>
              <w:rPr>
                <w:webHidden/>
              </w:rPr>
              <w:instrText xml:space="preserve"> PAGEREF _Toc22291776 \h </w:instrText>
            </w:r>
            <w:r>
              <w:rPr>
                <w:webHidden/>
              </w:rPr>
            </w:r>
            <w:r>
              <w:rPr>
                <w:webHidden/>
              </w:rPr>
              <w:fldChar w:fldCharType="separate"/>
            </w:r>
            <w:r>
              <w:rPr>
                <w:webHidden/>
              </w:rPr>
              <w:t>46</w:t>
            </w:r>
            <w:r>
              <w:rPr>
                <w:webHidden/>
              </w:rPr>
              <w:fldChar w:fldCharType="end"/>
            </w:r>
          </w:hyperlink>
        </w:p>
        <w:p w14:paraId="2E92584C" w14:textId="10893D98" w:rsidR="009142BD" w:rsidRDefault="009142BD">
          <w:pPr>
            <w:pStyle w:val="TOC1"/>
            <w:rPr>
              <w:rFonts w:asciiTheme="minorHAnsi" w:eastAsiaTheme="minorEastAsia" w:hAnsiTheme="minorHAnsi" w:cstheme="minorBidi"/>
              <w:color w:val="auto"/>
              <w:kern w:val="0"/>
              <w:sz w:val="22"/>
              <w:szCs w:val="22"/>
            </w:rPr>
          </w:pPr>
          <w:hyperlink w:anchor="_Toc22291777" w:history="1">
            <w:r w:rsidRPr="00DC6C88">
              <w:rPr>
                <w:rStyle w:val="Hyperlink"/>
              </w:rPr>
              <w:t>Topic 5: Assist in disposal of stock</w:t>
            </w:r>
            <w:r>
              <w:rPr>
                <w:webHidden/>
              </w:rPr>
              <w:tab/>
            </w:r>
            <w:r>
              <w:rPr>
                <w:webHidden/>
              </w:rPr>
              <w:fldChar w:fldCharType="begin"/>
            </w:r>
            <w:r>
              <w:rPr>
                <w:webHidden/>
              </w:rPr>
              <w:instrText xml:space="preserve"> PAGEREF _Toc22291777 \h </w:instrText>
            </w:r>
            <w:r>
              <w:rPr>
                <w:webHidden/>
              </w:rPr>
            </w:r>
            <w:r>
              <w:rPr>
                <w:webHidden/>
              </w:rPr>
              <w:fldChar w:fldCharType="separate"/>
            </w:r>
            <w:r>
              <w:rPr>
                <w:webHidden/>
              </w:rPr>
              <w:t>48</w:t>
            </w:r>
            <w:r>
              <w:rPr>
                <w:webHidden/>
              </w:rPr>
              <w:fldChar w:fldCharType="end"/>
            </w:r>
          </w:hyperlink>
        </w:p>
        <w:p w14:paraId="3F522C75" w14:textId="6A877EB3" w:rsidR="009142BD" w:rsidRDefault="009142BD">
          <w:pPr>
            <w:pStyle w:val="TOC2"/>
            <w:tabs>
              <w:tab w:val="left" w:pos="880"/>
            </w:tabs>
            <w:rPr>
              <w:rFonts w:asciiTheme="minorHAnsi" w:eastAsiaTheme="minorEastAsia" w:hAnsiTheme="minorHAnsi" w:cstheme="minorBidi"/>
              <w:color w:val="auto"/>
              <w:kern w:val="0"/>
              <w:sz w:val="22"/>
              <w:szCs w:val="22"/>
            </w:rPr>
          </w:pPr>
          <w:hyperlink w:anchor="_Toc22291778" w:history="1">
            <w:r w:rsidRPr="00DC6C88">
              <w:rPr>
                <w:rStyle w:val="Hyperlink"/>
              </w:rPr>
              <w:t>5.1</w:t>
            </w:r>
            <w:r>
              <w:rPr>
                <w:rFonts w:asciiTheme="minorHAnsi" w:eastAsiaTheme="minorEastAsia" w:hAnsiTheme="minorHAnsi" w:cstheme="minorBidi"/>
                <w:color w:val="auto"/>
                <w:kern w:val="0"/>
                <w:sz w:val="22"/>
                <w:szCs w:val="22"/>
              </w:rPr>
              <w:tab/>
            </w:r>
            <w:r w:rsidRPr="00DC6C88">
              <w:rPr>
                <w:rStyle w:val="Hyperlink"/>
              </w:rPr>
              <w:t>Dispose of stock marked for disposal</w:t>
            </w:r>
            <w:r>
              <w:rPr>
                <w:webHidden/>
              </w:rPr>
              <w:tab/>
            </w:r>
            <w:r>
              <w:rPr>
                <w:webHidden/>
              </w:rPr>
              <w:fldChar w:fldCharType="begin"/>
            </w:r>
            <w:r>
              <w:rPr>
                <w:webHidden/>
              </w:rPr>
              <w:instrText xml:space="preserve"> PAGEREF _Toc22291778 \h </w:instrText>
            </w:r>
            <w:r>
              <w:rPr>
                <w:webHidden/>
              </w:rPr>
            </w:r>
            <w:r>
              <w:rPr>
                <w:webHidden/>
              </w:rPr>
              <w:fldChar w:fldCharType="separate"/>
            </w:r>
            <w:r>
              <w:rPr>
                <w:webHidden/>
              </w:rPr>
              <w:t>48</w:t>
            </w:r>
            <w:r>
              <w:rPr>
                <w:webHidden/>
              </w:rPr>
              <w:fldChar w:fldCharType="end"/>
            </w:r>
          </w:hyperlink>
        </w:p>
        <w:p w14:paraId="4E805DF8" w14:textId="730CCB15" w:rsidR="009142BD" w:rsidRDefault="009142BD">
          <w:pPr>
            <w:pStyle w:val="TOC2"/>
            <w:tabs>
              <w:tab w:val="left" w:pos="880"/>
            </w:tabs>
            <w:rPr>
              <w:rFonts w:asciiTheme="minorHAnsi" w:eastAsiaTheme="minorEastAsia" w:hAnsiTheme="minorHAnsi" w:cstheme="minorBidi"/>
              <w:color w:val="auto"/>
              <w:kern w:val="0"/>
              <w:sz w:val="22"/>
              <w:szCs w:val="22"/>
            </w:rPr>
          </w:pPr>
          <w:hyperlink w:anchor="_Toc22291779" w:history="1">
            <w:r w:rsidRPr="00DC6C88">
              <w:rPr>
                <w:rStyle w:val="Hyperlink"/>
              </w:rPr>
              <w:t>5.2</w:t>
            </w:r>
            <w:r>
              <w:rPr>
                <w:rFonts w:asciiTheme="minorHAnsi" w:eastAsiaTheme="minorEastAsia" w:hAnsiTheme="minorHAnsi" w:cstheme="minorBidi"/>
                <w:color w:val="auto"/>
                <w:kern w:val="0"/>
                <w:sz w:val="22"/>
                <w:szCs w:val="22"/>
              </w:rPr>
              <w:tab/>
            </w:r>
            <w:r w:rsidRPr="00DC6C88">
              <w:rPr>
                <w:rStyle w:val="Hyperlink"/>
              </w:rPr>
              <w:t>Complete documentation for disposal of stock</w:t>
            </w:r>
            <w:r>
              <w:rPr>
                <w:webHidden/>
              </w:rPr>
              <w:tab/>
            </w:r>
            <w:r>
              <w:rPr>
                <w:webHidden/>
              </w:rPr>
              <w:fldChar w:fldCharType="begin"/>
            </w:r>
            <w:r>
              <w:rPr>
                <w:webHidden/>
              </w:rPr>
              <w:instrText xml:space="preserve"> PAGEREF _Toc22291779 \h </w:instrText>
            </w:r>
            <w:r>
              <w:rPr>
                <w:webHidden/>
              </w:rPr>
            </w:r>
            <w:r>
              <w:rPr>
                <w:webHidden/>
              </w:rPr>
              <w:fldChar w:fldCharType="separate"/>
            </w:r>
            <w:r>
              <w:rPr>
                <w:webHidden/>
              </w:rPr>
              <w:t>52</w:t>
            </w:r>
            <w:r>
              <w:rPr>
                <w:webHidden/>
              </w:rPr>
              <w:fldChar w:fldCharType="end"/>
            </w:r>
          </w:hyperlink>
        </w:p>
        <w:p w14:paraId="2DA1C84A" w14:textId="5C7CDBD1" w:rsidR="009142BD" w:rsidRDefault="009142BD">
          <w:pPr>
            <w:pStyle w:val="TOC1"/>
            <w:rPr>
              <w:rFonts w:asciiTheme="minorHAnsi" w:eastAsiaTheme="minorEastAsia" w:hAnsiTheme="minorHAnsi" w:cstheme="minorBidi"/>
              <w:color w:val="auto"/>
              <w:kern w:val="0"/>
              <w:sz w:val="22"/>
              <w:szCs w:val="22"/>
            </w:rPr>
          </w:pPr>
          <w:hyperlink w:anchor="_Toc22291780" w:history="1">
            <w:r w:rsidRPr="00DC6C88">
              <w:rPr>
                <w:rStyle w:val="Hyperlink"/>
              </w:rPr>
              <w:t>Appendix A - Extract of AA Medical Centre policies and procedures</w:t>
            </w:r>
            <w:r>
              <w:rPr>
                <w:webHidden/>
              </w:rPr>
              <w:tab/>
            </w:r>
            <w:r>
              <w:rPr>
                <w:webHidden/>
              </w:rPr>
              <w:fldChar w:fldCharType="begin"/>
            </w:r>
            <w:r>
              <w:rPr>
                <w:webHidden/>
              </w:rPr>
              <w:instrText xml:space="preserve"> PAGEREF _Toc22291780 \h </w:instrText>
            </w:r>
            <w:r>
              <w:rPr>
                <w:webHidden/>
              </w:rPr>
            </w:r>
            <w:r>
              <w:rPr>
                <w:webHidden/>
              </w:rPr>
              <w:fldChar w:fldCharType="separate"/>
            </w:r>
            <w:r>
              <w:rPr>
                <w:webHidden/>
              </w:rPr>
              <w:t>53</w:t>
            </w:r>
            <w:r>
              <w:rPr>
                <w:webHidden/>
              </w:rPr>
              <w:fldChar w:fldCharType="end"/>
            </w:r>
          </w:hyperlink>
        </w:p>
        <w:p w14:paraId="328D8684" w14:textId="45C58091" w:rsidR="009142BD" w:rsidRDefault="009142BD">
          <w:pPr>
            <w:pStyle w:val="TOC1"/>
            <w:rPr>
              <w:rFonts w:asciiTheme="minorHAnsi" w:eastAsiaTheme="minorEastAsia" w:hAnsiTheme="minorHAnsi" w:cstheme="minorBidi"/>
              <w:color w:val="auto"/>
              <w:kern w:val="0"/>
              <w:sz w:val="22"/>
              <w:szCs w:val="22"/>
            </w:rPr>
          </w:pPr>
          <w:hyperlink w:anchor="_Toc22291781" w:history="1">
            <w:r w:rsidRPr="00DC6C88">
              <w:rPr>
                <w:rStyle w:val="Hyperlink"/>
              </w:rPr>
              <w:t>Image attributions</w:t>
            </w:r>
            <w:r>
              <w:rPr>
                <w:webHidden/>
              </w:rPr>
              <w:tab/>
            </w:r>
            <w:r>
              <w:rPr>
                <w:webHidden/>
              </w:rPr>
              <w:fldChar w:fldCharType="begin"/>
            </w:r>
            <w:r>
              <w:rPr>
                <w:webHidden/>
              </w:rPr>
              <w:instrText xml:space="preserve"> PAGEREF _Toc22291781 \h </w:instrText>
            </w:r>
            <w:r>
              <w:rPr>
                <w:webHidden/>
              </w:rPr>
            </w:r>
            <w:r>
              <w:rPr>
                <w:webHidden/>
              </w:rPr>
              <w:fldChar w:fldCharType="separate"/>
            </w:r>
            <w:r>
              <w:rPr>
                <w:webHidden/>
              </w:rPr>
              <w:t>55</w:t>
            </w:r>
            <w:r>
              <w:rPr>
                <w:webHidden/>
              </w:rPr>
              <w:fldChar w:fldCharType="end"/>
            </w:r>
          </w:hyperlink>
        </w:p>
        <w:p w14:paraId="7A6E424D" w14:textId="20E929BA" w:rsidR="009142BD" w:rsidRDefault="009142BD">
          <w:pPr>
            <w:pStyle w:val="TOC1"/>
            <w:rPr>
              <w:rFonts w:asciiTheme="minorHAnsi" w:eastAsiaTheme="minorEastAsia" w:hAnsiTheme="minorHAnsi" w:cstheme="minorBidi"/>
              <w:color w:val="auto"/>
              <w:kern w:val="0"/>
              <w:sz w:val="22"/>
              <w:szCs w:val="22"/>
            </w:rPr>
          </w:pPr>
          <w:hyperlink w:anchor="_Toc22291782" w:history="1">
            <w:r w:rsidRPr="00DC6C88">
              <w:rPr>
                <w:rStyle w:val="Hyperlink"/>
              </w:rPr>
              <w:t>Document checklist</w:t>
            </w:r>
            <w:r>
              <w:rPr>
                <w:webHidden/>
              </w:rPr>
              <w:tab/>
            </w:r>
            <w:r>
              <w:rPr>
                <w:webHidden/>
              </w:rPr>
              <w:fldChar w:fldCharType="begin"/>
            </w:r>
            <w:r>
              <w:rPr>
                <w:webHidden/>
              </w:rPr>
              <w:instrText xml:space="preserve"> PAGEREF _Toc22291782 \h </w:instrText>
            </w:r>
            <w:r>
              <w:rPr>
                <w:webHidden/>
              </w:rPr>
            </w:r>
            <w:r>
              <w:rPr>
                <w:webHidden/>
              </w:rPr>
              <w:fldChar w:fldCharType="separate"/>
            </w:r>
            <w:r>
              <w:rPr>
                <w:webHidden/>
              </w:rPr>
              <w:t>55</w:t>
            </w:r>
            <w:r>
              <w:rPr>
                <w:webHidden/>
              </w:rPr>
              <w:fldChar w:fldCharType="end"/>
            </w:r>
          </w:hyperlink>
        </w:p>
        <w:p w14:paraId="3290E1AA" w14:textId="3896838B" w:rsidR="00FC65C0" w:rsidRDefault="00F04856">
          <w:r>
            <w:rPr>
              <w:rFonts w:eastAsia="Times New Roman" w:cstheme="minorHAnsi"/>
              <w:b/>
              <w:bCs/>
              <w:noProof/>
              <w:color w:val="007E65"/>
              <w:kern w:val="22"/>
              <w:szCs w:val="32"/>
              <w:lang w:eastAsia="en-AU"/>
            </w:rPr>
            <w:fldChar w:fldCharType="end"/>
          </w:r>
        </w:p>
      </w:sdtContent>
    </w:sdt>
    <w:p w14:paraId="7B2E037B" w14:textId="77777777" w:rsidR="00FC65C0" w:rsidRDefault="00FC65C0">
      <w:r>
        <w:br w:type="page"/>
      </w:r>
    </w:p>
    <w:p w14:paraId="2F4885E3" w14:textId="77777777" w:rsidR="00C20023" w:rsidRDefault="00C20023" w:rsidP="00C20023">
      <w:pPr>
        <w:pStyle w:val="Heading1"/>
      </w:pPr>
      <w:bookmarkStart w:id="5" w:name="_Toc518640492"/>
      <w:bookmarkStart w:id="6" w:name="_Toc22291754"/>
      <w:r>
        <w:lastRenderedPageBreak/>
        <w:t>Icon legends</w:t>
      </w:r>
      <w:bookmarkEnd w:id="5"/>
      <w:bookmarkEnd w:id="6"/>
    </w:p>
    <w:p w14:paraId="0C452737" w14:textId="32878690" w:rsidR="00CF43C6" w:rsidRDefault="00CF43C6" w:rsidP="00C80D3D">
      <w:pPr>
        <w:pStyle w:val="Caption"/>
      </w:pPr>
      <w:r>
        <w:t xml:space="preserve">Table </w:t>
      </w:r>
      <w:fldSimple w:instr=" SEQ Table \* ARABIC ">
        <w:r w:rsidR="004E3ECF">
          <w:rPr>
            <w:noProof/>
          </w:rPr>
          <w:t>1</w:t>
        </w:r>
      </w:fldSimple>
      <w:r>
        <w:t>. Icon descriptions.</w:t>
      </w:r>
    </w:p>
    <w:tbl>
      <w:tblPr>
        <w:tblStyle w:val="TableGrid"/>
        <w:tblW w:w="5000" w:type="pct"/>
        <w:tblLook w:val="04A0" w:firstRow="1" w:lastRow="0" w:firstColumn="1" w:lastColumn="0" w:noHBand="0" w:noVBand="1"/>
        <w:tblDescription w:val="Icon legends, describes each icon used within the workbook."/>
      </w:tblPr>
      <w:tblGrid>
        <w:gridCol w:w="2254"/>
        <w:gridCol w:w="6762"/>
      </w:tblGrid>
      <w:tr w:rsidR="00320AE3" w:rsidRPr="00B2780C" w14:paraId="0824E4CF" w14:textId="77777777" w:rsidTr="00320AE3">
        <w:trPr>
          <w:cnfStyle w:val="100000000000" w:firstRow="1" w:lastRow="0" w:firstColumn="0" w:lastColumn="0" w:oddVBand="0" w:evenVBand="0" w:oddHBand="0" w:evenHBand="0" w:firstRowFirstColumn="0" w:firstRowLastColumn="0" w:lastRowFirstColumn="0" w:lastRowLastColumn="0"/>
        </w:trPr>
        <w:tc>
          <w:tcPr>
            <w:tcW w:w="1250" w:type="pct"/>
          </w:tcPr>
          <w:p w14:paraId="5E8928D8" w14:textId="77777777" w:rsidR="00320AE3" w:rsidRPr="00B2780C" w:rsidRDefault="00320AE3" w:rsidP="00320AE3">
            <w:pPr>
              <w:rPr>
                <w:lang w:eastAsia="en-AU"/>
              </w:rPr>
            </w:pPr>
            <w:r w:rsidRPr="00B2780C">
              <w:rPr>
                <w:lang w:eastAsia="en-AU"/>
              </w:rPr>
              <w:t>Icon</w:t>
            </w:r>
          </w:p>
        </w:tc>
        <w:tc>
          <w:tcPr>
            <w:tcW w:w="3750" w:type="pct"/>
          </w:tcPr>
          <w:p w14:paraId="4EF0D4EA" w14:textId="77777777" w:rsidR="00320AE3" w:rsidRPr="00B2780C" w:rsidRDefault="00320AE3" w:rsidP="00320AE3">
            <w:pPr>
              <w:rPr>
                <w:lang w:eastAsia="en-AU"/>
              </w:rPr>
            </w:pPr>
            <w:r w:rsidRPr="00B2780C">
              <w:rPr>
                <w:lang w:eastAsia="en-AU"/>
              </w:rPr>
              <w:t>Description</w:t>
            </w:r>
          </w:p>
        </w:tc>
      </w:tr>
      <w:tr w:rsidR="00320AE3" w:rsidRPr="00B2780C" w14:paraId="4A03E16A" w14:textId="77777777" w:rsidTr="00320AE3">
        <w:trPr>
          <w:trHeight w:val="20"/>
        </w:trPr>
        <w:tc>
          <w:tcPr>
            <w:tcW w:w="1250" w:type="pct"/>
          </w:tcPr>
          <w:p w14:paraId="0A6A9DD6" w14:textId="77777777" w:rsidR="00320AE3" w:rsidRPr="00B2780C" w:rsidRDefault="00320AE3" w:rsidP="00320AE3">
            <w:pPr>
              <w:spacing w:before="0" w:after="0"/>
              <w:jc w:val="center"/>
              <w:rPr>
                <w:lang w:eastAsia="en-AU"/>
              </w:rPr>
            </w:pPr>
            <w:r w:rsidRPr="00B2780C">
              <w:rPr>
                <w:noProof/>
                <w:lang w:eastAsia="en-AU"/>
              </w:rPr>
              <w:drawing>
                <wp:inline distT="0" distB="0" distL="0" distR="0" wp14:anchorId="4272004A" wp14:editId="0EF0BFFD">
                  <wp:extent cx="542925" cy="542925"/>
                  <wp:effectExtent l="0" t="0" r="9525" b="9525"/>
                  <wp:docPr id="47" name="Graphic 47">
                    <a:extLst xmlns:a="http://schemas.openxmlformats.org/drawingml/2006/main">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con_Activity_Mauve-AAA.svg"/>
                          <pic:cNvPicPr/>
                        </pic:nvPicPr>
                        <pic:blipFill>
                          <a:blip r:embed="rId18">
                            <a:extLs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svg="http://schemas.microsoft.com/office/drawing/2016/SVG/main" r:embed="rId19"/>
                              </a:ext>
                            </a:extLst>
                          </a:blip>
                          <a:stretch>
                            <a:fillRect/>
                          </a:stretch>
                        </pic:blipFill>
                        <pic:spPr>
                          <a:xfrm>
                            <a:off x="0" y="0"/>
                            <a:ext cx="542925" cy="542925"/>
                          </a:xfrm>
                          <a:prstGeom prst="rect">
                            <a:avLst/>
                          </a:prstGeom>
                        </pic:spPr>
                      </pic:pic>
                    </a:graphicData>
                  </a:graphic>
                </wp:inline>
              </w:drawing>
            </w:r>
          </w:p>
        </w:tc>
        <w:tc>
          <w:tcPr>
            <w:tcW w:w="3750" w:type="pct"/>
          </w:tcPr>
          <w:p w14:paraId="3735DCE8" w14:textId="77777777" w:rsidR="00320AE3" w:rsidRPr="00AE0E3D" w:rsidRDefault="00320AE3" w:rsidP="00320AE3">
            <w:pPr>
              <w:rPr>
                <w:b/>
              </w:rPr>
            </w:pPr>
            <w:r w:rsidRPr="00AE0E3D">
              <w:rPr>
                <w:b/>
              </w:rPr>
              <w:t>Practice activity</w:t>
            </w:r>
          </w:p>
          <w:p w14:paraId="286872AB" w14:textId="77777777" w:rsidR="00320AE3" w:rsidRPr="00B2780C" w:rsidRDefault="00320AE3" w:rsidP="00320AE3">
            <w:pPr>
              <w:rPr>
                <w:lang w:eastAsia="en-AU"/>
              </w:rPr>
            </w:pPr>
            <w:r w:rsidRPr="009E7DC5">
              <w:t>Learning activities help you to gain a clear understanding of the content in this resource.  It is important for you to complete these activities, as they will enhance your learning. The activities will prepare you for assessments.</w:t>
            </w:r>
          </w:p>
        </w:tc>
      </w:tr>
      <w:tr w:rsidR="00320AE3" w:rsidRPr="00B2780C" w14:paraId="469CC9FD" w14:textId="77777777" w:rsidTr="00320AE3">
        <w:trPr>
          <w:trHeight w:val="20"/>
        </w:trPr>
        <w:tc>
          <w:tcPr>
            <w:tcW w:w="1250" w:type="pct"/>
          </w:tcPr>
          <w:p w14:paraId="11EB6A70" w14:textId="77777777" w:rsidR="00320AE3" w:rsidRPr="00B2780C" w:rsidRDefault="00320AE3" w:rsidP="00320AE3">
            <w:pPr>
              <w:spacing w:before="0" w:after="0"/>
              <w:jc w:val="center"/>
              <w:rPr>
                <w:lang w:eastAsia="en-AU"/>
              </w:rPr>
            </w:pPr>
            <w:r w:rsidRPr="00B2780C">
              <w:rPr>
                <w:noProof/>
                <w:lang w:eastAsia="en-AU"/>
              </w:rPr>
              <w:drawing>
                <wp:inline distT="0" distB="0" distL="0" distR="0" wp14:anchorId="553943AC" wp14:editId="4501F333">
                  <wp:extent cx="542925" cy="542925"/>
                  <wp:effectExtent l="0" t="0" r="9525" b="9525"/>
                  <wp:docPr id="48" name="Graphic 48">
                    <a:extLst xmlns:a="http://schemas.openxmlformats.org/drawingml/2006/main">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Icon_Collaboration_Mauve-AAA.svg"/>
                          <pic:cNvPicPr/>
                        </pic:nvPicPr>
                        <pic:blipFill>
                          <a:blip r:embed="rId20">
                            <a:extLs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svg="http://schemas.microsoft.com/office/drawing/2016/SVG/main" r:embed="rId21"/>
                              </a:ext>
                            </a:extLst>
                          </a:blip>
                          <a:stretch>
                            <a:fillRect/>
                          </a:stretch>
                        </pic:blipFill>
                        <pic:spPr>
                          <a:xfrm>
                            <a:off x="0" y="0"/>
                            <a:ext cx="542925" cy="542925"/>
                          </a:xfrm>
                          <a:prstGeom prst="rect">
                            <a:avLst/>
                          </a:prstGeom>
                        </pic:spPr>
                      </pic:pic>
                    </a:graphicData>
                  </a:graphic>
                </wp:inline>
              </w:drawing>
            </w:r>
          </w:p>
        </w:tc>
        <w:tc>
          <w:tcPr>
            <w:tcW w:w="3750" w:type="pct"/>
          </w:tcPr>
          <w:p w14:paraId="0F5F16BE" w14:textId="77777777" w:rsidR="00320AE3" w:rsidRPr="00AE0E3D" w:rsidRDefault="00320AE3" w:rsidP="00320AE3">
            <w:pPr>
              <w:rPr>
                <w:b/>
              </w:rPr>
            </w:pPr>
            <w:r w:rsidRPr="00AE0E3D">
              <w:rPr>
                <w:b/>
              </w:rPr>
              <w:t>Collaboration</w:t>
            </w:r>
          </w:p>
          <w:p w14:paraId="4DF83883" w14:textId="77777777" w:rsidR="00320AE3" w:rsidRPr="00B2780C" w:rsidRDefault="00320AE3" w:rsidP="00320AE3">
            <w:r w:rsidRPr="009E7DC5">
              <w:t xml:space="preserve">You will have opportunities to collaborate with others during your study. This could involve group activities such as mini projects or discussions that will enable you to explore and expand your understanding of the content.  </w:t>
            </w:r>
          </w:p>
        </w:tc>
      </w:tr>
      <w:tr w:rsidR="00320AE3" w:rsidRPr="00B2780C" w14:paraId="11042D03" w14:textId="77777777" w:rsidTr="00320AE3">
        <w:trPr>
          <w:trHeight w:val="20"/>
        </w:trPr>
        <w:tc>
          <w:tcPr>
            <w:tcW w:w="1250" w:type="pct"/>
          </w:tcPr>
          <w:p w14:paraId="07FDC4EE" w14:textId="77777777" w:rsidR="00320AE3" w:rsidRPr="00B2780C" w:rsidRDefault="00320AE3" w:rsidP="00320AE3">
            <w:pPr>
              <w:spacing w:before="0" w:after="0"/>
              <w:jc w:val="center"/>
              <w:rPr>
                <w:lang w:eastAsia="en-AU"/>
              </w:rPr>
            </w:pPr>
            <w:r w:rsidRPr="00B2780C">
              <w:rPr>
                <w:noProof/>
                <w:lang w:eastAsia="en-AU"/>
              </w:rPr>
              <w:drawing>
                <wp:inline distT="0" distB="0" distL="0" distR="0" wp14:anchorId="62FD296C" wp14:editId="76DBBE65">
                  <wp:extent cx="542925" cy="542925"/>
                  <wp:effectExtent l="0" t="0" r="9525" b="0"/>
                  <wp:docPr id="49" name="Graphic 49">
                    <a:extLst xmlns:a="http://schemas.openxmlformats.org/drawingml/2006/main">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Icon_Self-check_Mauve-AAA.svg"/>
                          <pic:cNvPicPr/>
                        </pic:nvPicPr>
                        <pic:blipFill>
                          <a:blip r:embed="rId22">
                            <a:extLs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svg="http://schemas.microsoft.com/office/drawing/2016/SVG/main" r:embed="rId23"/>
                              </a:ext>
                            </a:extLst>
                          </a:blip>
                          <a:stretch>
                            <a:fillRect/>
                          </a:stretch>
                        </pic:blipFill>
                        <pic:spPr>
                          <a:xfrm>
                            <a:off x="0" y="0"/>
                            <a:ext cx="542925" cy="542925"/>
                          </a:xfrm>
                          <a:prstGeom prst="rect">
                            <a:avLst/>
                          </a:prstGeom>
                        </pic:spPr>
                      </pic:pic>
                    </a:graphicData>
                  </a:graphic>
                </wp:inline>
              </w:drawing>
            </w:r>
          </w:p>
        </w:tc>
        <w:tc>
          <w:tcPr>
            <w:tcW w:w="3750" w:type="pct"/>
          </w:tcPr>
          <w:p w14:paraId="2D78A605" w14:textId="77777777" w:rsidR="00320AE3" w:rsidRPr="00AE0E3D" w:rsidRDefault="00320AE3" w:rsidP="00320AE3">
            <w:pPr>
              <w:rPr>
                <w:b/>
              </w:rPr>
            </w:pPr>
            <w:r w:rsidRPr="00AE0E3D">
              <w:rPr>
                <w:b/>
              </w:rPr>
              <w:t>Self-check</w:t>
            </w:r>
          </w:p>
          <w:p w14:paraId="0885D334" w14:textId="77777777" w:rsidR="00320AE3" w:rsidRPr="00B2780C" w:rsidRDefault="00320AE3" w:rsidP="00320AE3">
            <w:pPr>
              <w:rPr>
                <w:lang w:eastAsia="en-AU"/>
              </w:rPr>
            </w:pPr>
            <w:r w:rsidRPr="009E7DC5">
              <w:t>An activity that allows you to check your learning progress. The self-check activity gives you the opportunity to identify areas of learning where you could improve. If you identify these, you could review the relevant content or activities.</w:t>
            </w:r>
          </w:p>
        </w:tc>
      </w:tr>
      <w:tr w:rsidR="00320AE3" w:rsidRPr="00B2780C" w14:paraId="7E957213" w14:textId="77777777" w:rsidTr="00320AE3">
        <w:trPr>
          <w:trHeight w:val="20"/>
        </w:trPr>
        <w:tc>
          <w:tcPr>
            <w:tcW w:w="1250" w:type="pct"/>
          </w:tcPr>
          <w:p w14:paraId="683F8BA0" w14:textId="77777777" w:rsidR="00320AE3" w:rsidRPr="00B2780C" w:rsidRDefault="00320AE3" w:rsidP="00320AE3">
            <w:pPr>
              <w:spacing w:before="0" w:after="0"/>
              <w:jc w:val="center"/>
              <w:rPr>
                <w:lang w:eastAsia="en-AU"/>
              </w:rPr>
            </w:pPr>
            <w:r w:rsidRPr="00B2780C">
              <w:rPr>
                <w:noProof/>
                <w:lang w:eastAsia="en-AU"/>
              </w:rPr>
              <w:drawing>
                <wp:inline distT="0" distB="0" distL="0" distR="0" wp14:anchorId="0003E6A4" wp14:editId="672424D8">
                  <wp:extent cx="542925" cy="542925"/>
                  <wp:effectExtent l="0" t="0" r="0" b="9525"/>
                  <wp:docPr id="50" name="Graphic 50">
                    <a:extLst xmlns:a="http://schemas.openxmlformats.org/drawingml/2006/main">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Icon_Reading_Mauve-AAA.svg"/>
                          <pic:cNvPicPr/>
                        </pic:nvPicPr>
                        <pic:blipFill>
                          <a:blip r:embed="rId24">
                            <a:extLs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svg="http://schemas.microsoft.com/office/drawing/2016/SVG/main" r:embed="rId25"/>
                              </a:ext>
                            </a:extLst>
                          </a:blip>
                          <a:stretch>
                            <a:fillRect/>
                          </a:stretch>
                        </pic:blipFill>
                        <pic:spPr>
                          <a:xfrm>
                            <a:off x="0" y="0"/>
                            <a:ext cx="542925" cy="542925"/>
                          </a:xfrm>
                          <a:prstGeom prst="rect">
                            <a:avLst/>
                          </a:prstGeom>
                        </pic:spPr>
                      </pic:pic>
                    </a:graphicData>
                  </a:graphic>
                </wp:inline>
              </w:drawing>
            </w:r>
          </w:p>
        </w:tc>
        <w:tc>
          <w:tcPr>
            <w:tcW w:w="3750" w:type="pct"/>
          </w:tcPr>
          <w:p w14:paraId="68DC7A86" w14:textId="77777777" w:rsidR="00320AE3" w:rsidRPr="00AE0E3D" w:rsidRDefault="00320AE3" w:rsidP="00320AE3">
            <w:pPr>
              <w:rPr>
                <w:b/>
              </w:rPr>
            </w:pPr>
            <w:r w:rsidRPr="00AE0E3D">
              <w:rPr>
                <w:b/>
              </w:rPr>
              <w:t>Resources (required and suggested)</w:t>
            </w:r>
          </w:p>
          <w:p w14:paraId="6D555B1E" w14:textId="77777777" w:rsidR="00320AE3" w:rsidRPr="00B2780C" w:rsidRDefault="00320AE3" w:rsidP="00320AE3">
            <w:pPr>
              <w:rPr>
                <w:i/>
              </w:rPr>
            </w:pPr>
            <w:r w:rsidRPr="009E7DC5">
              <w:t>Additional resources throughout this workbook such as chapters from textbooks, online articles, videos etc. These are supplementary resources, which will enhance your learning experience and may help you complete the unit.</w:t>
            </w:r>
          </w:p>
        </w:tc>
      </w:tr>
      <w:tr w:rsidR="00320AE3" w:rsidRPr="00B2780C" w14:paraId="2771DE04" w14:textId="77777777" w:rsidTr="00320AE3">
        <w:trPr>
          <w:trHeight w:val="20"/>
        </w:trPr>
        <w:tc>
          <w:tcPr>
            <w:tcW w:w="1250" w:type="pct"/>
          </w:tcPr>
          <w:p w14:paraId="46463D8F" w14:textId="77777777" w:rsidR="00320AE3" w:rsidRPr="00B2780C" w:rsidRDefault="00320AE3" w:rsidP="00320AE3">
            <w:pPr>
              <w:spacing w:before="0" w:after="0"/>
              <w:jc w:val="center"/>
              <w:rPr>
                <w:lang w:eastAsia="en-AU"/>
              </w:rPr>
            </w:pPr>
            <w:r w:rsidRPr="00B2780C">
              <w:rPr>
                <w:noProof/>
                <w:lang w:eastAsia="en-AU"/>
              </w:rPr>
              <w:drawing>
                <wp:inline distT="0" distB="0" distL="0" distR="0" wp14:anchorId="7D3814CF" wp14:editId="70A671EB">
                  <wp:extent cx="542925" cy="542925"/>
                  <wp:effectExtent l="0" t="0" r="0" b="9525"/>
                  <wp:docPr id="51" name="Graphic 51">
                    <a:extLst xmlns:a="http://schemas.openxmlformats.org/drawingml/2006/main">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Icon_Assessment_Mauve-AAA.svg"/>
                          <pic:cNvPicPr/>
                        </pic:nvPicPr>
                        <pic:blipFill>
                          <a:blip r:embed="rId26">
                            <a:extLs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svg="http://schemas.microsoft.com/office/drawing/2016/SVG/main" r:embed="rId27"/>
                              </a:ext>
                            </a:extLst>
                          </a:blip>
                          <a:stretch>
                            <a:fillRect/>
                          </a:stretch>
                        </pic:blipFill>
                        <pic:spPr>
                          <a:xfrm>
                            <a:off x="0" y="0"/>
                            <a:ext cx="542925" cy="542925"/>
                          </a:xfrm>
                          <a:prstGeom prst="rect">
                            <a:avLst/>
                          </a:prstGeom>
                        </pic:spPr>
                      </pic:pic>
                    </a:graphicData>
                  </a:graphic>
                </wp:inline>
              </w:drawing>
            </w:r>
          </w:p>
        </w:tc>
        <w:tc>
          <w:tcPr>
            <w:tcW w:w="3750" w:type="pct"/>
          </w:tcPr>
          <w:p w14:paraId="0FB47E21" w14:textId="77777777" w:rsidR="00320AE3" w:rsidRPr="00AE0E3D" w:rsidRDefault="00320AE3" w:rsidP="00320AE3">
            <w:pPr>
              <w:rPr>
                <w:b/>
              </w:rPr>
            </w:pPr>
            <w:r w:rsidRPr="00AE0E3D">
              <w:rPr>
                <w:b/>
              </w:rPr>
              <w:t>Assessment task</w:t>
            </w:r>
          </w:p>
          <w:p w14:paraId="1A57700A" w14:textId="77777777" w:rsidR="00320AE3" w:rsidRPr="00B2780C" w:rsidRDefault="00320AE3" w:rsidP="00320AE3">
            <w:r w:rsidRPr="009E7DC5">
              <w:t>At different stages throughout the workbook, after you have completed the readings and activities, you may be prompted to complete one or more of your assessment tasks.</w:t>
            </w:r>
          </w:p>
        </w:tc>
      </w:tr>
      <w:tr w:rsidR="00320AE3" w:rsidRPr="00B2780C" w14:paraId="7575C776" w14:textId="77777777" w:rsidTr="00320AE3">
        <w:trPr>
          <w:trHeight w:val="20"/>
        </w:trPr>
        <w:tc>
          <w:tcPr>
            <w:tcW w:w="1250" w:type="pct"/>
          </w:tcPr>
          <w:p w14:paraId="565F03A3" w14:textId="77777777" w:rsidR="00320AE3" w:rsidRPr="00B2780C" w:rsidRDefault="00320AE3" w:rsidP="00320AE3">
            <w:pPr>
              <w:spacing w:before="0" w:after="0"/>
              <w:jc w:val="center"/>
              <w:rPr>
                <w:lang w:eastAsia="en-AU"/>
              </w:rPr>
            </w:pPr>
            <w:r w:rsidRPr="00B2780C">
              <w:rPr>
                <w:noProof/>
                <w:lang w:eastAsia="en-AU"/>
              </w:rPr>
              <w:drawing>
                <wp:inline distT="0" distB="0" distL="0" distR="0" wp14:anchorId="25E1BEDC" wp14:editId="3C6D4373">
                  <wp:extent cx="543600" cy="543600"/>
                  <wp:effectExtent l="0" t="0" r="8890" b="8890"/>
                  <wp:docPr id="66" name="Graphic 66">
                    <a:extLst xmlns:a="http://schemas.openxmlformats.org/drawingml/2006/main">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Icon_Video_Mauve-AAA.svg"/>
                          <pic:cNvPicPr/>
                        </pic:nvPicPr>
                        <pic:blipFill>
                          <a:blip r:embed="rId28">
                            <a:extLs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svg="http://schemas.microsoft.com/office/drawing/2016/SVG/main" r:embed="rId29"/>
                              </a:ext>
                            </a:extLst>
                          </a:blip>
                          <a:stretch>
                            <a:fillRect/>
                          </a:stretch>
                        </pic:blipFill>
                        <pic:spPr>
                          <a:xfrm>
                            <a:off x="0" y="0"/>
                            <a:ext cx="543600" cy="543600"/>
                          </a:xfrm>
                          <a:prstGeom prst="rect">
                            <a:avLst/>
                          </a:prstGeom>
                        </pic:spPr>
                      </pic:pic>
                    </a:graphicData>
                  </a:graphic>
                </wp:inline>
              </w:drawing>
            </w:r>
          </w:p>
        </w:tc>
        <w:tc>
          <w:tcPr>
            <w:tcW w:w="3750" w:type="pct"/>
          </w:tcPr>
          <w:p w14:paraId="161B694C" w14:textId="77777777" w:rsidR="00320AE3" w:rsidRPr="00AE0E3D" w:rsidRDefault="00320AE3" w:rsidP="00320AE3">
            <w:pPr>
              <w:rPr>
                <w:b/>
              </w:rPr>
            </w:pPr>
            <w:r w:rsidRPr="00AE0E3D">
              <w:rPr>
                <w:b/>
              </w:rPr>
              <w:t>Video</w:t>
            </w:r>
          </w:p>
          <w:p w14:paraId="34A33D5C" w14:textId="77777777" w:rsidR="00320AE3" w:rsidRPr="00B2780C" w:rsidRDefault="00320AE3" w:rsidP="00320AE3">
            <w:r w:rsidRPr="009E7DC5">
              <w:t>Videos will give you a deeper insight into the content covered in this workbook. If you are working from a printed version, you will need to look these up using the URL provided.</w:t>
            </w:r>
          </w:p>
        </w:tc>
      </w:tr>
    </w:tbl>
    <w:p w14:paraId="12AA366C" w14:textId="77777777" w:rsidR="00C20023" w:rsidRDefault="00C20023">
      <w:r>
        <w:br w:type="page"/>
      </w:r>
    </w:p>
    <w:p w14:paraId="6262789C" w14:textId="5CBB1F00" w:rsidR="00B85469" w:rsidRPr="00E7709B" w:rsidRDefault="00320AE3" w:rsidP="0024063A">
      <w:pPr>
        <w:pStyle w:val="Heading1"/>
      </w:pPr>
      <w:bookmarkStart w:id="7" w:name="_Toc22291755"/>
      <w:r>
        <w:lastRenderedPageBreak/>
        <w:t>Getting started</w:t>
      </w:r>
      <w:bookmarkEnd w:id="7"/>
    </w:p>
    <w:p w14:paraId="63B33CFA" w14:textId="77777777" w:rsidR="00320AE3" w:rsidRPr="00B2780C" w:rsidRDefault="00320AE3" w:rsidP="00320AE3">
      <w:pPr>
        <w:pStyle w:val="Heading2"/>
        <w:rPr>
          <w:noProof w:val="0"/>
        </w:rPr>
      </w:pPr>
      <w:bookmarkStart w:id="8" w:name="_Toc18321987"/>
      <w:bookmarkStart w:id="9" w:name="_Toc22291756"/>
      <w:r w:rsidRPr="00B2780C">
        <w:rPr>
          <w:noProof w:val="0"/>
        </w:rPr>
        <w:t>What will I learn by completing this workbook?</w:t>
      </w:r>
      <w:bookmarkEnd w:id="8"/>
      <w:bookmarkEnd w:id="9"/>
      <w:r w:rsidRPr="00B2780C">
        <w:rPr>
          <w:noProof w:val="0"/>
        </w:rPr>
        <w:t xml:space="preserve"> </w:t>
      </w:r>
    </w:p>
    <w:p w14:paraId="6E372F2A" w14:textId="77777777" w:rsidR="00320AE3" w:rsidRPr="00B2780C" w:rsidRDefault="00320AE3" w:rsidP="00320AE3">
      <w:r w:rsidRPr="00B2780C">
        <w:t>This</w:t>
      </w:r>
      <w:r>
        <w:t xml:space="preserve"> workbook</w:t>
      </w:r>
      <w:r w:rsidRPr="00B2780C">
        <w:t xml:space="preserve"> has been developed for the unit of competency </w:t>
      </w:r>
      <w:r>
        <w:t>BSBMED304 Assist in controlling stocks and supplies.</w:t>
      </w:r>
    </w:p>
    <w:p w14:paraId="5619511F" w14:textId="77777777" w:rsidR="00320AE3" w:rsidRPr="00B2780C" w:rsidRDefault="00320AE3" w:rsidP="00320AE3">
      <w:r w:rsidRPr="00B2780C">
        <w:t xml:space="preserve">Successfully completing this unit of competency will give you the skills and knowledge to </w:t>
      </w:r>
      <w:r>
        <w:t>provide assistance in stock control in the medical environment</w:t>
      </w:r>
      <w:r w:rsidRPr="00B2780C">
        <w:t>.</w:t>
      </w:r>
      <w:r>
        <w:t xml:space="preserve"> You will leave how to help maintain stock and supply levels, store stock, assist in stocktaking and dispose of out-of-date stock correctly.</w:t>
      </w:r>
    </w:p>
    <w:p w14:paraId="40517D6F" w14:textId="77777777" w:rsidR="00A111C1" w:rsidRDefault="00364EC8" w:rsidP="00C80D3D">
      <w:pPr>
        <w:pStyle w:val="Body"/>
      </w:pPr>
      <w:r w:rsidRPr="00364EC8">
        <w:t xml:space="preserve">It applies to individuals who provide assistance in controlling required levels of stocks and supplies in a medical administration context or work area. </w:t>
      </w:r>
    </w:p>
    <w:p w14:paraId="26839D55" w14:textId="43CF8572" w:rsidR="00A111C1" w:rsidRDefault="00A111C1" w:rsidP="00C80D3D">
      <w:pPr>
        <w:pStyle w:val="Body"/>
      </w:pPr>
      <w:r>
        <w:t>The information given in these notes is generic as each workplace has their own specific procedures due to type and layout of workplace; staff size and profession; etc.</w:t>
      </w:r>
    </w:p>
    <w:p w14:paraId="2EBD6818" w14:textId="1743D664" w:rsidR="00A111C1" w:rsidRDefault="00A111C1" w:rsidP="00C80D3D">
      <w:pPr>
        <w:pStyle w:val="Body"/>
      </w:pPr>
      <w:r>
        <w:t>The aim is for students to gain a basic knowledge and understanding in all the performance criteria so that they can more easily adapt to the workplace scenario be it in a hospital; a GP practice/medical centre; a specialist practice.</w:t>
      </w:r>
    </w:p>
    <w:p w14:paraId="5FBA7AC3" w14:textId="77777777" w:rsidR="00A111C1" w:rsidRPr="00364EC8" w:rsidRDefault="00A111C1" w:rsidP="00C80D3D">
      <w:pPr>
        <w:pStyle w:val="Body"/>
      </w:pPr>
      <w:r>
        <w:t>It is the responsibility of the employer/supervisor/practice manager to extend the student’s basic knowledge and skills to permit her/him to function well in a specific workplace.</w:t>
      </w:r>
    </w:p>
    <w:p w14:paraId="10E32A77" w14:textId="10046B80" w:rsidR="00364EC8" w:rsidRDefault="00A111C1" w:rsidP="00C80D3D">
      <w:pPr>
        <w:pStyle w:val="Body"/>
      </w:pPr>
      <w:r w:rsidRPr="00364EC8">
        <w:t xml:space="preserve"> </w:t>
      </w:r>
      <w:r w:rsidR="00364EC8" w:rsidRPr="00364EC8">
        <w:t>All work is undertaken in accordance within legislative requirements, Australian and industry standards and codes of practice, and in line with organisational policies, procedures and specific requirements.</w:t>
      </w:r>
    </w:p>
    <w:p w14:paraId="4791BAA7" w14:textId="787789F6" w:rsidR="00320AE3" w:rsidRPr="00B2780C" w:rsidRDefault="00754F0A" w:rsidP="00320AE3">
      <w:r>
        <w:t>This workbook has 5 topics.  Y</w:t>
      </w:r>
      <w:r w:rsidR="00320AE3" w:rsidRPr="00B2780C">
        <w:t>ou will learn:</w:t>
      </w:r>
    </w:p>
    <w:p w14:paraId="3CB27641" w14:textId="184FA036" w:rsidR="00320AE3" w:rsidRPr="00B2780C" w:rsidRDefault="00320AE3" w:rsidP="00320AE3">
      <w:pPr>
        <w:pStyle w:val="ListBullet"/>
        <w:numPr>
          <w:ilvl w:val="0"/>
          <w:numId w:val="5"/>
        </w:numPr>
        <w:ind w:left="714" w:hanging="357"/>
      </w:pPr>
      <w:r>
        <w:t>What you have to do in the stock control process</w:t>
      </w:r>
      <w:r w:rsidR="005F7F4E">
        <w:t>.</w:t>
      </w:r>
    </w:p>
    <w:p w14:paraId="256F706F" w14:textId="7FA36742" w:rsidR="00320AE3" w:rsidRPr="00B2780C" w:rsidRDefault="00320AE3" w:rsidP="00320AE3">
      <w:pPr>
        <w:pStyle w:val="ListBullet"/>
        <w:numPr>
          <w:ilvl w:val="0"/>
          <w:numId w:val="5"/>
        </w:numPr>
        <w:ind w:left="714" w:hanging="357"/>
      </w:pPr>
      <w:r>
        <w:t>How to assist in maintaining stock levels</w:t>
      </w:r>
      <w:r w:rsidR="005F7F4E">
        <w:t>.</w:t>
      </w:r>
    </w:p>
    <w:p w14:paraId="3F391D7A" w14:textId="58D43F03" w:rsidR="00320AE3" w:rsidRDefault="00320AE3" w:rsidP="00320AE3">
      <w:pPr>
        <w:pStyle w:val="ListBullet"/>
        <w:numPr>
          <w:ilvl w:val="0"/>
          <w:numId w:val="5"/>
        </w:numPr>
        <w:ind w:left="714" w:hanging="357"/>
      </w:pPr>
      <w:r>
        <w:t>The correct procedure for storing stock</w:t>
      </w:r>
      <w:r w:rsidR="005F7F4E">
        <w:t>.</w:t>
      </w:r>
    </w:p>
    <w:p w14:paraId="0D2CB248" w14:textId="03DBE9BE" w:rsidR="00320AE3" w:rsidRDefault="00320AE3" w:rsidP="00320AE3">
      <w:pPr>
        <w:pStyle w:val="ListBullet"/>
        <w:numPr>
          <w:ilvl w:val="0"/>
          <w:numId w:val="5"/>
        </w:numPr>
        <w:ind w:left="714" w:hanging="357"/>
      </w:pPr>
      <w:r>
        <w:t>Your role in the stocktaking process</w:t>
      </w:r>
      <w:r w:rsidR="005F7F4E">
        <w:t>.</w:t>
      </w:r>
    </w:p>
    <w:p w14:paraId="06C02949" w14:textId="4EAD1F16" w:rsidR="00320AE3" w:rsidRDefault="00320AE3" w:rsidP="00320AE3">
      <w:pPr>
        <w:pStyle w:val="ListBullet"/>
        <w:numPr>
          <w:ilvl w:val="0"/>
          <w:numId w:val="5"/>
        </w:numPr>
        <w:ind w:left="714" w:hanging="357"/>
      </w:pPr>
      <w:r>
        <w:t>How to help dispose of out-of-date stock and product recalls</w:t>
      </w:r>
      <w:r w:rsidR="005F7F4E">
        <w:t>.</w:t>
      </w:r>
    </w:p>
    <w:p w14:paraId="14FC80AE" w14:textId="2BA81D1D" w:rsidR="00320AE3" w:rsidRDefault="00320AE3" w:rsidP="00320AE3">
      <w:r>
        <w:t>Each topic includes opportunities to check your progress and understanding as well as activities that will help you to com</w:t>
      </w:r>
      <w:r w:rsidR="005F7F4E">
        <w:t>plete the formal assessments.</w:t>
      </w:r>
    </w:p>
    <w:p w14:paraId="0165A7BB" w14:textId="77777777" w:rsidR="00320AE3" w:rsidRPr="00B2780C" w:rsidRDefault="00320AE3" w:rsidP="00320AE3">
      <w:r w:rsidRPr="00B2780C">
        <w:t>Alright, let’s get started!</w:t>
      </w:r>
    </w:p>
    <w:p w14:paraId="449BDDC7" w14:textId="33E05A12" w:rsidR="00320AE3" w:rsidRDefault="00320AE3" w:rsidP="00320AE3">
      <w:r>
        <w:t xml:space="preserve"> </w:t>
      </w:r>
      <w:r>
        <w:br w:type="page"/>
      </w:r>
    </w:p>
    <w:p w14:paraId="52FC1F05" w14:textId="0C2E6273" w:rsidR="00CF43C6" w:rsidRDefault="00CF43C6"/>
    <w:p w14:paraId="2D3EE56C" w14:textId="77777777" w:rsidR="00C20023" w:rsidRDefault="00C20023" w:rsidP="00C80D3D">
      <w:pPr>
        <w:pStyle w:val="Body"/>
      </w:pPr>
    </w:p>
    <w:p w14:paraId="60F43B92" w14:textId="77777777" w:rsidR="00C20023" w:rsidRDefault="00BF7D14" w:rsidP="00C20023">
      <w:pPr>
        <w:pStyle w:val="Sectionnumber"/>
      </w:pPr>
      <w:r>
        <w:rPr>
          <w:noProof/>
          <w:lang w:eastAsia="en-AU"/>
        </w:rPr>
        <mc:AlternateContent>
          <mc:Choice Requires="wpg">
            <w:drawing>
              <wp:anchor distT="0" distB="0" distL="114300" distR="114300" simplePos="0" relativeHeight="251710464" behindDoc="1" locked="0" layoutInCell="1" allowOverlap="1" wp14:anchorId="1D91BE51" wp14:editId="46C16F04">
                <wp:simplePos x="0" y="0"/>
                <wp:positionH relativeFrom="margin">
                  <wp:posOffset>1807845</wp:posOffset>
                </wp:positionH>
                <wp:positionV relativeFrom="paragraph">
                  <wp:posOffset>1831340</wp:posOffset>
                </wp:positionV>
                <wp:extent cx="3876676" cy="3305175"/>
                <wp:effectExtent l="0" t="0" r="9525" b="9525"/>
                <wp:wrapNone/>
                <wp:docPr id="38" name="Group 38" descr="Section 1&#10;Section name"/>
                <wp:cNvGraphicFramePr/>
                <a:graphic xmlns:a="http://schemas.openxmlformats.org/drawingml/2006/main">
                  <a:graphicData uri="http://schemas.microsoft.com/office/word/2010/wordprocessingGroup">
                    <wpg:wgp>
                      <wpg:cNvGrpSpPr/>
                      <wpg:grpSpPr>
                        <a:xfrm>
                          <a:off x="0" y="0"/>
                          <a:ext cx="3876676" cy="3305175"/>
                          <a:chOff x="-1" y="0"/>
                          <a:chExt cx="3876676" cy="3305175"/>
                        </a:xfrm>
                        <a:solidFill>
                          <a:srgbClr val="2D739F"/>
                        </a:solidFill>
                      </wpg:grpSpPr>
                      <wps:wsp>
                        <wps:cNvPr id="39" name="Rectangle 39"/>
                        <wps:cNvSpPr/>
                        <wps:spPr>
                          <a:xfrm>
                            <a:off x="876299" y="2162175"/>
                            <a:ext cx="3000375"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0" name="Rectangle 40"/>
                        <wps:cNvSpPr/>
                        <wps:spPr>
                          <a:xfrm>
                            <a:off x="1943101" y="171450"/>
                            <a:ext cx="1933574"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2" name="Rectangle 42"/>
                        <wps:cNvSpPr/>
                        <wps:spPr>
                          <a:xfrm>
                            <a:off x="-1" y="0"/>
                            <a:ext cx="3876675"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3" name="Rectangle 43"/>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0ED3B4E" id="Group 38" o:spid="_x0000_s1026" alt="Section 1&#10;Section name" style="position:absolute;margin-left:142.35pt;margin-top:144.2pt;width:305.25pt;height:260.25pt;z-index:-251606016;mso-position-horizontal-relative:margin;mso-width-relative:margin;mso-height-relative:margin" coordorigin="" coordsize="38766,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">
                <v:rect id="Rectangle 39" o:spid="_x0000_s1027" style="position:absolute;left:8762;top:21621;width:30004;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" filled="f" stroked="f"/>
                <v:rect id="Rectangle 40" o:spid="_x0000_s1028" style="position:absolute;left:19431;top:1714;width:19335;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" filled="f" stroked="f"/>
                <v:rect id="Rectangle 42" o:spid="_x0000_s1029" style="position:absolute;width:38766;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" filled="f" stroked="f"/>
                <v:rect id="Rectangle 43"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" filled="f" stroked="f"/>
                <w10:wrap anchorx="margin"/>
              </v:group>
            </w:pict>
          </mc:Fallback>
        </mc:AlternateContent>
      </w:r>
      <w:r w:rsidR="00C20023">
        <w:t>Topic 1</w:t>
      </w:r>
    </w:p>
    <w:p w14:paraId="23863097" w14:textId="6F37812F" w:rsidR="00CF43C6" w:rsidRDefault="00364EC8" w:rsidP="00CF43C6">
      <w:pPr>
        <w:pStyle w:val="Sectionname"/>
      </w:pPr>
      <w:r>
        <w:t>Determine own role</w:t>
      </w:r>
      <w:r>
        <w:br/>
        <w:t>in stock control</w:t>
      </w:r>
      <w:r>
        <w:br/>
        <w:t>processes</w:t>
      </w:r>
    </w:p>
    <w:p w14:paraId="6E02E6B9" w14:textId="77777777" w:rsidR="00C20023" w:rsidRDefault="00C20023" w:rsidP="00C80D3D">
      <w:pPr>
        <w:pStyle w:val="Body"/>
      </w:pPr>
      <w:r>
        <w:br w:type="page"/>
      </w:r>
    </w:p>
    <w:p w14:paraId="005A2732" w14:textId="78C2DEE6" w:rsidR="00CF43C6" w:rsidRDefault="00CF43C6" w:rsidP="00CF43C6">
      <w:pPr>
        <w:pStyle w:val="Heading1"/>
      </w:pPr>
      <w:bookmarkStart w:id="10" w:name="_Toc22291757"/>
      <w:r>
        <w:lastRenderedPageBreak/>
        <w:t xml:space="preserve">Topic 1: </w:t>
      </w:r>
      <w:r w:rsidR="00364EC8">
        <w:t>Determine own role in stock control processes</w:t>
      </w:r>
      <w:bookmarkEnd w:id="10"/>
    </w:p>
    <w:p w14:paraId="1D9E5081" w14:textId="77777777" w:rsidR="00B5568C" w:rsidRDefault="00B5568C" w:rsidP="00C80D3D">
      <w:pPr>
        <w:pStyle w:val="Body"/>
      </w:pPr>
      <w:r>
        <w:t>In this topic your will learn how to:</w:t>
      </w:r>
    </w:p>
    <w:p w14:paraId="31B77FF8" w14:textId="6852EB17" w:rsidR="00D97323" w:rsidRDefault="00364EC8" w:rsidP="00C80D3D">
      <w:pPr>
        <w:pStyle w:val="BulletListLevel1"/>
      </w:pPr>
      <w:r>
        <w:t xml:space="preserve">Determine </w:t>
      </w:r>
      <w:r w:rsidR="004F0DF4">
        <w:t xml:space="preserve">your </w:t>
      </w:r>
      <w:r>
        <w:t xml:space="preserve">own role in stock control processes by consulting with </w:t>
      </w:r>
      <w:r w:rsidR="004F0DF4">
        <w:t xml:space="preserve">a </w:t>
      </w:r>
      <w:r>
        <w:t>manager or supervisor</w:t>
      </w:r>
      <w:r w:rsidR="005F7F4E">
        <w:t>.</w:t>
      </w:r>
    </w:p>
    <w:p w14:paraId="23175D13" w14:textId="406C04F7" w:rsidR="00364EC8" w:rsidRDefault="00364EC8" w:rsidP="00C80D3D">
      <w:pPr>
        <w:pStyle w:val="BulletListLevel1"/>
      </w:pPr>
      <w:r>
        <w:t xml:space="preserve">Access </w:t>
      </w:r>
      <w:r w:rsidR="004F0DF4">
        <w:t xml:space="preserve">the </w:t>
      </w:r>
      <w:r>
        <w:t>documented procedures for stock control and read for understanding</w:t>
      </w:r>
      <w:r w:rsidR="005F7F4E">
        <w:t>.</w:t>
      </w:r>
    </w:p>
    <w:p w14:paraId="341F4764" w14:textId="21616123" w:rsidR="00364EC8" w:rsidRDefault="00364EC8" w:rsidP="00C80D3D">
      <w:pPr>
        <w:pStyle w:val="BulletListLevel1"/>
      </w:pPr>
      <w:r>
        <w:t>Seek clarification with relevant personnel or unclear or ambiguous procedures</w:t>
      </w:r>
      <w:r w:rsidR="005F7F4E">
        <w:t>.</w:t>
      </w:r>
    </w:p>
    <w:p w14:paraId="4F6B0DD1" w14:textId="766BBB58" w:rsidR="00D05A4B" w:rsidRDefault="003D4AE4" w:rsidP="00AC230A">
      <w:pPr>
        <w:pStyle w:val="Heading2"/>
        <w:spacing w:before="360"/>
      </w:pPr>
      <w:bookmarkStart w:id="11" w:name="_Toc22291758"/>
      <w:r>
        <w:t>1.1</w:t>
      </w:r>
      <w:r>
        <w:tab/>
      </w:r>
      <w:r w:rsidR="0029436E">
        <w:t>Your role in the stock control process</w:t>
      </w:r>
      <w:bookmarkEnd w:id="11"/>
      <w:r w:rsidR="00364EC8">
        <w:t xml:space="preserve"> </w:t>
      </w:r>
    </w:p>
    <w:p w14:paraId="502763D7" w14:textId="5DD75F3A" w:rsidR="009B3519" w:rsidRDefault="009B3519" w:rsidP="009B3519">
      <w:r>
        <w:t xml:space="preserve">In any office environment the regular and efficient supply of stocks and supplies is necessary to keep the business moving. Stocks and supplies are managed and monitored via a system called the </w:t>
      </w:r>
      <w:r w:rsidRPr="009B3519">
        <w:rPr>
          <w:b/>
        </w:rPr>
        <w:t>stock control system</w:t>
      </w:r>
      <w:r>
        <w:t>.</w:t>
      </w:r>
    </w:p>
    <w:p w14:paraId="217B3475" w14:textId="0CFECB3D" w:rsidR="009B3519" w:rsidRDefault="009B3519" w:rsidP="009B3519">
      <w:r>
        <w:t>When you work in a medical environment your role will vary according to whether you work in a medical practice or hospital environment. Your role could be that of a receptio</w:t>
      </w:r>
      <w:r w:rsidR="008F317D">
        <w:t xml:space="preserve">nist, administration clerk and </w:t>
      </w:r>
      <w:r>
        <w:t xml:space="preserve">administration assistant or </w:t>
      </w:r>
      <w:r w:rsidR="001232E8">
        <w:t xml:space="preserve">ward clerk </w:t>
      </w:r>
      <w:r>
        <w:t>and your tasks will be many and varied.</w:t>
      </w:r>
      <w:r w:rsidR="001D021B">
        <w:t xml:space="preserve"> </w:t>
      </w:r>
      <w:r w:rsidR="001D021B" w:rsidRPr="001D021B">
        <w:t xml:space="preserve">If the </w:t>
      </w:r>
      <w:r w:rsidR="001D021B">
        <w:t>workplace</w:t>
      </w:r>
      <w:r w:rsidR="001D021B" w:rsidRPr="001D021B">
        <w:t xml:space="preserve"> does not have sufficient stocks of common medications and supplies they will be unable to efficiently and effectively provide treatment for patients.</w:t>
      </w:r>
    </w:p>
    <w:p w14:paraId="4BFCF102" w14:textId="77777777" w:rsidR="003B1DF4" w:rsidRPr="00B2780C" w:rsidRDefault="003B1DF4" w:rsidP="003B1DF4">
      <w:pPr>
        <w:pStyle w:val="HeadingDecorative"/>
      </w:pPr>
      <w:r w:rsidRPr="00B2780C">
        <w:tab/>
      </w:r>
      <w:r w:rsidRPr="00B2780C">
        <w:rPr>
          <w:noProof/>
        </w:rPr>
        <w:drawing>
          <wp:inline distT="0" distB="0" distL="0" distR="0" wp14:anchorId="41B6BA9C" wp14:editId="05CCB6F0">
            <wp:extent cx="360000" cy="360000"/>
            <wp:effectExtent l="0" t="0" r="2540" b="2540"/>
            <wp:docPr id="6" name="Graphic 67">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32"/>
                        </a:ext>
                      </a:extLst>
                    </a:blip>
                    <a:stretch>
                      <a:fillRect/>
                    </a:stretch>
                  </pic:blipFill>
                  <pic:spPr>
                    <a:xfrm>
                      <a:off x="0" y="0"/>
                      <a:ext cx="360000" cy="360000"/>
                    </a:xfrm>
                    <a:prstGeom prst="rect">
                      <a:avLst/>
                    </a:prstGeom>
                  </pic:spPr>
                </pic:pic>
              </a:graphicData>
            </a:graphic>
          </wp:inline>
        </w:drawing>
      </w:r>
      <w:r w:rsidRPr="00B2780C">
        <w:t xml:space="preserve"> </w:t>
      </w:r>
      <w:r w:rsidRPr="00B2780C">
        <w:tab/>
      </w:r>
      <w:r w:rsidRPr="00B2780C">
        <w:rPr>
          <w:position w:val="20"/>
        </w:rPr>
        <w:t>Practice activity</w:t>
      </w:r>
    </w:p>
    <w:p w14:paraId="60673342" w14:textId="77777777" w:rsidR="003B1DF4" w:rsidRDefault="003B1DF4" w:rsidP="003B1DF4">
      <w:pPr>
        <w:pStyle w:val="Heading3"/>
      </w:pPr>
      <w:r>
        <w:t>Activity 1</w:t>
      </w:r>
    </w:p>
    <w:p w14:paraId="72264231" w14:textId="77777777" w:rsidR="003B1DF4" w:rsidRDefault="003B1DF4" w:rsidP="003B1DF4">
      <w:pPr>
        <w:rPr>
          <w:lang w:eastAsia="en-AU"/>
        </w:rPr>
      </w:pPr>
      <w:r>
        <w:rPr>
          <w:lang w:eastAsia="en-AU"/>
        </w:rPr>
        <w:t>Go to the Medshop Australia website (</w:t>
      </w:r>
      <w:hyperlink r:id="rId33" w:history="1">
        <w:r w:rsidRPr="00420E77">
          <w:rPr>
            <w:rStyle w:val="Hyperlink"/>
            <w:lang w:eastAsia="en-AU"/>
          </w:rPr>
          <w:t>www.medshop.com.au</w:t>
        </w:r>
      </w:hyperlink>
      <w:r>
        <w:rPr>
          <w:lang w:eastAsia="en-AU"/>
        </w:rPr>
        <w:t>) and find examples of supplies and equipment you might find in a hospital or medical practice setting.</w:t>
      </w:r>
    </w:p>
    <w:tbl>
      <w:tblPr>
        <w:tblStyle w:val="TableGrid"/>
        <w:tblW w:w="0" w:type="auto"/>
        <w:tblLook w:val="04A0" w:firstRow="1" w:lastRow="0" w:firstColumn="1" w:lastColumn="0" w:noHBand="0" w:noVBand="1"/>
      </w:tblPr>
      <w:tblGrid>
        <w:gridCol w:w="2405"/>
        <w:gridCol w:w="6611"/>
      </w:tblGrid>
      <w:tr w:rsidR="003B1DF4" w14:paraId="0786C476" w14:textId="77777777" w:rsidTr="00D27650">
        <w:trPr>
          <w:cnfStyle w:val="100000000000" w:firstRow="1" w:lastRow="0" w:firstColumn="0" w:lastColumn="0" w:oddVBand="0" w:evenVBand="0" w:oddHBand="0" w:evenHBand="0" w:firstRowFirstColumn="0" w:firstRowLastColumn="0" w:lastRowFirstColumn="0" w:lastRowLastColumn="0"/>
        </w:trPr>
        <w:tc>
          <w:tcPr>
            <w:tcW w:w="2405" w:type="dxa"/>
          </w:tcPr>
          <w:p w14:paraId="40C63C20" w14:textId="77777777" w:rsidR="003B1DF4" w:rsidRDefault="003B1DF4" w:rsidP="00D27650">
            <w:pPr>
              <w:rPr>
                <w:lang w:eastAsia="en-AU"/>
              </w:rPr>
            </w:pPr>
            <w:r>
              <w:rPr>
                <w:lang w:eastAsia="en-AU"/>
              </w:rPr>
              <w:t>Category</w:t>
            </w:r>
          </w:p>
        </w:tc>
        <w:tc>
          <w:tcPr>
            <w:tcW w:w="6611" w:type="dxa"/>
          </w:tcPr>
          <w:p w14:paraId="0FFD67E0" w14:textId="77777777" w:rsidR="003B1DF4" w:rsidRDefault="003B1DF4" w:rsidP="00D27650">
            <w:pPr>
              <w:rPr>
                <w:lang w:eastAsia="en-AU"/>
              </w:rPr>
            </w:pPr>
            <w:r>
              <w:rPr>
                <w:lang w:eastAsia="en-AU"/>
              </w:rPr>
              <w:t>Examples</w:t>
            </w:r>
          </w:p>
        </w:tc>
      </w:tr>
      <w:tr w:rsidR="003B1DF4" w14:paraId="68D9229E" w14:textId="77777777" w:rsidTr="003B1DF4">
        <w:trPr>
          <w:trHeight w:val="850"/>
        </w:trPr>
        <w:tc>
          <w:tcPr>
            <w:tcW w:w="2405" w:type="dxa"/>
          </w:tcPr>
          <w:p w14:paraId="582B8C4D" w14:textId="77777777" w:rsidR="003B1DF4" w:rsidRDefault="003B1DF4" w:rsidP="00D27650">
            <w:pPr>
              <w:rPr>
                <w:lang w:eastAsia="en-AU"/>
              </w:rPr>
            </w:pPr>
            <w:r>
              <w:rPr>
                <w:lang w:eastAsia="en-AU"/>
              </w:rPr>
              <w:t>Diagnostic &amp; equipment</w:t>
            </w:r>
          </w:p>
        </w:tc>
        <w:tc>
          <w:tcPr>
            <w:tcW w:w="6611" w:type="dxa"/>
          </w:tcPr>
          <w:p w14:paraId="19B250F9" w14:textId="77777777" w:rsidR="003B1DF4" w:rsidRDefault="003B1DF4" w:rsidP="00D27650">
            <w:pPr>
              <w:rPr>
                <w:lang w:eastAsia="en-AU"/>
              </w:rPr>
            </w:pPr>
          </w:p>
        </w:tc>
      </w:tr>
      <w:tr w:rsidR="003B1DF4" w14:paraId="2267BF16" w14:textId="77777777" w:rsidTr="003B1DF4">
        <w:trPr>
          <w:trHeight w:val="850"/>
        </w:trPr>
        <w:tc>
          <w:tcPr>
            <w:tcW w:w="2405" w:type="dxa"/>
          </w:tcPr>
          <w:p w14:paraId="6D11F025" w14:textId="77777777" w:rsidR="003B1DF4" w:rsidRDefault="003B1DF4" w:rsidP="00D27650">
            <w:pPr>
              <w:rPr>
                <w:lang w:eastAsia="en-AU"/>
              </w:rPr>
            </w:pPr>
            <w:r>
              <w:rPr>
                <w:lang w:eastAsia="en-AU"/>
              </w:rPr>
              <w:t>Nursing equipment</w:t>
            </w:r>
          </w:p>
        </w:tc>
        <w:tc>
          <w:tcPr>
            <w:tcW w:w="6611" w:type="dxa"/>
          </w:tcPr>
          <w:p w14:paraId="6436B918" w14:textId="77777777" w:rsidR="003B1DF4" w:rsidRDefault="003B1DF4" w:rsidP="00D27650">
            <w:pPr>
              <w:rPr>
                <w:lang w:eastAsia="en-AU"/>
              </w:rPr>
            </w:pPr>
          </w:p>
        </w:tc>
      </w:tr>
      <w:tr w:rsidR="003B1DF4" w14:paraId="57929910" w14:textId="77777777" w:rsidTr="003B1DF4">
        <w:trPr>
          <w:trHeight w:val="850"/>
        </w:trPr>
        <w:tc>
          <w:tcPr>
            <w:tcW w:w="2405" w:type="dxa"/>
          </w:tcPr>
          <w:p w14:paraId="011A8204" w14:textId="77777777" w:rsidR="003B1DF4" w:rsidRDefault="003B1DF4" w:rsidP="00D27650">
            <w:pPr>
              <w:rPr>
                <w:lang w:eastAsia="en-AU"/>
              </w:rPr>
            </w:pPr>
            <w:r>
              <w:rPr>
                <w:lang w:eastAsia="en-AU"/>
              </w:rPr>
              <w:t>Consumable supplies</w:t>
            </w:r>
          </w:p>
        </w:tc>
        <w:tc>
          <w:tcPr>
            <w:tcW w:w="6611" w:type="dxa"/>
          </w:tcPr>
          <w:p w14:paraId="70FA90D1" w14:textId="77777777" w:rsidR="003B1DF4" w:rsidRDefault="003B1DF4" w:rsidP="00D27650">
            <w:pPr>
              <w:rPr>
                <w:lang w:eastAsia="en-AU"/>
              </w:rPr>
            </w:pPr>
          </w:p>
        </w:tc>
      </w:tr>
    </w:tbl>
    <w:p w14:paraId="2E06D8D9" w14:textId="77777777" w:rsidR="003B1DF4" w:rsidRPr="007E0732" w:rsidRDefault="003B1DF4" w:rsidP="003B1DF4">
      <w:pPr>
        <w:rPr>
          <w:lang w:eastAsia="en-AU"/>
        </w:rPr>
      </w:pPr>
    </w:p>
    <w:p w14:paraId="6ABEC2FB" w14:textId="39FD6AC6" w:rsidR="00F156D7" w:rsidRDefault="00F156D7" w:rsidP="00F156D7">
      <w:pPr>
        <w:pStyle w:val="Heading3"/>
      </w:pPr>
      <w:r>
        <w:lastRenderedPageBreak/>
        <w:t>Activity 2</w:t>
      </w:r>
    </w:p>
    <w:p w14:paraId="7C64700C" w14:textId="5214DBE0" w:rsidR="00F156D7" w:rsidRDefault="00F156D7" w:rsidP="009B3519">
      <w:r w:rsidRPr="00F156D7">
        <w:t>Each piece of medical equipment used by practice staff has an important job to do.  This equipment may need supplies.  For example a glucometer (blood sugar monitor) uses disposable strips that a small drop of the patient's blood is smeared on and then inserted into the glucometer.  The machine will then read the strip and calculate the blood sugar levels.</w:t>
      </w:r>
    </w:p>
    <w:p w14:paraId="05440A07" w14:textId="487B77B9" w:rsidR="00F156D7" w:rsidRDefault="00F156D7" w:rsidP="009B3519">
      <w:r>
        <w:t>Go online and use your favourite search engine to find out what each of the following machines</w:t>
      </w:r>
      <w:r w:rsidR="005F7F4E">
        <w:t xml:space="preserve"> or equipment</w:t>
      </w:r>
      <w:r>
        <w:t xml:space="preserve"> do</w:t>
      </w:r>
      <w:r w:rsidR="005F7F4E">
        <w:t>es</w:t>
      </w:r>
      <w:r>
        <w:t xml:space="preserve"> and if they require any supplies:</w:t>
      </w:r>
    </w:p>
    <w:tbl>
      <w:tblPr>
        <w:tblStyle w:val="TableGrid"/>
        <w:tblW w:w="0" w:type="auto"/>
        <w:tblLook w:val="04A0" w:firstRow="1" w:lastRow="0" w:firstColumn="1" w:lastColumn="0" w:noHBand="0" w:noVBand="1"/>
      </w:tblPr>
      <w:tblGrid>
        <w:gridCol w:w="2689"/>
        <w:gridCol w:w="3321"/>
        <w:gridCol w:w="3006"/>
      </w:tblGrid>
      <w:tr w:rsidR="00F156D7" w14:paraId="2AD8669F" w14:textId="77777777" w:rsidTr="00D12919">
        <w:trPr>
          <w:cnfStyle w:val="100000000000" w:firstRow="1" w:lastRow="0" w:firstColumn="0" w:lastColumn="0" w:oddVBand="0" w:evenVBand="0" w:oddHBand="0" w:evenHBand="0" w:firstRowFirstColumn="0" w:firstRowLastColumn="0" w:lastRowFirstColumn="0" w:lastRowLastColumn="0"/>
        </w:trPr>
        <w:tc>
          <w:tcPr>
            <w:tcW w:w="2689" w:type="dxa"/>
          </w:tcPr>
          <w:p w14:paraId="3DFB51F2" w14:textId="45E9CB1B" w:rsidR="00F156D7" w:rsidRDefault="00F156D7" w:rsidP="009B3519">
            <w:r>
              <w:t>Equipment</w:t>
            </w:r>
          </w:p>
        </w:tc>
        <w:tc>
          <w:tcPr>
            <w:tcW w:w="3321" w:type="dxa"/>
          </w:tcPr>
          <w:p w14:paraId="6D8388A7" w14:textId="2A24B594" w:rsidR="00F156D7" w:rsidRDefault="00F156D7" w:rsidP="009B3519">
            <w:r>
              <w:t>What is this used for?</w:t>
            </w:r>
          </w:p>
        </w:tc>
        <w:tc>
          <w:tcPr>
            <w:tcW w:w="3006" w:type="dxa"/>
          </w:tcPr>
          <w:p w14:paraId="6A1E6367" w14:textId="2BC5AA81" w:rsidR="00F156D7" w:rsidRDefault="00F156D7" w:rsidP="009B3519">
            <w:r>
              <w:t>Does it need any supplies?</w:t>
            </w:r>
          </w:p>
        </w:tc>
      </w:tr>
      <w:tr w:rsidR="00F156D7" w14:paraId="37AA0F82" w14:textId="77777777" w:rsidTr="00D12919">
        <w:tc>
          <w:tcPr>
            <w:tcW w:w="2689" w:type="dxa"/>
          </w:tcPr>
          <w:p w14:paraId="4AE5B36F" w14:textId="0C3020CD" w:rsidR="00F156D7" w:rsidRPr="00D12919" w:rsidRDefault="00F156D7" w:rsidP="009B3519">
            <w:pPr>
              <w:rPr>
                <w:i/>
              </w:rPr>
            </w:pPr>
            <w:r w:rsidRPr="00D12919">
              <w:rPr>
                <w:i/>
              </w:rPr>
              <w:t>Glucometer</w:t>
            </w:r>
          </w:p>
        </w:tc>
        <w:tc>
          <w:tcPr>
            <w:tcW w:w="3321" w:type="dxa"/>
          </w:tcPr>
          <w:p w14:paraId="692182B6" w14:textId="0B57281B" w:rsidR="00F156D7" w:rsidRPr="00D12919" w:rsidRDefault="00D12919" w:rsidP="009B3519">
            <w:pPr>
              <w:rPr>
                <w:i/>
              </w:rPr>
            </w:pPr>
            <w:r>
              <w:rPr>
                <w:i/>
              </w:rPr>
              <w:t>Monitors blood sugar level</w:t>
            </w:r>
          </w:p>
        </w:tc>
        <w:tc>
          <w:tcPr>
            <w:tcW w:w="3006" w:type="dxa"/>
          </w:tcPr>
          <w:p w14:paraId="45A074B5" w14:textId="5252F5E7" w:rsidR="00F156D7" w:rsidRPr="00D12919" w:rsidRDefault="00D12919" w:rsidP="009B3519">
            <w:pPr>
              <w:rPr>
                <w:i/>
              </w:rPr>
            </w:pPr>
            <w:r>
              <w:rPr>
                <w:i/>
              </w:rPr>
              <w:t>Disposable strips</w:t>
            </w:r>
          </w:p>
        </w:tc>
      </w:tr>
      <w:tr w:rsidR="00F156D7" w14:paraId="6500766B" w14:textId="77777777" w:rsidTr="00D12919">
        <w:tc>
          <w:tcPr>
            <w:tcW w:w="2689" w:type="dxa"/>
          </w:tcPr>
          <w:p w14:paraId="1221BA35" w14:textId="437C0127" w:rsidR="00F156D7" w:rsidRDefault="00F156D7" w:rsidP="009B3519">
            <w:r>
              <w:t>Sterilising unit</w:t>
            </w:r>
          </w:p>
        </w:tc>
        <w:tc>
          <w:tcPr>
            <w:tcW w:w="3321" w:type="dxa"/>
          </w:tcPr>
          <w:p w14:paraId="32F13DC6" w14:textId="77777777" w:rsidR="00F156D7" w:rsidRDefault="00F156D7" w:rsidP="009B3519"/>
        </w:tc>
        <w:tc>
          <w:tcPr>
            <w:tcW w:w="3006" w:type="dxa"/>
          </w:tcPr>
          <w:p w14:paraId="6BDBA972" w14:textId="77777777" w:rsidR="00F156D7" w:rsidRDefault="00F156D7" w:rsidP="009B3519"/>
        </w:tc>
      </w:tr>
      <w:tr w:rsidR="00F156D7" w14:paraId="49EB2F4E" w14:textId="77777777" w:rsidTr="00D12919">
        <w:tc>
          <w:tcPr>
            <w:tcW w:w="2689" w:type="dxa"/>
          </w:tcPr>
          <w:p w14:paraId="5DCBD863" w14:textId="5C2678AA" w:rsidR="00F156D7" w:rsidRDefault="00F156D7" w:rsidP="009B3519">
            <w:r>
              <w:t>Blood pressure monitor</w:t>
            </w:r>
          </w:p>
        </w:tc>
        <w:tc>
          <w:tcPr>
            <w:tcW w:w="3321" w:type="dxa"/>
          </w:tcPr>
          <w:p w14:paraId="70392EEB" w14:textId="77777777" w:rsidR="00F156D7" w:rsidRDefault="00F156D7" w:rsidP="009B3519"/>
        </w:tc>
        <w:tc>
          <w:tcPr>
            <w:tcW w:w="3006" w:type="dxa"/>
          </w:tcPr>
          <w:p w14:paraId="5CC9EF38" w14:textId="77777777" w:rsidR="00F156D7" w:rsidRDefault="00F156D7" w:rsidP="009B3519"/>
        </w:tc>
      </w:tr>
      <w:tr w:rsidR="00F156D7" w14:paraId="1B197168" w14:textId="77777777" w:rsidTr="00D12919">
        <w:tc>
          <w:tcPr>
            <w:tcW w:w="2689" w:type="dxa"/>
          </w:tcPr>
          <w:p w14:paraId="5E8295C1" w14:textId="7B73A538" w:rsidR="00F156D7" w:rsidRDefault="00F156D7" w:rsidP="009B3519">
            <w:r>
              <w:t>Guedel airway</w:t>
            </w:r>
          </w:p>
        </w:tc>
        <w:tc>
          <w:tcPr>
            <w:tcW w:w="3321" w:type="dxa"/>
          </w:tcPr>
          <w:p w14:paraId="52B805D2" w14:textId="77777777" w:rsidR="00F156D7" w:rsidRDefault="00F156D7" w:rsidP="009B3519"/>
        </w:tc>
        <w:tc>
          <w:tcPr>
            <w:tcW w:w="3006" w:type="dxa"/>
          </w:tcPr>
          <w:p w14:paraId="78C43B07" w14:textId="77777777" w:rsidR="00F156D7" w:rsidRDefault="00F156D7" w:rsidP="009B3519"/>
        </w:tc>
      </w:tr>
      <w:tr w:rsidR="00F156D7" w14:paraId="6373349C" w14:textId="77777777" w:rsidTr="00D12919">
        <w:tc>
          <w:tcPr>
            <w:tcW w:w="2689" w:type="dxa"/>
          </w:tcPr>
          <w:p w14:paraId="55A65CCE" w14:textId="19337467" w:rsidR="00F156D7" w:rsidRDefault="00F156D7" w:rsidP="009B3519">
            <w:r>
              <w:t>Ophthalmoscope</w:t>
            </w:r>
          </w:p>
        </w:tc>
        <w:tc>
          <w:tcPr>
            <w:tcW w:w="3321" w:type="dxa"/>
          </w:tcPr>
          <w:p w14:paraId="6A43256C" w14:textId="77777777" w:rsidR="00F156D7" w:rsidRDefault="00F156D7" w:rsidP="009B3519"/>
        </w:tc>
        <w:tc>
          <w:tcPr>
            <w:tcW w:w="3006" w:type="dxa"/>
          </w:tcPr>
          <w:p w14:paraId="2CFF913A" w14:textId="77777777" w:rsidR="00F156D7" w:rsidRDefault="00F156D7" w:rsidP="009B3519"/>
        </w:tc>
      </w:tr>
      <w:tr w:rsidR="00F156D7" w14:paraId="4DB262CB" w14:textId="77777777" w:rsidTr="00D12919">
        <w:tc>
          <w:tcPr>
            <w:tcW w:w="2689" w:type="dxa"/>
          </w:tcPr>
          <w:p w14:paraId="1825B243" w14:textId="48407D09" w:rsidR="00F156D7" w:rsidRDefault="00F156D7" w:rsidP="009B3519">
            <w:r>
              <w:t>Otoscope</w:t>
            </w:r>
          </w:p>
        </w:tc>
        <w:tc>
          <w:tcPr>
            <w:tcW w:w="3321" w:type="dxa"/>
          </w:tcPr>
          <w:p w14:paraId="79347DEB" w14:textId="77777777" w:rsidR="00F156D7" w:rsidRDefault="00F156D7" w:rsidP="009B3519"/>
        </w:tc>
        <w:tc>
          <w:tcPr>
            <w:tcW w:w="3006" w:type="dxa"/>
          </w:tcPr>
          <w:p w14:paraId="6DCF8872" w14:textId="77777777" w:rsidR="00F156D7" w:rsidRDefault="00F156D7" w:rsidP="009B3519"/>
        </w:tc>
      </w:tr>
      <w:tr w:rsidR="00F156D7" w14:paraId="6AC1D8CA" w14:textId="77777777" w:rsidTr="00D12919">
        <w:tc>
          <w:tcPr>
            <w:tcW w:w="2689" w:type="dxa"/>
          </w:tcPr>
          <w:p w14:paraId="03D68F17" w14:textId="278345D5" w:rsidR="00F156D7" w:rsidRDefault="00F156D7" w:rsidP="009B3519">
            <w:r>
              <w:t>Audiometer</w:t>
            </w:r>
          </w:p>
        </w:tc>
        <w:tc>
          <w:tcPr>
            <w:tcW w:w="3321" w:type="dxa"/>
          </w:tcPr>
          <w:p w14:paraId="593C0B58" w14:textId="77777777" w:rsidR="00F156D7" w:rsidRDefault="00F156D7" w:rsidP="009B3519"/>
        </w:tc>
        <w:tc>
          <w:tcPr>
            <w:tcW w:w="3006" w:type="dxa"/>
          </w:tcPr>
          <w:p w14:paraId="6F8C0C54" w14:textId="77777777" w:rsidR="00F156D7" w:rsidRDefault="00F156D7" w:rsidP="009B3519"/>
        </w:tc>
      </w:tr>
      <w:tr w:rsidR="00F156D7" w14:paraId="52F5BACE" w14:textId="77777777" w:rsidTr="00D12919">
        <w:tc>
          <w:tcPr>
            <w:tcW w:w="2689" w:type="dxa"/>
          </w:tcPr>
          <w:p w14:paraId="112532AC" w14:textId="6D3B544B" w:rsidR="00F156D7" w:rsidRDefault="00F156D7" w:rsidP="009B3519">
            <w:r>
              <w:t>Sphygmomanometer</w:t>
            </w:r>
          </w:p>
        </w:tc>
        <w:tc>
          <w:tcPr>
            <w:tcW w:w="3321" w:type="dxa"/>
          </w:tcPr>
          <w:p w14:paraId="5B15A41C" w14:textId="77777777" w:rsidR="00F156D7" w:rsidRDefault="00F156D7" w:rsidP="009B3519"/>
        </w:tc>
        <w:tc>
          <w:tcPr>
            <w:tcW w:w="3006" w:type="dxa"/>
          </w:tcPr>
          <w:p w14:paraId="6845A5C7" w14:textId="77777777" w:rsidR="00F156D7" w:rsidRDefault="00F156D7" w:rsidP="009B3519"/>
        </w:tc>
      </w:tr>
      <w:tr w:rsidR="00F156D7" w14:paraId="1AF48E15" w14:textId="77777777" w:rsidTr="00D12919">
        <w:tc>
          <w:tcPr>
            <w:tcW w:w="2689" w:type="dxa"/>
          </w:tcPr>
          <w:p w14:paraId="415D6074" w14:textId="7DBE44AF" w:rsidR="00F156D7" w:rsidRDefault="00F156D7" w:rsidP="009B3519">
            <w:r>
              <w:t>Dressing &amp; suture packs</w:t>
            </w:r>
          </w:p>
        </w:tc>
        <w:tc>
          <w:tcPr>
            <w:tcW w:w="3321" w:type="dxa"/>
          </w:tcPr>
          <w:p w14:paraId="364A2AF7" w14:textId="77777777" w:rsidR="00F156D7" w:rsidRDefault="00F156D7" w:rsidP="009B3519"/>
        </w:tc>
        <w:tc>
          <w:tcPr>
            <w:tcW w:w="3006" w:type="dxa"/>
          </w:tcPr>
          <w:p w14:paraId="565F23FD" w14:textId="0C33CAF2" w:rsidR="00F156D7" w:rsidRDefault="00F156D7" w:rsidP="009B3519"/>
        </w:tc>
      </w:tr>
      <w:tr w:rsidR="00F156D7" w14:paraId="71F62D46" w14:textId="77777777" w:rsidTr="00D12919">
        <w:tc>
          <w:tcPr>
            <w:tcW w:w="2689" w:type="dxa"/>
          </w:tcPr>
          <w:p w14:paraId="5FA317D5" w14:textId="69E1B94D" w:rsidR="00F156D7" w:rsidRDefault="00FC3287" w:rsidP="009B3519">
            <w:r>
              <w:t>P</w:t>
            </w:r>
            <w:r w:rsidR="00F156D7">
              <w:t>rotoscope</w:t>
            </w:r>
          </w:p>
        </w:tc>
        <w:tc>
          <w:tcPr>
            <w:tcW w:w="3321" w:type="dxa"/>
          </w:tcPr>
          <w:p w14:paraId="0ED63739" w14:textId="77777777" w:rsidR="00F156D7" w:rsidRDefault="00F156D7" w:rsidP="009B3519"/>
        </w:tc>
        <w:tc>
          <w:tcPr>
            <w:tcW w:w="3006" w:type="dxa"/>
          </w:tcPr>
          <w:p w14:paraId="4B114E50" w14:textId="77777777" w:rsidR="00F156D7" w:rsidRDefault="00F156D7" w:rsidP="009B3519"/>
        </w:tc>
      </w:tr>
    </w:tbl>
    <w:p w14:paraId="5F4C7ED9" w14:textId="79C2C7D5" w:rsidR="00F156D7" w:rsidRDefault="00F156D7" w:rsidP="00525CCA">
      <w:pPr>
        <w:pStyle w:val="Heading3"/>
      </w:pPr>
      <w:r>
        <w:t>Activity 3</w:t>
      </w:r>
    </w:p>
    <w:p w14:paraId="21D593FF" w14:textId="5C298B88" w:rsidR="00525CCA" w:rsidRDefault="00F156D7" w:rsidP="00F156D7">
      <w:r w:rsidRPr="00F156D7">
        <w:t>Doctors are sometimes required to conduct home visits and hospital visits to see patients.  When the doctor conducts these visits</w:t>
      </w:r>
      <w:r>
        <w:t>,</w:t>
      </w:r>
      <w:r w:rsidRPr="00F156D7">
        <w:t xml:space="preserve"> they </w:t>
      </w:r>
      <w:r>
        <w:t>will</w:t>
      </w:r>
      <w:r w:rsidRPr="00F156D7">
        <w:t xml:space="preserve"> take with them a doctors bag that will include a number of commonly required items.  You will not be required to replenish stocks or maintain the items in the bag, however it is helpful that you know about them and can ass</w:t>
      </w:r>
      <w:r w:rsidR="00F06CB7">
        <w:t>ist with ordering when needed.</w:t>
      </w:r>
    </w:p>
    <w:p w14:paraId="3C4F6996" w14:textId="33320AD0" w:rsidR="00F156D7" w:rsidRDefault="00F156D7" w:rsidP="00F156D7">
      <w:r w:rsidRPr="00F156D7">
        <w:t>Visit the RACGP website</w:t>
      </w:r>
      <w:r>
        <w:t xml:space="preserve"> (</w:t>
      </w:r>
      <w:hyperlink r:id="rId34" w:history="1">
        <w:r w:rsidRPr="0005423D">
          <w:rPr>
            <w:rStyle w:val="Hyperlink"/>
          </w:rPr>
          <w:t>www.racgp.org.au</w:t>
        </w:r>
      </w:hyperlink>
      <w:r>
        <w:t xml:space="preserve">) </w:t>
      </w:r>
      <w:r w:rsidRPr="00F156D7">
        <w:t>to find out what common supplies are found in a doctors bag.</w:t>
      </w:r>
      <w:r>
        <w:t xml:space="preserve"> Give some e</w:t>
      </w:r>
      <w:r w:rsidR="00525CCA">
        <w:t>xamples of what you will find in a doctors bag:</w:t>
      </w:r>
    </w:p>
    <w:p w14:paraId="7A1181B7" w14:textId="1E16C0F9" w:rsidR="00525CCA" w:rsidRDefault="00525CCA" w:rsidP="00525CCA">
      <w:pPr>
        <w:tabs>
          <w:tab w:val="right" w:leader="underscore" w:pos="8789"/>
        </w:tabs>
      </w:pPr>
      <w:r>
        <w:tab/>
      </w:r>
    </w:p>
    <w:p w14:paraId="69F5D889" w14:textId="1692AFE2" w:rsidR="00525CCA" w:rsidRDefault="00525CCA" w:rsidP="00525CCA">
      <w:pPr>
        <w:tabs>
          <w:tab w:val="right" w:leader="underscore" w:pos="8789"/>
        </w:tabs>
      </w:pPr>
      <w:r>
        <w:tab/>
      </w:r>
    </w:p>
    <w:p w14:paraId="585AFE01" w14:textId="7583487B" w:rsidR="007A1D90" w:rsidRDefault="009B3519" w:rsidP="009B3519">
      <w:r>
        <w:lastRenderedPageBreak/>
        <w:t xml:space="preserve">A medical practice will generally have a </w:t>
      </w:r>
      <w:r w:rsidR="00B10C84">
        <w:t>supervisor</w:t>
      </w:r>
      <w:r w:rsidR="007A1D90">
        <w:t xml:space="preserve"> or practice manager</w:t>
      </w:r>
      <w:r w:rsidR="00B10C84">
        <w:t xml:space="preserve"> </w:t>
      </w:r>
      <w:r>
        <w:t>who w</w:t>
      </w:r>
      <w:r w:rsidR="001232E8">
        <w:t xml:space="preserve">ill allocate tasks and provide </w:t>
      </w:r>
      <w:r>
        <w:t xml:space="preserve">advice when you are unsure of something. </w:t>
      </w:r>
      <w:r w:rsidR="00F06CB7">
        <w:t xml:space="preserve"> </w:t>
      </w:r>
      <w:r>
        <w:t xml:space="preserve">So your role could be as minimal as reporting when stocks are low or as involved as researching the web for complex medical equipment. </w:t>
      </w:r>
    </w:p>
    <w:p w14:paraId="467A7B6F" w14:textId="33E11DB1" w:rsidR="009B3519" w:rsidRDefault="007A1D90" w:rsidP="009B3519">
      <w:r>
        <w:t xml:space="preserve">When you get a job you should be given a position description.  This </w:t>
      </w:r>
      <w:r w:rsidR="003B1DF4" w:rsidRPr="003B1DF4">
        <w:t xml:space="preserve">outlines </w:t>
      </w:r>
      <w:r w:rsidR="00754F0A">
        <w:t>your</w:t>
      </w:r>
      <w:r w:rsidR="003B1DF4" w:rsidRPr="003B1DF4">
        <w:t xml:space="preserve"> tasks and responsibilities.  It is advisable </w:t>
      </w:r>
      <w:r>
        <w:t xml:space="preserve">to read your position description very carefully </w:t>
      </w:r>
      <w:r w:rsidR="003B1DF4" w:rsidRPr="003B1DF4">
        <w:t>and if you have any concerns discuss this with your supervisor</w:t>
      </w:r>
      <w:r w:rsidR="00754F0A">
        <w:t xml:space="preserve"> or manager</w:t>
      </w:r>
      <w:r w:rsidR="003B1DF4" w:rsidRPr="003B1DF4">
        <w:t xml:space="preserve">.  This </w:t>
      </w:r>
      <w:r w:rsidRPr="003B1DF4">
        <w:t>discussion</w:t>
      </w:r>
      <w:r w:rsidR="003B1DF4" w:rsidRPr="003B1DF4">
        <w:t xml:space="preserve"> is </w:t>
      </w:r>
      <w:r w:rsidR="005A770C">
        <w:t>very important</w:t>
      </w:r>
      <w:r w:rsidR="003B1DF4" w:rsidRPr="003B1DF4">
        <w:t xml:space="preserve"> as it will help you to clearly understand your role and responsibilities.</w:t>
      </w:r>
    </w:p>
    <w:p w14:paraId="2340026F" w14:textId="55B07CBF" w:rsidR="007A1D90" w:rsidRDefault="007A1D90" w:rsidP="009B3519">
      <w:r w:rsidRPr="007A1D90">
        <w:t>The size of the medical practice will also influence the nature of your role.  If you are working in a large facility the stock requirements might be quite complex and only specialised staff will undertake this duty.  If you work in a smaller practice you might have responsibility for monitoring stock, ordering supplies, completing purchase orders and finalising supplier payments.</w:t>
      </w:r>
    </w:p>
    <w:p w14:paraId="63DE282A" w14:textId="022D1D13" w:rsidR="009B3519" w:rsidRDefault="009B3519" w:rsidP="009B3519">
      <w:r>
        <w:t>Depending on your position and experience</w:t>
      </w:r>
      <w:r w:rsidR="007A1D90">
        <w:t>,</w:t>
      </w:r>
      <w:r>
        <w:t xml:space="preserve"> your role in a medical environment could involve any or all of the following tasks:</w:t>
      </w:r>
    </w:p>
    <w:p w14:paraId="5CB7C11A" w14:textId="6A73945F" w:rsidR="009B3519" w:rsidRPr="001232E8" w:rsidRDefault="009B3519" w:rsidP="00FD440B">
      <w:pPr>
        <w:pStyle w:val="ListParagraph"/>
      </w:pPr>
      <w:r w:rsidRPr="001232E8">
        <w:t xml:space="preserve">Reporting </w:t>
      </w:r>
      <w:r w:rsidRPr="00FD440B">
        <w:t>that</w:t>
      </w:r>
      <w:r w:rsidRPr="001232E8">
        <w:t xml:space="preserve"> stocks on a certain item are low.</w:t>
      </w:r>
    </w:p>
    <w:p w14:paraId="1077E73A" w14:textId="60654257" w:rsidR="009B3519" w:rsidRPr="001232E8" w:rsidRDefault="009B3519" w:rsidP="00FD440B">
      <w:pPr>
        <w:pStyle w:val="ListParagraph"/>
      </w:pPr>
      <w:r w:rsidRPr="001232E8">
        <w:t>Unpacking new stock as it is delivered.</w:t>
      </w:r>
    </w:p>
    <w:p w14:paraId="3699B640" w14:textId="05223938" w:rsidR="009B3519" w:rsidRDefault="009B3519" w:rsidP="00FD440B">
      <w:pPr>
        <w:pStyle w:val="ListParagraph"/>
      </w:pPr>
      <w:r w:rsidRPr="001232E8">
        <w:t xml:space="preserve">Monitoring and rotating stored </w:t>
      </w:r>
      <w:r>
        <w:t xml:space="preserve">stock to make sure there is nothing out of date and that items are stored according to </w:t>
      </w:r>
      <w:r w:rsidR="00C178F1">
        <w:t>WHS</w:t>
      </w:r>
      <w:r>
        <w:t xml:space="preserve"> and NSW Health guidelines.</w:t>
      </w:r>
    </w:p>
    <w:p w14:paraId="1E396467" w14:textId="77777777" w:rsidR="001232E8" w:rsidRDefault="001232E8" w:rsidP="00FD440B">
      <w:pPr>
        <w:pStyle w:val="ListParagraph"/>
      </w:pPr>
      <w:r>
        <w:t>Checking the stock control documents such as purchase order, delivery docket and invoice to make sure what has been ordered is delivered.</w:t>
      </w:r>
    </w:p>
    <w:p w14:paraId="1ACD8402" w14:textId="77777777" w:rsidR="001232E8" w:rsidRDefault="001232E8" w:rsidP="00FD440B">
      <w:pPr>
        <w:pStyle w:val="ListParagraph"/>
      </w:pPr>
      <w:r>
        <w:t>Contacting the supplier when an error or oversight has been made in a delivery.</w:t>
      </w:r>
    </w:p>
    <w:p w14:paraId="594E0A3B" w14:textId="6B5C622E" w:rsidR="001232E8" w:rsidRDefault="001232E8" w:rsidP="00FD440B">
      <w:pPr>
        <w:pStyle w:val="ListParagraph"/>
      </w:pPr>
      <w:r>
        <w:t xml:space="preserve">Checking for out of date stock and either reporting it to your </w:t>
      </w:r>
      <w:r w:rsidR="00C178F1">
        <w:t xml:space="preserve">supervisor </w:t>
      </w:r>
      <w:r>
        <w:t>for the appropriate disposal method or ensuring out of date stock items are disposed of according the NSW Health guidelines.</w:t>
      </w:r>
    </w:p>
    <w:p w14:paraId="21EB5A8B" w14:textId="77777777" w:rsidR="001232E8" w:rsidRDefault="001232E8" w:rsidP="00FD440B">
      <w:pPr>
        <w:pStyle w:val="ListParagraph"/>
      </w:pPr>
      <w:r>
        <w:t>Being aware of, or monitoring, the refrigerator temperature of medical stock that must be stored according to the “cold chain system”.</w:t>
      </w:r>
    </w:p>
    <w:p w14:paraId="3AA000A6" w14:textId="6B2411C0" w:rsidR="001232E8" w:rsidRDefault="001232E8" w:rsidP="00FD440B">
      <w:pPr>
        <w:pStyle w:val="ListParagraph"/>
      </w:pPr>
      <w:r>
        <w:t>Sharing responsibility with other employees in purchasing items using the petty cash system to restock the general office supplies, for example tea, coffee, milk, stamps, envelopes, pens etc.</w:t>
      </w:r>
    </w:p>
    <w:p w14:paraId="5909ABF7" w14:textId="77777777" w:rsidR="00990C97" w:rsidRPr="00B2780C" w:rsidRDefault="00990C97" w:rsidP="00990C97">
      <w:pPr>
        <w:pStyle w:val="HeadingDecorative"/>
      </w:pPr>
      <w:r w:rsidRPr="00B2780C">
        <w:lastRenderedPageBreak/>
        <w:tab/>
      </w:r>
      <w:r w:rsidRPr="00B2780C">
        <w:rPr>
          <w:noProof/>
        </w:rPr>
        <w:drawing>
          <wp:inline distT="0" distB="0" distL="0" distR="0" wp14:anchorId="631704BC" wp14:editId="1992B76F">
            <wp:extent cx="360000" cy="360000"/>
            <wp:effectExtent l="0" t="0" r="2540" b="2540"/>
            <wp:docPr id="67" name="Graphic 67">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32"/>
                        </a:ext>
                      </a:extLst>
                    </a:blip>
                    <a:stretch>
                      <a:fillRect/>
                    </a:stretch>
                  </pic:blipFill>
                  <pic:spPr>
                    <a:xfrm>
                      <a:off x="0" y="0"/>
                      <a:ext cx="360000" cy="360000"/>
                    </a:xfrm>
                    <a:prstGeom prst="rect">
                      <a:avLst/>
                    </a:prstGeom>
                  </pic:spPr>
                </pic:pic>
              </a:graphicData>
            </a:graphic>
          </wp:inline>
        </w:drawing>
      </w:r>
      <w:r w:rsidRPr="00B2780C">
        <w:t xml:space="preserve"> </w:t>
      </w:r>
      <w:r w:rsidRPr="00B2780C">
        <w:tab/>
      </w:r>
      <w:r w:rsidRPr="00B2780C">
        <w:rPr>
          <w:position w:val="20"/>
        </w:rPr>
        <w:t>Practice activity</w:t>
      </w:r>
    </w:p>
    <w:p w14:paraId="0782ED3D" w14:textId="0EE25CAF" w:rsidR="00990C97" w:rsidRDefault="00990C97" w:rsidP="00990C97">
      <w:pPr>
        <w:pStyle w:val="Heading3"/>
      </w:pPr>
      <w:r>
        <w:t>Ac</w:t>
      </w:r>
      <w:r w:rsidR="00525CCA">
        <w:t>tivity 4</w:t>
      </w:r>
    </w:p>
    <w:p w14:paraId="44D3FFFF" w14:textId="77777777" w:rsidR="00990C97" w:rsidRDefault="00990C97" w:rsidP="00990C97">
      <w:r w:rsidRPr="00FD440B">
        <w:t>List</w:t>
      </w:r>
      <w:r>
        <w:t xml:space="preserve"> four tasks that administration staff in a medical environment may be asked to perform in relation to stock control:</w:t>
      </w:r>
    </w:p>
    <w:tbl>
      <w:tblPr>
        <w:tblStyle w:val="TableGrid"/>
        <w:tblW w:w="0" w:type="auto"/>
        <w:tblLook w:val="04A0" w:firstRow="1" w:lastRow="0" w:firstColumn="1" w:lastColumn="0" w:noHBand="0" w:noVBand="1"/>
      </w:tblPr>
      <w:tblGrid>
        <w:gridCol w:w="988"/>
        <w:gridCol w:w="8028"/>
      </w:tblGrid>
      <w:tr w:rsidR="00B10C84" w14:paraId="08CF51BE" w14:textId="77777777" w:rsidTr="003B1DF4">
        <w:trPr>
          <w:cnfStyle w:val="100000000000" w:firstRow="1" w:lastRow="0" w:firstColumn="0" w:lastColumn="0" w:oddVBand="0" w:evenVBand="0" w:oddHBand="0" w:evenHBand="0" w:firstRowFirstColumn="0" w:firstRowLastColumn="0" w:lastRowFirstColumn="0" w:lastRowLastColumn="0"/>
          <w:trHeight w:val="850"/>
          <w:tblHeader/>
        </w:trPr>
        <w:tc>
          <w:tcPr>
            <w:tcW w:w="988" w:type="dxa"/>
          </w:tcPr>
          <w:p w14:paraId="052CF4C5" w14:textId="620D155C" w:rsidR="00B10C84" w:rsidRDefault="00B10C84" w:rsidP="00B10C84">
            <w:pPr>
              <w:jc w:val="center"/>
            </w:pPr>
            <w:r>
              <w:t>No</w:t>
            </w:r>
          </w:p>
        </w:tc>
        <w:tc>
          <w:tcPr>
            <w:tcW w:w="8028" w:type="dxa"/>
          </w:tcPr>
          <w:p w14:paraId="28B6D327" w14:textId="182ABF99" w:rsidR="00B10C84" w:rsidRDefault="00B10C84" w:rsidP="00B10C84">
            <w:r>
              <w:t>Task</w:t>
            </w:r>
          </w:p>
        </w:tc>
      </w:tr>
      <w:tr w:rsidR="00B10C84" w14:paraId="347F24F9" w14:textId="77777777" w:rsidTr="00FD440B">
        <w:trPr>
          <w:trHeight w:val="680"/>
        </w:trPr>
        <w:tc>
          <w:tcPr>
            <w:tcW w:w="988" w:type="dxa"/>
          </w:tcPr>
          <w:p w14:paraId="147F9FF2" w14:textId="53F5C0CF" w:rsidR="00B10C84" w:rsidRDefault="00B10C84" w:rsidP="00B10C84">
            <w:pPr>
              <w:jc w:val="center"/>
            </w:pPr>
            <w:r>
              <w:t>1</w:t>
            </w:r>
          </w:p>
        </w:tc>
        <w:tc>
          <w:tcPr>
            <w:tcW w:w="8028" w:type="dxa"/>
          </w:tcPr>
          <w:p w14:paraId="7F27CA0C" w14:textId="77777777" w:rsidR="00B10C84" w:rsidRDefault="00B10C84" w:rsidP="00B10C84"/>
        </w:tc>
      </w:tr>
      <w:tr w:rsidR="00B10C84" w14:paraId="21D7F45A" w14:textId="77777777" w:rsidTr="00FD440B">
        <w:trPr>
          <w:trHeight w:val="680"/>
        </w:trPr>
        <w:tc>
          <w:tcPr>
            <w:tcW w:w="988" w:type="dxa"/>
          </w:tcPr>
          <w:p w14:paraId="0CBA2C9E" w14:textId="3B5949A5" w:rsidR="00B10C84" w:rsidRDefault="00B10C84" w:rsidP="00B10C84">
            <w:pPr>
              <w:jc w:val="center"/>
            </w:pPr>
            <w:r>
              <w:t>2</w:t>
            </w:r>
          </w:p>
        </w:tc>
        <w:tc>
          <w:tcPr>
            <w:tcW w:w="8028" w:type="dxa"/>
          </w:tcPr>
          <w:p w14:paraId="5D4E59CD" w14:textId="77777777" w:rsidR="00B10C84" w:rsidRDefault="00B10C84" w:rsidP="00B10C84"/>
        </w:tc>
      </w:tr>
      <w:tr w:rsidR="00B10C84" w14:paraId="50E9C385" w14:textId="77777777" w:rsidTr="00FD440B">
        <w:trPr>
          <w:trHeight w:val="680"/>
        </w:trPr>
        <w:tc>
          <w:tcPr>
            <w:tcW w:w="988" w:type="dxa"/>
          </w:tcPr>
          <w:p w14:paraId="74C5E33B" w14:textId="5DC816E5" w:rsidR="00B10C84" w:rsidRDefault="00B10C84" w:rsidP="00B10C84">
            <w:pPr>
              <w:jc w:val="center"/>
            </w:pPr>
            <w:r>
              <w:t>3</w:t>
            </w:r>
          </w:p>
        </w:tc>
        <w:tc>
          <w:tcPr>
            <w:tcW w:w="8028" w:type="dxa"/>
          </w:tcPr>
          <w:p w14:paraId="66AB33A9" w14:textId="77777777" w:rsidR="00B10C84" w:rsidRDefault="00B10C84" w:rsidP="00B10C84"/>
        </w:tc>
      </w:tr>
      <w:tr w:rsidR="00B10C84" w14:paraId="7DD08A22" w14:textId="77777777" w:rsidTr="00FD440B">
        <w:trPr>
          <w:trHeight w:val="680"/>
        </w:trPr>
        <w:tc>
          <w:tcPr>
            <w:tcW w:w="988" w:type="dxa"/>
          </w:tcPr>
          <w:p w14:paraId="32FE9916" w14:textId="51E592EB" w:rsidR="00B10C84" w:rsidRDefault="00B10C84" w:rsidP="00B10C84">
            <w:pPr>
              <w:jc w:val="center"/>
            </w:pPr>
            <w:r>
              <w:t>4</w:t>
            </w:r>
          </w:p>
        </w:tc>
        <w:tc>
          <w:tcPr>
            <w:tcW w:w="8028" w:type="dxa"/>
          </w:tcPr>
          <w:p w14:paraId="6C43BDAD" w14:textId="77777777" w:rsidR="00B10C84" w:rsidRDefault="00B10C84" w:rsidP="00B10C84"/>
        </w:tc>
      </w:tr>
    </w:tbl>
    <w:p w14:paraId="4CDB201C" w14:textId="58409E4B" w:rsidR="00A111C1" w:rsidRDefault="00525CCA" w:rsidP="00A111C1">
      <w:pPr>
        <w:pStyle w:val="Heading3"/>
      </w:pPr>
      <w:r>
        <w:t>Activity 5</w:t>
      </w:r>
    </w:p>
    <w:p w14:paraId="44891961" w14:textId="2DFFE645" w:rsidR="00B10C84" w:rsidRDefault="00B10C84" w:rsidP="00B10C84">
      <w:r>
        <w:t>Access a job search website (eg Seek, Indeed) and search for an administration role in the medical industry.  For example, a receptionist in a medical practice, a ward clerk in a hospital, a medical administrator.</w:t>
      </w:r>
    </w:p>
    <w:p w14:paraId="760177CB" w14:textId="3F9DF9BB" w:rsidR="00B10C84" w:rsidRDefault="00FD440B" w:rsidP="00B10C84">
      <w:r>
        <w:t>Read the job description and list the tasks below that relate to stock control:</w:t>
      </w:r>
    </w:p>
    <w:p w14:paraId="2A825287" w14:textId="6A0EFF73" w:rsidR="00FD440B" w:rsidRDefault="00FD440B" w:rsidP="00FD440B">
      <w:pPr>
        <w:tabs>
          <w:tab w:val="right" w:leader="underscore" w:pos="8931"/>
        </w:tabs>
      </w:pPr>
      <w:r>
        <w:tab/>
      </w:r>
    </w:p>
    <w:p w14:paraId="5C6ADDB4" w14:textId="22A4C015" w:rsidR="00FD440B" w:rsidRDefault="00FD440B" w:rsidP="00FD440B">
      <w:pPr>
        <w:tabs>
          <w:tab w:val="right" w:leader="underscore" w:pos="8931"/>
        </w:tabs>
      </w:pPr>
      <w:r>
        <w:tab/>
      </w:r>
    </w:p>
    <w:p w14:paraId="437DFDF7" w14:textId="77777777" w:rsidR="003B1DF4" w:rsidRDefault="00FD440B" w:rsidP="00990C97">
      <w:pPr>
        <w:tabs>
          <w:tab w:val="right" w:leader="underscore" w:pos="8931"/>
        </w:tabs>
      </w:pPr>
      <w:r>
        <w:tab/>
      </w:r>
    </w:p>
    <w:p w14:paraId="7538452F" w14:textId="6DCB5F87" w:rsidR="00D05A4B" w:rsidRDefault="002B412B" w:rsidP="002B412B">
      <w:pPr>
        <w:pStyle w:val="Heading2"/>
      </w:pPr>
      <w:bookmarkStart w:id="12" w:name="_Toc22291759"/>
      <w:r>
        <w:t>1</w:t>
      </w:r>
      <w:r w:rsidR="003D4AE4">
        <w:t>.2</w:t>
      </w:r>
      <w:r w:rsidR="003D4AE4">
        <w:tab/>
      </w:r>
      <w:r w:rsidR="00754F0A">
        <w:t>Documented procedures for stock control</w:t>
      </w:r>
      <w:bookmarkEnd w:id="12"/>
      <w:r w:rsidR="00364EC8">
        <w:t xml:space="preserve"> </w:t>
      </w:r>
    </w:p>
    <w:p w14:paraId="4952C9DE" w14:textId="1BB08FE7" w:rsidR="001D021B" w:rsidRDefault="00277D99" w:rsidP="00277D99">
      <w:pPr>
        <w:rPr>
          <w:lang w:eastAsia="en-AU"/>
        </w:rPr>
      </w:pPr>
      <w:r>
        <w:rPr>
          <w:lang w:eastAsia="en-AU"/>
        </w:rPr>
        <w:t>E</w:t>
      </w:r>
      <w:r w:rsidRPr="00277D99">
        <w:rPr>
          <w:lang w:eastAsia="en-AU"/>
        </w:rPr>
        <w:t xml:space="preserve">very hospital or </w:t>
      </w:r>
      <w:r>
        <w:rPr>
          <w:lang w:eastAsia="en-AU"/>
        </w:rPr>
        <w:t xml:space="preserve">medical practice is </w:t>
      </w:r>
      <w:r w:rsidRPr="00277D99">
        <w:rPr>
          <w:lang w:eastAsia="en-AU"/>
        </w:rPr>
        <w:t xml:space="preserve">required to </w:t>
      </w:r>
      <w:r w:rsidR="00C178F1">
        <w:rPr>
          <w:lang w:eastAsia="en-AU"/>
        </w:rPr>
        <w:t>work</w:t>
      </w:r>
      <w:r w:rsidRPr="00277D99">
        <w:rPr>
          <w:lang w:eastAsia="en-AU"/>
        </w:rPr>
        <w:t xml:space="preserve"> with many policies and procedures.</w:t>
      </w:r>
      <w:r>
        <w:rPr>
          <w:lang w:eastAsia="en-AU"/>
        </w:rPr>
        <w:t xml:space="preserve"> </w:t>
      </w:r>
      <w:r w:rsidR="007E0732">
        <w:rPr>
          <w:lang w:eastAsia="en-AU"/>
        </w:rPr>
        <w:t>These</w:t>
      </w:r>
      <w:r>
        <w:rPr>
          <w:lang w:eastAsia="en-AU"/>
        </w:rPr>
        <w:t xml:space="preserve"> are comprehensive guidelines that staff follow to ensure that the organisation is complying with rules and regulations.</w:t>
      </w:r>
    </w:p>
    <w:p w14:paraId="739D7A37" w14:textId="5C3EF123" w:rsidR="00277D99" w:rsidRDefault="00277D99" w:rsidP="00277D99">
      <w:pPr>
        <w:rPr>
          <w:lang w:eastAsia="en-AU"/>
        </w:rPr>
      </w:pPr>
      <w:r w:rsidRPr="00277D99">
        <w:rPr>
          <w:lang w:eastAsia="en-AU"/>
        </w:rPr>
        <w:t xml:space="preserve">Considering the complex nature of the structure of the healthcare industry, the scope of hospital policies and procedures is vast. This is, understandably, a huge headache for healthcare workers as it further adds to the complexity and workload of their already demanding roles. </w:t>
      </w:r>
    </w:p>
    <w:p w14:paraId="226683F1" w14:textId="41EFD9AE" w:rsidR="00277D99" w:rsidRDefault="00277D99" w:rsidP="00277D99">
      <w:pPr>
        <w:rPr>
          <w:lang w:eastAsia="en-AU"/>
        </w:rPr>
      </w:pPr>
      <w:r w:rsidRPr="00277D99">
        <w:rPr>
          <w:lang w:eastAsia="en-AU"/>
        </w:rPr>
        <w:lastRenderedPageBreak/>
        <w:t xml:space="preserve">From patient discharge procedures, to maintaining hygiene of the staff workers, policies and procedures </w:t>
      </w:r>
      <w:r w:rsidR="005D5616">
        <w:rPr>
          <w:lang w:eastAsia="en-AU"/>
        </w:rPr>
        <w:t>ensure the organis</w:t>
      </w:r>
      <w:r w:rsidRPr="00277D99">
        <w:rPr>
          <w:lang w:eastAsia="en-AU"/>
        </w:rPr>
        <w:t xml:space="preserve">ation is complying with the rules and regulations. The maintenance of policies also ensures reduced risk of accidents, improves efficiency, and helps maintain a sound working environment for patients, staff, and visitors. </w:t>
      </w:r>
    </w:p>
    <w:p w14:paraId="3989C712" w14:textId="6933A729" w:rsidR="00DF5AFE" w:rsidRDefault="001D021B" w:rsidP="00277D99">
      <w:pPr>
        <w:rPr>
          <w:lang w:eastAsia="en-AU"/>
        </w:rPr>
      </w:pPr>
      <w:r w:rsidRPr="00984852">
        <w:rPr>
          <w:b/>
          <w:lang w:eastAsia="en-AU"/>
        </w:rPr>
        <w:t>NSW Health</w:t>
      </w:r>
      <w:r>
        <w:rPr>
          <w:lang w:eastAsia="en-AU"/>
        </w:rPr>
        <w:t xml:space="preserve"> </w:t>
      </w:r>
      <w:r w:rsidRPr="001D021B">
        <w:rPr>
          <w:lang w:eastAsia="en-AU"/>
        </w:rPr>
        <w:t xml:space="preserve">guidelines must be followed by all workers in a medical environment. Their website contains the most </w:t>
      </w:r>
      <w:r w:rsidR="00990C97">
        <w:rPr>
          <w:lang w:eastAsia="en-AU"/>
        </w:rPr>
        <w:t>current</w:t>
      </w:r>
      <w:r w:rsidRPr="001D021B">
        <w:rPr>
          <w:lang w:eastAsia="en-AU"/>
        </w:rPr>
        <w:t xml:space="preserve"> information on policy documents and </w:t>
      </w:r>
      <w:r w:rsidR="00754F0A">
        <w:rPr>
          <w:lang w:eastAsia="en-AU"/>
        </w:rPr>
        <w:t xml:space="preserve">provides </w:t>
      </w:r>
      <w:r w:rsidRPr="001D021B">
        <w:rPr>
          <w:lang w:eastAsia="en-AU"/>
        </w:rPr>
        <w:t>copies of all policy directives and guidelines, health warnings, health statistics, information for the public, and a wide range of health information.</w:t>
      </w:r>
      <w:r w:rsidR="00990C97">
        <w:rPr>
          <w:lang w:eastAsia="en-AU"/>
        </w:rPr>
        <w:t xml:space="preserve"> </w:t>
      </w:r>
      <w:r w:rsidR="00DF5AFE">
        <w:rPr>
          <w:lang w:eastAsia="en-AU"/>
        </w:rPr>
        <w:t>The majority of hospital websites refer directly to the policies and proc</w:t>
      </w:r>
      <w:r w:rsidR="00365EB5">
        <w:rPr>
          <w:lang w:eastAsia="en-AU"/>
        </w:rPr>
        <w:t>edures on the NSW Heath website as these contain the most up</w:t>
      </w:r>
      <w:r w:rsidR="00990C97">
        <w:rPr>
          <w:lang w:eastAsia="en-AU"/>
        </w:rPr>
        <w:t>-to-date information on polices</w:t>
      </w:r>
      <w:r w:rsidR="00365EB5">
        <w:rPr>
          <w:lang w:eastAsia="en-AU"/>
        </w:rPr>
        <w:t xml:space="preserve"> and general health information.</w:t>
      </w:r>
    </w:p>
    <w:p w14:paraId="431E27BD" w14:textId="1FDF419A" w:rsidR="00754F0A" w:rsidRDefault="00754F0A" w:rsidP="00277D99">
      <w:pPr>
        <w:rPr>
          <w:lang w:eastAsia="en-AU"/>
        </w:rPr>
      </w:pPr>
      <w:r>
        <w:rPr>
          <w:lang w:eastAsia="en-AU"/>
        </w:rPr>
        <w:t>The Royal Australian College of General Practition</w:t>
      </w:r>
      <w:r w:rsidR="004F2460">
        <w:rPr>
          <w:lang w:eastAsia="en-AU"/>
        </w:rPr>
        <w:t>er</w:t>
      </w:r>
      <w:r>
        <w:rPr>
          <w:lang w:eastAsia="en-AU"/>
        </w:rPr>
        <w:t>s (</w:t>
      </w:r>
      <w:r w:rsidRPr="00984852">
        <w:rPr>
          <w:b/>
          <w:lang w:eastAsia="en-AU"/>
        </w:rPr>
        <w:t>RACGP</w:t>
      </w:r>
      <w:r>
        <w:rPr>
          <w:lang w:eastAsia="en-AU"/>
        </w:rPr>
        <w:t xml:space="preserve">) </w:t>
      </w:r>
      <w:r w:rsidR="004F2460">
        <w:rPr>
          <w:lang w:eastAsia="en-AU"/>
        </w:rPr>
        <w:t>is the professional body for general practitioners in Australia.  They are responsible for maintaining the standards for quality clinical practice.</w:t>
      </w:r>
    </w:p>
    <w:p w14:paraId="01359EAB" w14:textId="77777777" w:rsidR="00990C97" w:rsidRPr="00B2780C" w:rsidRDefault="00990C97" w:rsidP="00990C97">
      <w:pPr>
        <w:pStyle w:val="HeadingDecorative"/>
      </w:pPr>
      <w:r w:rsidRPr="00B2780C">
        <w:tab/>
      </w:r>
      <w:r w:rsidRPr="00B2780C">
        <w:rPr>
          <w:noProof/>
        </w:rPr>
        <w:drawing>
          <wp:inline distT="0" distB="0" distL="0" distR="0" wp14:anchorId="0114BE19" wp14:editId="2C93D12D">
            <wp:extent cx="360000" cy="360000"/>
            <wp:effectExtent l="0" t="0" r="2540" b="2540"/>
            <wp:docPr id="5" name="Graphic 67">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32"/>
                        </a:ext>
                      </a:extLst>
                    </a:blip>
                    <a:stretch>
                      <a:fillRect/>
                    </a:stretch>
                  </pic:blipFill>
                  <pic:spPr>
                    <a:xfrm>
                      <a:off x="0" y="0"/>
                      <a:ext cx="360000" cy="360000"/>
                    </a:xfrm>
                    <a:prstGeom prst="rect">
                      <a:avLst/>
                    </a:prstGeom>
                  </pic:spPr>
                </pic:pic>
              </a:graphicData>
            </a:graphic>
          </wp:inline>
        </w:drawing>
      </w:r>
      <w:r w:rsidRPr="00B2780C">
        <w:t xml:space="preserve"> </w:t>
      </w:r>
      <w:r w:rsidRPr="00B2780C">
        <w:tab/>
      </w:r>
      <w:r w:rsidRPr="00B2780C">
        <w:rPr>
          <w:position w:val="20"/>
        </w:rPr>
        <w:t>Practice activity</w:t>
      </w:r>
    </w:p>
    <w:p w14:paraId="7CDB5FA8" w14:textId="74F0171D" w:rsidR="00364EC8" w:rsidRDefault="003D4AE4" w:rsidP="00F50CD8">
      <w:pPr>
        <w:pStyle w:val="Heading3"/>
      </w:pPr>
      <w:r>
        <w:t xml:space="preserve">Activity </w:t>
      </w:r>
      <w:r w:rsidR="00525CCA">
        <w:t>6</w:t>
      </w:r>
    </w:p>
    <w:p w14:paraId="5ADF89E8" w14:textId="77777777" w:rsidR="00BE7997" w:rsidRDefault="00BE7997" w:rsidP="00364EC8">
      <w:r>
        <w:t xml:space="preserve">Go to the </w:t>
      </w:r>
      <w:r w:rsidR="00655F7B" w:rsidRPr="00655F7B">
        <w:t xml:space="preserve">NSW Health website </w:t>
      </w:r>
      <w:r>
        <w:t>(</w:t>
      </w:r>
      <w:hyperlink r:id="rId35" w:history="1">
        <w:r w:rsidRPr="002A46FB">
          <w:rPr>
            <w:rStyle w:val="Hyperlink"/>
          </w:rPr>
          <w:t>www.health.nsw.gov.au</w:t>
        </w:r>
      </w:hyperlink>
      <w:r>
        <w:t xml:space="preserve">) </w:t>
      </w:r>
      <w:r w:rsidR="00655F7B" w:rsidRPr="00655F7B">
        <w:t xml:space="preserve">and review </w:t>
      </w:r>
      <w:r>
        <w:t>the following policies:</w:t>
      </w:r>
    </w:p>
    <w:tbl>
      <w:tblPr>
        <w:tblStyle w:val="TableGrid"/>
        <w:tblW w:w="0" w:type="auto"/>
        <w:tblLook w:val="04A0" w:firstRow="1" w:lastRow="0" w:firstColumn="1" w:lastColumn="0" w:noHBand="0" w:noVBand="1"/>
      </w:tblPr>
      <w:tblGrid>
        <w:gridCol w:w="3823"/>
        <w:gridCol w:w="5193"/>
      </w:tblGrid>
      <w:tr w:rsidR="00BE7997" w14:paraId="7AF131B2" w14:textId="77777777" w:rsidTr="00BE7997">
        <w:trPr>
          <w:cnfStyle w:val="100000000000" w:firstRow="1" w:lastRow="0" w:firstColumn="0" w:lastColumn="0" w:oddVBand="0" w:evenVBand="0" w:oddHBand="0" w:evenHBand="0" w:firstRowFirstColumn="0" w:firstRowLastColumn="0" w:lastRowFirstColumn="0" w:lastRowLastColumn="0"/>
        </w:trPr>
        <w:tc>
          <w:tcPr>
            <w:tcW w:w="3823" w:type="dxa"/>
          </w:tcPr>
          <w:p w14:paraId="4186B535" w14:textId="66A87C3A" w:rsidR="00BE7997" w:rsidRDefault="00BE7997" w:rsidP="00364EC8">
            <w:r>
              <w:t>Policy</w:t>
            </w:r>
          </w:p>
        </w:tc>
        <w:tc>
          <w:tcPr>
            <w:tcW w:w="5193" w:type="dxa"/>
          </w:tcPr>
          <w:p w14:paraId="67E29814" w14:textId="7F483F15" w:rsidR="00BE7997" w:rsidRDefault="00BE7997" w:rsidP="00364EC8">
            <w:r>
              <w:t>What is this policy about?</w:t>
            </w:r>
          </w:p>
        </w:tc>
      </w:tr>
      <w:tr w:rsidR="00BE7997" w14:paraId="0A2FD135" w14:textId="77777777" w:rsidTr="004F2460">
        <w:trPr>
          <w:trHeight w:val="1644"/>
        </w:trPr>
        <w:tc>
          <w:tcPr>
            <w:tcW w:w="3823" w:type="dxa"/>
          </w:tcPr>
          <w:p w14:paraId="120C723A" w14:textId="51BD82DB" w:rsidR="00BE7997" w:rsidRDefault="00BE7997" w:rsidP="00364EC8">
            <w:r w:rsidRPr="00BE7997">
              <w:t>Medication Handling in NSW Public Health Facilities</w:t>
            </w:r>
          </w:p>
        </w:tc>
        <w:tc>
          <w:tcPr>
            <w:tcW w:w="5193" w:type="dxa"/>
          </w:tcPr>
          <w:p w14:paraId="0286D897" w14:textId="77777777" w:rsidR="00BE7997" w:rsidRDefault="00BE7997" w:rsidP="00364EC8"/>
        </w:tc>
      </w:tr>
      <w:tr w:rsidR="00BE7997" w14:paraId="20A01ABA" w14:textId="77777777" w:rsidTr="004F2460">
        <w:trPr>
          <w:trHeight w:val="1644"/>
        </w:trPr>
        <w:tc>
          <w:tcPr>
            <w:tcW w:w="3823" w:type="dxa"/>
          </w:tcPr>
          <w:p w14:paraId="67798225" w14:textId="2BFF3425" w:rsidR="00BE7997" w:rsidRDefault="00BE7997" w:rsidP="00364EC8">
            <w:r w:rsidRPr="00BE7997">
              <w:t>Vaccine Storage and Cold Chain Management</w:t>
            </w:r>
          </w:p>
        </w:tc>
        <w:tc>
          <w:tcPr>
            <w:tcW w:w="5193" w:type="dxa"/>
          </w:tcPr>
          <w:p w14:paraId="3B82B680" w14:textId="77777777" w:rsidR="00BE7997" w:rsidRDefault="00BE7997" w:rsidP="00364EC8"/>
        </w:tc>
      </w:tr>
      <w:tr w:rsidR="00BE7997" w14:paraId="45C263DF" w14:textId="77777777" w:rsidTr="004F2460">
        <w:trPr>
          <w:trHeight w:val="1644"/>
        </w:trPr>
        <w:tc>
          <w:tcPr>
            <w:tcW w:w="3823" w:type="dxa"/>
          </w:tcPr>
          <w:p w14:paraId="392E1D53" w14:textId="3248AF62" w:rsidR="00BE7997" w:rsidRDefault="00BE7997" w:rsidP="00364EC8">
            <w:r w:rsidRPr="00BE7997">
              <w:t>High-Risk Medicines Management Policy</w:t>
            </w:r>
          </w:p>
        </w:tc>
        <w:tc>
          <w:tcPr>
            <w:tcW w:w="5193" w:type="dxa"/>
          </w:tcPr>
          <w:p w14:paraId="3927C521" w14:textId="77777777" w:rsidR="00BE7997" w:rsidRDefault="00BE7997" w:rsidP="00364EC8"/>
        </w:tc>
      </w:tr>
    </w:tbl>
    <w:p w14:paraId="1C1112BB" w14:textId="3E7940B3" w:rsidR="00935107" w:rsidRPr="00754F0A" w:rsidRDefault="00935107" w:rsidP="00754F0A">
      <w:pPr>
        <w:pStyle w:val="Body"/>
      </w:pPr>
      <w:r w:rsidRPr="00754F0A">
        <w:br w:type="page"/>
      </w:r>
    </w:p>
    <w:p w14:paraId="3E57621B" w14:textId="42378309" w:rsidR="00754F0A" w:rsidRDefault="00754F0A" w:rsidP="00754F0A">
      <w:pPr>
        <w:pStyle w:val="Heading3"/>
      </w:pPr>
      <w:r>
        <w:lastRenderedPageBreak/>
        <w:t xml:space="preserve">Activity </w:t>
      </w:r>
      <w:r w:rsidR="00525CCA">
        <w:t>7</w:t>
      </w:r>
    </w:p>
    <w:p w14:paraId="395B6A38" w14:textId="52FE7DB5" w:rsidR="00754F0A" w:rsidRDefault="00754F0A" w:rsidP="00984852">
      <w:pPr>
        <w:tabs>
          <w:tab w:val="right" w:leader="underscore" w:pos="8789"/>
        </w:tabs>
      </w:pPr>
      <w:r>
        <w:t xml:space="preserve">Go to the </w:t>
      </w:r>
      <w:r w:rsidR="004F2460">
        <w:t>RACGP</w:t>
      </w:r>
      <w:r w:rsidRPr="00655F7B">
        <w:t xml:space="preserve"> website </w:t>
      </w:r>
      <w:r>
        <w:t>(</w:t>
      </w:r>
      <w:hyperlink r:id="rId36" w:history="1">
        <w:r w:rsidR="004F2460" w:rsidRPr="00420E77">
          <w:rPr>
            <w:rStyle w:val="Hyperlink"/>
          </w:rPr>
          <w:t>www.racgp.org.au</w:t>
        </w:r>
      </w:hyperlink>
      <w:r>
        <w:t xml:space="preserve">) </w:t>
      </w:r>
      <w:r w:rsidRPr="00655F7B">
        <w:t xml:space="preserve">and </w:t>
      </w:r>
      <w:r w:rsidR="004F2460">
        <w:t xml:space="preserve">search for the </w:t>
      </w:r>
      <w:r w:rsidR="004F2460">
        <w:rPr>
          <w:i/>
        </w:rPr>
        <w:t>Standards for general practices.</w:t>
      </w:r>
      <w:r w:rsidR="00D34A99">
        <w:rPr>
          <w:i/>
        </w:rPr>
        <w:t xml:space="preserve"> </w:t>
      </w:r>
      <w:r w:rsidR="00D34A99">
        <w:t>Locate</w:t>
      </w:r>
      <w:r w:rsidR="00984852">
        <w:t>:</w:t>
      </w:r>
      <w:r w:rsidR="00D34A99">
        <w:t xml:space="preserve"> </w:t>
      </w:r>
      <w:r w:rsidR="00D34A99" w:rsidRPr="00984852">
        <w:rPr>
          <w:i/>
        </w:rPr>
        <w:t>GP Standard 5</w:t>
      </w:r>
      <w:r w:rsidR="00984852" w:rsidRPr="00984852">
        <w:rPr>
          <w:i/>
        </w:rPr>
        <w:t>.2</w:t>
      </w:r>
      <w:r w:rsidR="00D34A99" w:rsidRPr="00984852">
        <w:rPr>
          <w:i/>
        </w:rPr>
        <w:t xml:space="preserve"> – </w:t>
      </w:r>
      <w:r w:rsidR="00984852" w:rsidRPr="00984852">
        <w:rPr>
          <w:i/>
        </w:rPr>
        <w:t>P</w:t>
      </w:r>
      <w:r w:rsidR="00D34A99" w:rsidRPr="00984852">
        <w:rPr>
          <w:i/>
        </w:rPr>
        <w:t>ractice</w:t>
      </w:r>
      <w:r w:rsidR="00984852" w:rsidRPr="00984852">
        <w:rPr>
          <w:i/>
        </w:rPr>
        <w:t xml:space="preserve"> equipment</w:t>
      </w:r>
      <w:r w:rsidR="00D34A99">
        <w:t>.</w:t>
      </w:r>
      <w:r w:rsidR="00984852">
        <w:t xml:space="preserve">  Make a list of consumable items that a medical practice should have in stock.</w:t>
      </w:r>
    </w:p>
    <w:p w14:paraId="0829757B" w14:textId="5220532A" w:rsidR="00984852" w:rsidRDefault="00984852" w:rsidP="00984852">
      <w:pPr>
        <w:tabs>
          <w:tab w:val="right" w:leader="underscore" w:pos="8789"/>
        </w:tabs>
      </w:pPr>
      <w:r>
        <w:tab/>
      </w:r>
    </w:p>
    <w:p w14:paraId="3D234222" w14:textId="16DF3A47" w:rsidR="00984852" w:rsidRDefault="00984852" w:rsidP="00984852">
      <w:pPr>
        <w:tabs>
          <w:tab w:val="right" w:leader="underscore" w:pos="8789"/>
        </w:tabs>
      </w:pPr>
      <w:r>
        <w:tab/>
      </w:r>
    </w:p>
    <w:p w14:paraId="0CCB6227" w14:textId="3ADBD293" w:rsidR="00984852" w:rsidRDefault="00984852" w:rsidP="00984852">
      <w:pPr>
        <w:tabs>
          <w:tab w:val="right" w:leader="underscore" w:pos="8789"/>
        </w:tabs>
      </w:pPr>
      <w:r>
        <w:tab/>
      </w:r>
    </w:p>
    <w:p w14:paraId="1E2A3642" w14:textId="084E0ED2" w:rsidR="00984852" w:rsidRDefault="00984852" w:rsidP="00984852">
      <w:pPr>
        <w:tabs>
          <w:tab w:val="right" w:leader="underscore" w:pos="8789"/>
        </w:tabs>
      </w:pPr>
      <w:r>
        <w:tab/>
      </w:r>
    </w:p>
    <w:p w14:paraId="00B33B26" w14:textId="330344AF" w:rsidR="00754F0A" w:rsidRDefault="00984852" w:rsidP="00984852">
      <w:pPr>
        <w:tabs>
          <w:tab w:val="right" w:leader="underscore" w:pos="8789"/>
        </w:tabs>
      </w:pPr>
      <w:r>
        <w:tab/>
      </w:r>
    </w:p>
    <w:p w14:paraId="1F6EC7DD" w14:textId="77E34F9D" w:rsidR="00984852" w:rsidRDefault="00984852" w:rsidP="00984852">
      <w:pPr>
        <w:tabs>
          <w:tab w:val="right" w:leader="underscore" w:pos="8789"/>
        </w:tabs>
      </w:pPr>
      <w:r>
        <w:tab/>
      </w:r>
    </w:p>
    <w:p w14:paraId="57D51C1C" w14:textId="1544851C" w:rsidR="00D05A4B" w:rsidRDefault="004E3DA2" w:rsidP="004E3DA2">
      <w:pPr>
        <w:pStyle w:val="Heading2"/>
      </w:pPr>
      <w:bookmarkStart w:id="13" w:name="_Toc22291760"/>
      <w:r>
        <w:t>1.3</w:t>
      </w:r>
      <w:r w:rsidR="003D4AE4">
        <w:tab/>
        <w:t>Who can help you</w:t>
      </w:r>
      <w:r w:rsidR="0029436E">
        <w:t>?</w:t>
      </w:r>
      <w:bookmarkEnd w:id="13"/>
    </w:p>
    <w:p w14:paraId="1DAA9915" w14:textId="6D1383E4" w:rsidR="00754F0A" w:rsidRDefault="00754F0A" w:rsidP="003D4AE4">
      <w:r w:rsidRPr="00754F0A">
        <w:t>If you do not understand instructions or guidelines for assisting with stock supplies and storage of stock you must speak immediately to your supervisor.  If this is not possible</w:t>
      </w:r>
      <w:r>
        <w:t>, you should</w:t>
      </w:r>
      <w:r w:rsidRPr="00754F0A">
        <w:t xml:space="preserve"> seek out the help of a more experienced colleague or the Practice Manager. </w:t>
      </w:r>
      <w:r w:rsidR="00FC17E4">
        <w:t xml:space="preserve"> You need to listen closely to all instructions and ask questions if you are not sure of what is being asked of you.</w:t>
      </w:r>
    </w:p>
    <w:p w14:paraId="468BE336" w14:textId="31003ADA" w:rsidR="00754F0A" w:rsidRDefault="00754F0A" w:rsidP="003D4AE4">
      <w:r w:rsidRPr="00754F0A">
        <w:t xml:space="preserve">Always follow the organisation's policies and procedures and make sure you understand if there is any legislation imposed on the handling of stocks and supplies.  For example, the Royal College of General Practitioners provides standards and guidelines for Medical Practices that aim to provide a framework </w:t>
      </w:r>
      <w:r w:rsidR="004F0DF4">
        <w:t xml:space="preserve">to </w:t>
      </w:r>
      <w:r w:rsidRPr="00754F0A">
        <w:t xml:space="preserve">follow to ensure </w:t>
      </w:r>
      <w:r w:rsidR="004F0DF4">
        <w:t xml:space="preserve">that they </w:t>
      </w:r>
      <w:r w:rsidRPr="00754F0A">
        <w:t xml:space="preserve">offer the highest standard of medical treatment possible. </w:t>
      </w:r>
    </w:p>
    <w:p w14:paraId="4AC65120" w14:textId="759DECA1" w:rsidR="003D4AE4" w:rsidRDefault="003D4AE4" w:rsidP="003D4AE4">
      <w:r>
        <w:t>All staff who work in a medical environment will be responsible for following the NSW Health Policy Documents which provide guidelines on issues such as:</w:t>
      </w:r>
    </w:p>
    <w:p w14:paraId="204E30F6" w14:textId="181DBC64" w:rsidR="003D4AE4" w:rsidRDefault="003D4AE4" w:rsidP="007362EA">
      <w:pPr>
        <w:pStyle w:val="ListParagraph"/>
        <w:numPr>
          <w:ilvl w:val="0"/>
          <w:numId w:val="9"/>
        </w:numPr>
      </w:pPr>
      <w:r>
        <w:t>Handling and storage of sterile items; dangerous drugs; poisonous substances and pathology specimens</w:t>
      </w:r>
      <w:r w:rsidR="00F06CB7">
        <w:t>.</w:t>
      </w:r>
    </w:p>
    <w:p w14:paraId="72B9124C" w14:textId="76254588" w:rsidR="003D4AE4" w:rsidRDefault="003D4AE4" w:rsidP="007362EA">
      <w:pPr>
        <w:pStyle w:val="ListParagraph"/>
        <w:numPr>
          <w:ilvl w:val="0"/>
          <w:numId w:val="9"/>
        </w:numPr>
      </w:pPr>
      <w:r>
        <w:t>Monitoring, checking and regular recording of refrigerated items such as vaccines.</w:t>
      </w:r>
    </w:p>
    <w:p w14:paraId="40FFF202" w14:textId="46DCAD71" w:rsidR="003D4AE4" w:rsidRDefault="003D4AE4" w:rsidP="007362EA">
      <w:pPr>
        <w:pStyle w:val="ListParagraph"/>
        <w:numPr>
          <w:ilvl w:val="0"/>
          <w:numId w:val="9"/>
        </w:numPr>
      </w:pPr>
      <w:r>
        <w:t>Waste management, cleaning spills etc</w:t>
      </w:r>
      <w:r w:rsidR="00F06CB7">
        <w:t>.</w:t>
      </w:r>
    </w:p>
    <w:p w14:paraId="35F40F11" w14:textId="2F2A55C0" w:rsidR="003D4AE4" w:rsidRDefault="003D4AE4" w:rsidP="007362EA">
      <w:pPr>
        <w:pStyle w:val="ListParagraph"/>
        <w:numPr>
          <w:ilvl w:val="0"/>
          <w:numId w:val="9"/>
        </w:numPr>
      </w:pPr>
      <w:r>
        <w:t>Infection control</w:t>
      </w:r>
      <w:r w:rsidR="00F06CB7">
        <w:t>.</w:t>
      </w:r>
    </w:p>
    <w:p w14:paraId="6EF2DEEE" w14:textId="0C4AED9E" w:rsidR="003D4AE4" w:rsidRDefault="003D4AE4" w:rsidP="007362EA">
      <w:pPr>
        <w:pStyle w:val="ListParagraph"/>
        <w:numPr>
          <w:ilvl w:val="0"/>
          <w:numId w:val="9"/>
        </w:numPr>
      </w:pPr>
      <w:r>
        <w:t>Shelf life and rotation of stock</w:t>
      </w:r>
      <w:r w:rsidR="00F06CB7">
        <w:t>.</w:t>
      </w:r>
    </w:p>
    <w:p w14:paraId="341572A8" w14:textId="21DF35AF" w:rsidR="00984852" w:rsidRDefault="003D4AE4" w:rsidP="007362EA">
      <w:pPr>
        <w:pStyle w:val="ListParagraph"/>
        <w:numPr>
          <w:ilvl w:val="0"/>
          <w:numId w:val="9"/>
        </w:numPr>
      </w:pPr>
      <w:r>
        <w:t>Safe storage of accountable medicines</w:t>
      </w:r>
      <w:r w:rsidR="00F06CB7">
        <w:t>.</w:t>
      </w:r>
      <w:r w:rsidR="00984852">
        <w:br w:type="page"/>
      </w:r>
    </w:p>
    <w:p w14:paraId="58E86E24" w14:textId="2AFC820A" w:rsidR="003D4AE4" w:rsidRDefault="003D4AE4" w:rsidP="003D4AE4">
      <w:r>
        <w:lastRenderedPageBreak/>
        <w:t>A medical office worker’s role is just to assist and you may be asked to check stock levels, find new suppliers and perhaps do a cost analysis. The medical staff and nursing staff will make the decisions on what the Medical Centre will use in the way of consumables, drugs and medications.</w:t>
      </w:r>
    </w:p>
    <w:p w14:paraId="6FA1FB05" w14:textId="29AFE5EA" w:rsidR="003D4AE4" w:rsidRDefault="003D4AE4" w:rsidP="003D4AE4">
      <w:r>
        <w:t>You should always check with your supervisor or line manager if you are unsure about what you need to do.  Don’t guess!</w:t>
      </w:r>
    </w:p>
    <w:p w14:paraId="5C140F7B" w14:textId="46654F22" w:rsidR="00164570" w:rsidRDefault="00D32F4C" w:rsidP="003D4AE4">
      <w:r>
        <w:rPr>
          <w:noProof/>
          <w:lang w:eastAsia="en-AU"/>
        </w:rPr>
        <w:drawing>
          <wp:inline distT="0" distB="0" distL="0" distR="0" wp14:anchorId="37999F32" wp14:editId="3DCC7980">
            <wp:extent cx="4721417" cy="3147437"/>
            <wp:effectExtent l="0" t="0" r="3175" b="0"/>
            <wp:docPr id="11" name="Picture 11" descr="Decorative image of staff member asking for hel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amy-hirschi-K0c8ko3e6AA-unsplash.jpg"/>
                    <pic:cNvPicPr/>
                  </pic:nvPicPr>
                  <pic:blipFill>
                    <a:blip r:embed="rId37" cstate="screen">
                      <a:extLst>
                        <a:ext uri="{28A0092B-C50C-407E-A947-70E740481C1C}">
                          <a14:useLocalDpi xmlns:a14="http://schemas.microsoft.com/office/drawing/2010/main"/>
                        </a:ext>
                      </a:extLst>
                    </a:blip>
                    <a:stretch>
                      <a:fillRect/>
                    </a:stretch>
                  </pic:blipFill>
                  <pic:spPr>
                    <a:xfrm>
                      <a:off x="0" y="0"/>
                      <a:ext cx="4728606" cy="3152230"/>
                    </a:xfrm>
                    <a:prstGeom prst="rect">
                      <a:avLst/>
                    </a:prstGeom>
                  </pic:spPr>
                </pic:pic>
              </a:graphicData>
            </a:graphic>
          </wp:inline>
        </w:drawing>
      </w:r>
    </w:p>
    <w:p w14:paraId="5DD17E58" w14:textId="77777777" w:rsidR="003B1DF4" w:rsidRPr="00B2780C" w:rsidRDefault="003B1DF4" w:rsidP="003B1DF4">
      <w:pPr>
        <w:pStyle w:val="HeadingDecorative"/>
      </w:pPr>
      <w:r w:rsidRPr="00B2780C">
        <w:tab/>
      </w:r>
      <w:r w:rsidRPr="00B2780C">
        <w:rPr>
          <w:noProof/>
        </w:rPr>
        <w:drawing>
          <wp:inline distT="0" distB="0" distL="0" distR="0" wp14:anchorId="48E8EDC7" wp14:editId="685DE848">
            <wp:extent cx="360000" cy="360000"/>
            <wp:effectExtent l="0" t="0" r="2540" b="2540"/>
            <wp:docPr id="9" name="Graphic 67">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32"/>
                        </a:ext>
                      </a:extLst>
                    </a:blip>
                    <a:stretch>
                      <a:fillRect/>
                    </a:stretch>
                  </pic:blipFill>
                  <pic:spPr>
                    <a:xfrm>
                      <a:off x="0" y="0"/>
                      <a:ext cx="360000" cy="360000"/>
                    </a:xfrm>
                    <a:prstGeom prst="rect">
                      <a:avLst/>
                    </a:prstGeom>
                  </pic:spPr>
                </pic:pic>
              </a:graphicData>
            </a:graphic>
          </wp:inline>
        </w:drawing>
      </w:r>
      <w:r w:rsidRPr="00B2780C">
        <w:t xml:space="preserve"> </w:t>
      </w:r>
      <w:r w:rsidRPr="00B2780C">
        <w:tab/>
      </w:r>
      <w:r w:rsidRPr="00B2780C">
        <w:rPr>
          <w:position w:val="20"/>
        </w:rPr>
        <w:t>Practice activity</w:t>
      </w:r>
    </w:p>
    <w:p w14:paraId="06867259" w14:textId="0197EF3A" w:rsidR="00BE7997" w:rsidRDefault="00350CED" w:rsidP="00F50CD8">
      <w:pPr>
        <w:pStyle w:val="Heading3"/>
      </w:pPr>
      <w:r>
        <w:t xml:space="preserve">Activity </w:t>
      </w:r>
      <w:r w:rsidR="00525CCA">
        <w:t>8</w:t>
      </w:r>
    </w:p>
    <w:p w14:paraId="136AA4E0" w14:textId="77777777" w:rsidR="00BE7997" w:rsidRDefault="00BE7997" w:rsidP="00BE7997">
      <w:pPr>
        <w:tabs>
          <w:tab w:val="right" w:leader="underscore" w:pos="8931"/>
        </w:tabs>
      </w:pPr>
      <w:r>
        <w:t>If you are unsure about the processes for stock control, who can you consult with?</w:t>
      </w:r>
    </w:p>
    <w:p w14:paraId="7D43D8D9" w14:textId="77777777" w:rsidR="00BE7997" w:rsidRDefault="00BE7997" w:rsidP="00BE7997">
      <w:pPr>
        <w:tabs>
          <w:tab w:val="right" w:leader="underscore" w:pos="8931"/>
        </w:tabs>
      </w:pPr>
      <w:r>
        <w:tab/>
      </w:r>
    </w:p>
    <w:p w14:paraId="2EE2F4DE" w14:textId="77777777" w:rsidR="00BE7997" w:rsidRDefault="00BE7997" w:rsidP="00BE7997">
      <w:pPr>
        <w:tabs>
          <w:tab w:val="right" w:leader="underscore" w:pos="8931"/>
        </w:tabs>
      </w:pPr>
      <w:r>
        <w:t>Write two questions that you could ask your supervisor or manager about stock control:</w:t>
      </w:r>
    </w:p>
    <w:p w14:paraId="53D8C230" w14:textId="439A8825" w:rsidR="00BE7997" w:rsidRDefault="00BE7997" w:rsidP="00BE7997">
      <w:pPr>
        <w:tabs>
          <w:tab w:val="right" w:leader="underscore" w:pos="8931"/>
        </w:tabs>
      </w:pPr>
      <w:r>
        <w:t>1.</w:t>
      </w:r>
      <w:r>
        <w:tab/>
      </w:r>
    </w:p>
    <w:p w14:paraId="1A65DAEC" w14:textId="2A6D3B14" w:rsidR="004F0DF4" w:rsidRDefault="004F0DF4" w:rsidP="00BE7997">
      <w:pPr>
        <w:tabs>
          <w:tab w:val="right" w:leader="underscore" w:pos="8931"/>
        </w:tabs>
      </w:pPr>
      <w:r>
        <w:tab/>
      </w:r>
    </w:p>
    <w:p w14:paraId="3D9E879A" w14:textId="497523FB" w:rsidR="00BE7997" w:rsidRDefault="00BE7997" w:rsidP="00BE7997">
      <w:pPr>
        <w:tabs>
          <w:tab w:val="right" w:leader="underscore" w:pos="8931"/>
        </w:tabs>
      </w:pPr>
      <w:r>
        <w:t>2.</w:t>
      </w:r>
      <w:r>
        <w:tab/>
      </w:r>
    </w:p>
    <w:p w14:paraId="2DF22ED9" w14:textId="504409E6" w:rsidR="004F0DF4" w:rsidRDefault="004F0DF4" w:rsidP="00BE7997">
      <w:pPr>
        <w:tabs>
          <w:tab w:val="right" w:leader="underscore" w:pos="8931"/>
        </w:tabs>
      </w:pPr>
      <w:r>
        <w:tab/>
      </w:r>
    </w:p>
    <w:p w14:paraId="3746B5F9" w14:textId="227BEA79" w:rsidR="00317A9F" w:rsidRDefault="00BE7997" w:rsidP="00D32F4C">
      <w:pPr>
        <w:pStyle w:val="Heading3"/>
        <w:rPr>
          <w:rFonts w:asciiTheme="minorHAnsi" w:hAnsiTheme="minorHAnsi"/>
          <w:sz w:val="20"/>
          <w:szCs w:val="20"/>
        </w:rPr>
      </w:pPr>
      <w:r>
        <w:rPr>
          <w:rFonts w:asciiTheme="minorHAnsi" w:hAnsiTheme="minorHAnsi"/>
          <w:sz w:val="20"/>
          <w:szCs w:val="20"/>
        </w:rPr>
        <w:t xml:space="preserve"> </w:t>
      </w:r>
    </w:p>
    <w:p w14:paraId="06DEED64" w14:textId="77777777" w:rsidR="0080256A" w:rsidRPr="0080256A" w:rsidRDefault="0080256A" w:rsidP="0080256A">
      <w:pPr>
        <w:rPr>
          <w:lang w:eastAsia="en-AU"/>
        </w:rPr>
      </w:pPr>
    </w:p>
    <w:p w14:paraId="16121CA2" w14:textId="6F0FAF55" w:rsidR="00317A9F" w:rsidRDefault="00317A9F" w:rsidP="00317A9F">
      <w:pPr>
        <w:pStyle w:val="Sectionnumber"/>
      </w:pPr>
      <w:r>
        <w:rPr>
          <w:noProof/>
          <w:lang w:eastAsia="en-AU"/>
        </w:rPr>
        <mc:AlternateContent>
          <mc:Choice Requires="wpg">
            <w:drawing>
              <wp:anchor distT="0" distB="0" distL="114300" distR="114300" simplePos="0" relativeHeight="251767808" behindDoc="0" locked="0" layoutInCell="1" allowOverlap="1" wp14:anchorId="3598F6BC" wp14:editId="75A5089D">
                <wp:simplePos x="0" y="0"/>
                <wp:positionH relativeFrom="margin">
                  <wp:posOffset>1940560</wp:posOffset>
                </wp:positionH>
                <wp:positionV relativeFrom="paragraph">
                  <wp:posOffset>1945005</wp:posOffset>
                </wp:positionV>
                <wp:extent cx="3876675" cy="3305175"/>
                <wp:effectExtent l="0" t="0" r="9525" b="9525"/>
                <wp:wrapNone/>
                <wp:docPr id="8" name="Group 8" descr="Section 1&#10;Section name"/>
                <wp:cNvGraphicFramePr/>
                <a:graphic xmlns:a="http://schemas.openxmlformats.org/drawingml/2006/main">
                  <a:graphicData uri="http://schemas.microsoft.com/office/word/2010/wordprocessingGroup">
                    <wpg:wgp>
                      <wpg:cNvGrpSpPr/>
                      <wpg:grpSpPr>
                        <a:xfrm>
                          <a:off x="0" y="0"/>
                          <a:ext cx="3876675" cy="3305175"/>
                          <a:chOff x="0" y="0"/>
                          <a:chExt cx="3876676" cy="3305175"/>
                        </a:xfrm>
                        <a:solidFill>
                          <a:srgbClr val="2D739F"/>
                        </a:solidFill>
                      </wpg:grpSpPr>
                      <wps:wsp>
                        <wps:cNvPr id="17" name="Rectangle 17"/>
                        <wps:cNvSpPr/>
                        <wps:spPr>
                          <a:xfrm>
                            <a:off x="876300" y="2162175"/>
                            <a:ext cx="3000375"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20" name="Rectangle 20"/>
                        <wps:cNvSpPr/>
                        <wps:spPr>
                          <a:xfrm>
                            <a:off x="1943102" y="171450"/>
                            <a:ext cx="1933574"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25" name="Rectangle 25"/>
                        <wps:cNvSpPr/>
                        <wps:spPr>
                          <a:xfrm>
                            <a:off x="0" y="0"/>
                            <a:ext cx="3876675"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29" name="Rectangle 29"/>
                        <wps:cNvSpPr/>
                        <wps:spPr>
                          <a:xfrm>
                            <a:off x="714376"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52A5F53B" id="Group 8" o:spid="_x0000_s1026" alt="Section 1&#10;Section name" style="position:absolute;margin-left:152.8pt;margin-top:153.15pt;width:305.25pt;height:260.25pt;z-index:251767808;mso-position-horizontal-relative:margin" coordsize="38766,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">
                <v:rect id="Rectangle 17" o:spid="_x0000_s1027" style="position:absolute;left:8763;top:21621;width:30003;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" filled="f" stroked="f"/>
                <v:rect id="Rectangle 20" o:spid="_x0000_s1028" style="position:absolute;left:19431;top:1714;width:19335;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" filled="f" stroked="f"/>
                <v:rect id="Rectangle 25" o:spid="_x0000_s1029" style="position:absolute;width:38766;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" filled="f" stroked="f"/>
                <v:rect id="Rectangle 29"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" filled="f" stroked="f"/>
                <w10:wrap anchorx="margin"/>
              </v:group>
            </w:pict>
          </mc:Fallback>
        </mc:AlternateContent>
      </w:r>
      <w:r>
        <w:t>Topic 2</w:t>
      </w:r>
    </w:p>
    <w:p w14:paraId="70FEFE1F" w14:textId="6F0045CA" w:rsidR="00317A9F" w:rsidRDefault="0029436E" w:rsidP="00317A9F">
      <w:pPr>
        <w:pStyle w:val="Sectionname"/>
      </w:pPr>
      <w:r>
        <w:t>M</w:t>
      </w:r>
      <w:r w:rsidR="00B57750">
        <w:t>aintaining</w:t>
      </w:r>
      <w:r>
        <w:t xml:space="preserve"> </w:t>
      </w:r>
      <w:r w:rsidR="00B57750">
        <w:t xml:space="preserve">stock </w:t>
      </w:r>
      <w:r>
        <w:br/>
      </w:r>
      <w:r w:rsidR="00B57750">
        <w:t>levels</w:t>
      </w:r>
    </w:p>
    <w:p w14:paraId="69B21369" w14:textId="0AC2DF59" w:rsidR="00317A9F" w:rsidRDefault="00317A9F">
      <w:r>
        <w:br w:type="page"/>
      </w:r>
    </w:p>
    <w:p w14:paraId="5A2FF101" w14:textId="7AEA9090" w:rsidR="00317A9F" w:rsidRDefault="00317A9F" w:rsidP="00317A9F">
      <w:pPr>
        <w:pStyle w:val="Heading1"/>
      </w:pPr>
      <w:bookmarkStart w:id="14" w:name="_Toc22291761"/>
      <w:r>
        <w:lastRenderedPageBreak/>
        <w:t xml:space="preserve">Topic 2: </w:t>
      </w:r>
      <w:r w:rsidR="0029436E">
        <w:t>M</w:t>
      </w:r>
      <w:r w:rsidR="00B57750">
        <w:t>aintaining stock levels</w:t>
      </w:r>
      <w:bookmarkEnd w:id="14"/>
    </w:p>
    <w:p w14:paraId="794C4619" w14:textId="1D98093A" w:rsidR="00DC1080" w:rsidRDefault="004F0DF4" w:rsidP="00C80D3D">
      <w:pPr>
        <w:pStyle w:val="Body"/>
      </w:pPr>
      <w:r>
        <w:t>In this topic you</w:t>
      </w:r>
      <w:r w:rsidR="00DC1080">
        <w:t xml:space="preserve"> will learn how to:</w:t>
      </w:r>
    </w:p>
    <w:p w14:paraId="5E188CAD" w14:textId="581D5827" w:rsidR="00DC1080" w:rsidRDefault="00B57750" w:rsidP="00C80D3D">
      <w:pPr>
        <w:pStyle w:val="BulletListLevel1"/>
        <w:rPr>
          <w:lang w:val="en-GB"/>
        </w:rPr>
      </w:pPr>
      <w:r>
        <w:rPr>
          <w:lang w:val="en-GB"/>
        </w:rPr>
        <w:t>Monitor stock levels against required levels</w:t>
      </w:r>
      <w:r w:rsidR="00F06CB7">
        <w:rPr>
          <w:lang w:val="en-GB"/>
        </w:rPr>
        <w:t>.</w:t>
      </w:r>
    </w:p>
    <w:p w14:paraId="497115E4" w14:textId="41810E1E" w:rsidR="00B57750" w:rsidRDefault="00B57750" w:rsidP="00C80D3D">
      <w:pPr>
        <w:pStyle w:val="BulletListLevel1"/>
        <w:rPr>
          <w:lang w:val="en-GB"/>
        </w:rPr>
      </w:pPr>
      <w:r>
        <w:rPr>
          <w:lang w:val="en-GB"/>
        </w:rPr>
        <w:t>Order stock in a timely manner or in accordance with ordering cycles, to ensure continuity of supplies</w:t>
      </w:r>
      <w:r w:rsidR="00F06CB7">
        <w:rPr>
          <w:lang w:val="en-GB"/>
        </w:rPr>
        <w:t>.</w:t>
      </w:r>
    </w:p>
    <w:p w14:paraId="00B01E51" w14:textId="6ED24E87" w:rsidR="00B57750" w:rsidRDefault="00B57750" w:rsidP="00C80D3D">
      <w:pPr>
        <w:pStyle w:val="BulletListLevel1"/>
        <w:rPr>
          <w:lang w:val="en-GB"/>
        </w:rPr>
      </w:pPr>
      <w:r>
        <w:rPr>
          <w:lang w:val="en-GB"/>
        </w:rPr>
        <w:t>Identify potential shortfalls in stock levels and take action to ensure stock is replenished in a timely manner</w:t>
      </w:r>
      <w:r w:rsidR="00F06CB7">
        <w:rPr>
          <w:lang w:val="en-GB"/>
        </w:rPr>
        <w:t>.</w:t>
      </w:r>
    </w:p>
    <w:p w14:paraId="6345FFBE" w14:textId="1DEB3382" w:rsidR="00B57750" w:rsidRDefault="00B57750" w:rsidP="00C80D3D">
      <w:pPr>
        <w:pStyle w:val="BulletListLevel1"/>
        <w:rPr>
          <w:lang w:val="en-GB"/>
        </w:rPr>
      </w:pPr>
      <w:r>
        <w:rPr>
          <w:lang w:val="en-GB"/>
        </w:rPr>
        <w:t>Check orders against enterprise documentation and take appropriate actions where any shortfall is identified</w:t>
      </w:r>
      <w:r w:rsidR="00F06CB7">
        <w:rPr>
          <w:lang w:val="en-GB"/>
        </w:rPr>
        <w:t>.</w:t>
      </w:r>
    </w:p>
    <w:p w14:paraId="7F93B4AC" w14:textId="40CDC5F3" w:rsidR="00B57750" w:rsidRPr="00DC1080" w:rsidRDefault="00B57750" w:rsidP="00C80D3D">
      <w:pPr>
        <w:pStyle w:val="BulletListLevel1"/>
        <w:rPr>
          <w:lang w:val="en-GB"/>
        </w:rPr>
      </w:pPr>
      <w:r>
        <w:rPr>
          <w:lang w:val="en-GB"/>
        </w:rPr>
        <w:t>Complete and store documentation for maintenance of stock levels</w:t>
      </w:r>
      <w:r w:rsidR="00F06CB7">
        <w:rPr>
          <w:lang w:val="en-GB"/>
        </w:rPr>
        <w:t>.</w:t>
      </w:r>
    </w:p>
    <w:p w14:paraId="32DD9696" w14:textId="4DCE54AF" w:rsidR="00DC1080" w:rsidRDefault="006B1169" w:rsidP="00DC1080">
      <w:pPr>
        <w:pStyle w:val="Heading2"/>
        <w:rPr>
          <w:lang w:val="en-GB"/>
        </w:rPr>
      </w:pPr>
      <w:bookmarkStart w:id="15" w:name="_Toc523660342"/>
      <w:bookmarkStart w:id="16" w:name="_Toc22291762"/>
      <w:r>
        <w:rPr>
          <w:lang w:val="en-GB"/>
        </w:rPr>
        <w:t>2.1</w:t>
      </w:r>
      <w:r>
        <w:rPr>
          <w:lang w:val="en-GB"/>
        </w:rPr>
        <w:tab/>
      </w:r>
      <w:bookmarkEnd w:id="15"/>
      <w:r>
        <w:rPr>
          <w:lang w:val="en-GB"/>
        </w:rPr>
        <w:t>Monitoring stock and supplies</w:t>
      </w:r>
      <w:bookmarkEnd w:id="16"/>
    </w:p>
    <w:p w14:paraId="3E577450" w14:textId="601F06CA" w:rsidR="00E04391" w:rsidRDefault="006B1169" w:rsidP="006A26EB">
      <w:pPr>
        <w:pStyle w:val="Body"/>
      </w:pPr>
      <w:r w:rsidRPr="006A26EB">
        <w:t>To keep an efficient medical practice</w:t>
      </w:r>
      <w:r w:rsidR="00365EB5" w:rsidRPr="006A26EB">
        <w:t xml:space="preserve"> it is important to</w:t>
      </w:r>
      <w:r w:rsidR="00E04391">
        <w:t xml:space="preserve"> constantly monitor the stock to ensure that you have enough of everything but not too much of anything. </w:t>
      </w:r>
      <w:r w:rsidR="00F06CB7">
        <w:t xml:space="preserve"> </w:t>
      </w:r>
      <w:r w:rsidR="003A2187">
        <w:t>The aim of stock control is to make sure you have the right levels of stock on the shelf at all times.</w:t>
      </w:r>
    </w:p>
    <w:p w14:paraId="75AD09E2" w14:textId="729C92B3" w:rsidR="00E04391" w:rsidRDefault="00E04391" w:rsidP="006A26EB">
      <w:pPr>
        <w:pStyle w:val="Body"/>
      </w:pPr>
      <w:r w:rsidRPr="00E04391">
        <w:t xml:space="preserve">Storing stock </w:t>
      </w:r>
      <w:r>
        <w:t xml:space="preserve">can be a </w:t>
      </w:r>
      <w:r w:rsidRPr="00E04391">
        <w:t xml:space="preserve">significant cost for the practice </w:t>
      </w:r>
      <w:r>
        <w:t>as they include</w:t>
      </w:r>
      <w:r w:rsidRPr="00E04391">
        <w:t xml:space="preserve"> the cost of the supply, floor space, labour costs (to unpack and monitor supplies), security of stock and unnecessary wastage due to expiry dates (which might occur due to over ordering a supply that is not used within the right timeframe).</w:t>
      </w:r>
    </w:p>
    <w:p w14:paraId="1A14D084" w14:textId="5CD4D79E" w:rsidR="00E04391" w:rsidRDefault="00365EB5" w:rsidP="00E04391">
      <w:pPr>
        <w:pStyle w:val="Body"/>
      </w:pPr>
      <w:r w:rsidRPr="006A26EB">
        <w:t>S</w:t>
      </w:r>
      <w:r w:rsidR="006B1169" w:rsidRPr="006A26EB">
        <w:t xml:space="preserve">tocks and supplies need to be kept at an </w:t>
      </w:r>
      <w:r w:rsidR="006B1169" w:rsidRPr="00CA6679">
        <w:rPr>
          <w:b/>
        </w:rPr>
        <w:t>optimum level</w:t>
      </w:r>
      <w:r w:rsidR="006B1169" w:rsidRPr="006A26EB">
        <w:t xml:space="preserve">.  Optimum stock levels are important within the medical environment because you don’t want to have items sitting on a shelf which aren’t being used.  </w:t>
      </w:r>
      <w:r w:rsidR="00621D77">
        <w:t xml:space="preserve">Too </w:t>
      </w:r>
      <w:r w:rsidR="00621D77" w:rsidRPr="00621D77">
        <w:t xml:space="preserve">much stock means having lots of storage space and risking stock becoming out of date and being wasted. </w:t>
      </w:r>
      <w:r w:rsidR="00F06CB7">
        <w:t xml:space="preserve"> </w:t>
      </w:r>
      <w:r w:rsidR="00621D77" w:rsidRPr="00621D77">
        <w:t>Not enough stock</w:t>
      </w:r>
      <w:r w:rsidR="00621D77">
        <w:t xml:space="preserve"> means being unable to provide </w:t>
      </w:r>
      <w:r w:rsidR="00621D77" w:rsidRPr="00621D77">
        <w:t>patients with a service.</w:t>
      </w:r>
      <w:r w:rsidR="00F06CB7">
        <w:t xml:space="preserve"> </w:t>
      </w:r>
      <w:r w:rsidR="00621D77">
        <w:t xml:space="preserve"> </w:t>
      </w:r>
      <w:r w:rsidR="00E04391" w:rsidRPr="006A26EB">
        <w:t xml:space="preserve">To achieve </w:t>
      </w:r>
      <w:r w:rsidR="00E04391">
        <w:t xml:space="preserve">the optimum </w:t>
      </w:r>
      <w:r w:rsidR="00E04391" w:rsidRPr="006A26EB">
        <w:t xml:space="preserve">level you will need to be aware of the demand for certain stock and re-order requirements.  You need to constantly monitor the stock process to avoid under-ordering or over-ordering. </w:t>
      </w:r>
    </w:p>
    <w:p w14:paraId="323E3CBF" w14:textId="660E3D1B" w:rsidR="00E04391" w:rsidRPr="006A26EB" w:rsidRDefault="00E04391" w:rsidP="00E04391">
      <w:pPr>
        <w:pStyle w:val="Body"/>
      </w:pPr>
      <w:r w:rsidRPr="00E04391">
        <w:t>Most practices will provide you with a checklist that lists the equipment and supplies, the desired quantity and re</w:t>
      </w:r>
      <w:r>
        <w:t>-</w:t>
      </w:r>
      <w:r w:rsidRPr="00E04391">
        <w:t>order quantities.</w:t>
      </w:r>
      <w:r w:rsidR="00F06CB7">
        <w:t xml:space="preserve"> </w:t>
      </w:r>
      <w:r w:rsidRPr="00E04391">
        <w:t xml:space="preserve"> The medical practice </w:t>
      </w:r>
      <w:r>
        <w:t xml:space="preserve">may </w:t>
      </w:r>
      <w:r w:rsidRPr="00E04391">
        <w:t>have a manual system in place or they might use a computerised system.</w:t>
      </w:r>
    </w:p>
    <w:p w14:paraId="7A1493C6" w14:textId="2782207E" w:rsidR="00E04391" w:rsidRDefault="00E04391" w:rsidP="00621D77">
      <w:pPr>
        <w:pStyle w:val="Body"/>
      </w:pPr>
      <w:r w:rsidRPr="00E04391">
        <w:t xml:space="preserve">Part of your role </w:t>
      </w:r>
      <w:r>
        <w:t>may</w:t>
      </w:r>
      <w:r w:rsidRPr="00E04391">
        <w:t xml:space="preserve"> be to determine what stock needs to be ordered.  Your supervisor can assist you to identify what the maximum stock required for each supply is.</w:t>
      </w:r>
    </w:p>
    <w:p w14:paraId="2964059D" w14:textId="77777777" w:rsidR="003A2187" w:rsidRDefault="003A2187">
      <w:r>
        <w:br w:type="page"/>
      </w:r>
    </w:p>
    <w:p w14:paraId="2969C651" w14:textId="149B6AFC" w:rsidR="00E04391" w:rsidRDefault="00E04391" w:rsidP="00621D77">
      <w:pPr>
        <w:pStyle w:val="Body"/>
      </w:pPr>
      <w:r>
        <w:lastRenderedPageBreak/>
        <w:t xml:space="preserve">Some of the things you need to consider when </w:t>
      </w:r>
      <w:r w:rsidR="006B1169" w:rsidRPr="006B1169">
        <w:t xml:space="preserve">working with the stock levels </w:t>
      </w:r>
      <w:r>
        <w:t>are:</w:t>
      </w:r>
    </w:p>
    <w:p w14:paraId="07194C5A" w14:textId="36674AF2" w:rsidR="006B1169" w:rsidRPr="006B1169" w:rsidRDefault="006B1169" w:rsidP="00C80D3D">
      <w:pPr>
        <w:pStyle w:val="BulletListLevel1"/>
        <w:rPr>
          <w:lang w:val="en-GB"/>
        </w:rPr>
      </w:pPr>
      <w:r w:rsidRPr="006B1169">
        <w:rPr>
          <w:lang w:val="en-GB"/>
        </w:rPr>
        <w:t xml:space="preserve">how much </w:t>
      </w:r>
      <w:r w:rsidR="00E04391">
        <w:rPr>
          <w:lang w:val="en-GB"/>
        </w:rPr>
        <w:t xml:space="preserve">stock </w:t>
      </w:r>
      <w:r w:rsidRPr="006B1169">
        <w:rPr>
          <w:lang w:val="en-GB"/>
        </w:rPr>
        <w:t>is used normally</w:t>
      </w:r>
      <w:r w:rsidR="00E04391">
        <w:rPr>
          <w:lang w:val="en-GB"/>
        </w:rPr>
        <w:t xml:space="preserve"> within a certain time period</w:t>
      </w:r>
    </w:p>
    <w:p w14:paraId="7092CCEB" w14:textId="5BAA7BAF" w:rsidR="006B1169" w:rsidRPr="006B1169" w:rsidRDefault="00E04391" w:rsidP="00C80D3D">
      <w:pPr>
        <w:pStyle w:val="BulletListLevel1"/>
        <w:rPr>
          <w:lang w:val="en-GB"/>
        </w:rPr>
      </w:pPr>
      <w:r>
        <w:rPr>
          <w:lang w:val="en-GB"/>
        </w:rPr>
        <w:t>how many patients are usually seen within the same time period</w:t>
      </w:r>
    </w:p>
    <w:p w14:paraId="4ACC445D" w14:textId="1D58CF7C" w:rsidR="006B1169" w:rsidRPr="006B1169" w:rsidRDefault="006B1169" w:rsidP="00C80D3D">
      <w:pPr>
        <w:pStyle w:val="BulletListLevel1"/>
        <w:rPr>
          <w:lang w:val="en-GB"/>
        </w:rPr>
      </w:pPr>
      <w:r w:rsidRPr="006B1169">
        <w:rPr>
          <w:lang w:val="en-GB"/>
        </w:rPr>
        <w:t>seasonal demands (such as flu vaccines for colder weather)</w:t>
      </w:r>
    </w:p>
    <w:p w14:paraId="19677A54" w14:textId="04BBD6C7" w:rsidR="006B1169" w:rsidRPr="006B1169" w:rsidRDefault="006B1169" w:rsidP="00C80D3D">
      <w:pPr>
        <w:pStyle w:val="BulletListLevel1"/>
        <w:rPr>
          <w:lang w:val="en-GB"/>
        </w:rPr>
      </w:pPr>
      <w:r w:rsidRPr="006B1169">
        <w:rPr>
          <w:lang w:val="en-GB"/>
        </w:rPr>
        <w:t xml:space="preserve">how often </w:t>
      </w:r>
      <w:r w:rsidR="00C178F1">
        <w:rPr>
          <w:lang w:val="en-GB"/>
        </w:rPr>
        <w:t>an order is placed</w:t>
      </w:r>
      <w:r w:rsidR="00E04391">
        <w:rPr>
          <w:lang w:val="en-GB"/>
        </w:rPr>
        <w:t xml:space="preserve"> and how long it will take to arrive</w:t>
      </w:r>
    </w:p>
    <w:p w14:paraId="7B0F859F" w14:textId="01BB857C" w:rsidR="00E04391" w:rsidRDefault="006B1169" w:rsidP="00E04391">
      <w:pPr>
        <w:pStyle w:val="BulletListLevel1"/>
        <w:rPr>
          <w:lang w:val="en-GB"/>
        </w:rPr>
      </w:pPr>
      <w:r w:rsidRPr="006B1169">
        <w:rPr>
          <w:lang w:val="en-GB"/>
        </w:rPr>
        <w:t>how much space there is to store purchases</w:t>
      </w:r>
    </w:p>
    <w:p w14:paraId="1EE845D5" w14:textId="4C9A7D66" w:rsidR="00E04391" w:rsidRPr="006B1169" w:rsidRDefault="00E04391" w:rsidP="00E04391">
      <w:pPr>
        <w:pStyle w:val="BulletListLevel1"/>
        <w:rPr>
          <w:lang w:val="en-GB"/>
        </w:rPr>
      </w:pPr>
      <w:r w:rsidRPr="006B1169">
        <w:rPr>
          <w:lang w:val="en-GB"/>
        </w:rPr>
        <w:t>if the stock levels should be checked on a daily basis</w:t>
      </w:r>
      <w:r w:rsidR="00F06CB7">
        <w:rPr>
          <w:lang w:val="en-GB"/>
        </w:rPr>
        <w:t>.</w:t>
      </w:r>
    </w:p>
    <w:p w14:paraId="2919E6CE" w14:textId="0BAA6D2D" w:rsidR="006B1169" w:rsidRPr="006B1169" w:rsidRDefault="00E04391" w:rsidP="00E04391">
      <w:pPr>
        <w:pStyle w:val="BulletListLevel1"/>
        <w:numPr>
          <w:ilvl w:val="0"/>
          <w:numId w:val="0"/>
        </w:numPr>
        <w:rPr>
          <w:lang w:val="en-GB"/>
        </w:rPr>
      </w:pPr>
      <w:r>
        <w:rPr>
          <w:lang w:val="en-GB"/>
        </w:rPr>
        <w:t>O</w:t>
      </w:r>
      <w:r w:rsidR="006B1169" w:rsidRPr="00E04391">
        <w:rPr>
          <w:lang w:val="en-GB"/>
        </w:rPr>
        <w:t xml:space="preserve">rdering too little is called </w:t>
      </w:r>
      <w:r w:rsidR="006B1169" w:rsidRPr="00E04391">
        <w:rPr>
          <w:b/>
          <w:lang w:val="en-GB"/>
        </w:rPr>
        <w:t>understocking</w:t>
      </w:r>
      <w:r>
        <w:rPr>
          <w:b/>
          <w:lang w:val="en-GB"/>
        </w:rPr>
        <w:t xml:space="preserve">. </w:t>
      </w:r>
      <w:r>
        <w:rPr>
          <w:lang w:val="en-GB"/>
        </w:rPr>
        <w:t>When you order too much, it</w:t>
      </w:r>
      <w:r w:rsidR="006B1169" w:rsidRPr="006B1169">
        <w:rPr>
          <w:lang w:val="en-GB"/>
        </w:rPr>
        <w:t xml:space="preserve"> is called </w:t>
      </w:r>
      <w:r w:rsidR="006B1169" w:rsidRPr="006B1169">
        <w:rPr>
          <w:b/>
          <w:lang w:val="en-GB"/>
        </w:rPr>
        <w:t>overstocking</w:t>
      </w:r>
      <w:r w:rsidR="006B1169" w:rsidRPr="006B1169">
        <w:rPr>
          <w:lang w:val="en-GB"/>
        </w:rPr>
        <w:t xml:space="preserve"> and can result in wastage (stock out of date) and expense</w:t>
      </w:r>
      <w:r w:rsidR="00F06CB7">
        <w:rPr>
          <w:lang w:val="en-GB"/>
        </w:rPr>
        <w:t>.</w:t>
      </w:r>
    </w:p>
    <w:p w14:paraId="2F343CCA" w14:textId="77777777" w:rsidR="00CA6679" w:rsidRDefault="00CA6679" w:rsidP="00CA6679">
      <w:r w:rsidRPr="00365EB5">
        <w:rPr>
          <w:b/>
        </w:rPr>
        <w:t>Basic stock level</w:t>
      </w:r>
      <w:r>
        <w:t xml:space="preserve"> is the amount of stock that will allow the work being carried out in the medical office on a daily basis to continue without shortages.</w:t>
      </w:r>
    </w:p>
    <w:p w14:paraId="020CEB4D" w14:textId="77777777" w:rsidR="00CA6679" w:rsidRDefault="00CA6679" w:rsidP="00CA6679">
      <w:r w:rsidRPr="00365EB5">
        <w:rPr>
          <w:b/>
        </w:rPr>
        <w:t>Safety stock level</w:t>
      </w:r>
      <w:r>
        <w:t xml:space="preserve"> relates to a “buffer” quantity of stock that will allow for unexpected delays in the delivery of goods from suppliers.</w:t>
      </w:r>
    </w:p>
    <w:p w14:paraId="44AB9B40" w14:textId="77777777" w:rsidR="00CA6679" w:rsidRDefault="00CA6679" w:rsidP="00CA6679">
      <w:r w:rsidRPr="00365EB5">
        <w:rPr>
          <w:b/>
        </w:rPr>
        <w:t xml:space="preserve">Lead time </w:t>
      </w:r>
      <w:r w:rsidRPr="00365EB5">
        <w:t>levels of stock</w:t>
      </w:r>
      <w:r>
        <w:t xml:space="preserve"> is the amount of stock that will be required to be on hand to use between placing an order and the time that stock arrives.</w:t>
      </w:r>
    </w:p>
    <w:p w14:paraId="066FBB86" w14:textId="6BAAF0C0" w:rsidR="00CA6679" w:rsidRDefault="00CA6679" w:rsidP="00CA6679">
      <w:r w:rsidRPr="00365EB5">
        <w:rPr>
          <w:b/>
        </w:rPr>
        <w:t>Optimum stock level</w:t>
      </w:r>
      <w:r w:rsidR="00C178F1">
        <w:t xml:space="preserve"> =</w:t>
      </w:r>
      <w:r>
        <w:t xml:space="preserve"> Basic stock + safety stock + lead level time</w:t>
      </w:r>
      <w:r w:rsidR="00F06CB7">
        <w:t>.</w:t>
      </w:r>
    </w:p>
    <w:p w14:paraId="0779C2EC" w14:textId="0D837974" w:rsidR="00CA6679" w:rsidRPr="00C80D3D" w:rsidRDefault="00CA6679" w:rsidP="00CA6679">
      <w:pPr>
        <w:rPr>
          <w:rStyle w:val="BodyChar"/>
        </w:rPr>
      </w:pPr>
      <w:r>
        <w:t>Example: If you only have one ream of photocopying paper left and</w:t>
      </w:r>
      <w:r w:rsidR="00C178F1">
        <w:t xml:space="preserve"> the lead time from the statione</w:t>
      </w:r>
      <w:r>
        <w:t xml:space="preserve">ry supplier is 48 hours it is highly likely that you will run out of photocopying paper before delivery. Buffer stock (safety stock level) has been depleted and it is obvious that one ream of photocopying is not an </w:t>
      </w:r>
      <w:r w:rsidRPr="00C80D3D">
        <w:rPr>
          <w:rStyle w:val="BodyChar"/>
        </w:rPr>
        <w:t>optimum stock level for this item.</w:t>
      </w:r>
    </w:p>
    <w:p w14:paraId="653796E6" w14:textId="77777777" w:rsidR="00CA6679" w:rsidRDefault="00CA6679" w:rsidP="00CA6679">
      <w:r>
        <w:t>Therefore OPTIMUM STOCK LEVEL is: 1 ream + 1 ream + 1 ream = 3 reams of copying paper</w:t>
      </w:r>
    </w:p>
    <w:p w14:paraId="20A4D41E" w14:textId="3DE26E7B" w:rsidR="00CA6679" w:rsidRDefault="00C178F1" w:rsidP="00CA6679">
      <w:r>
        <w:t>Monitoring your stock and supply levels helps to ensure that your practice or ward does not run out of any items and ensure the efficient running of the medical office.</w:t>
      </w:r>
    </w:p>
    <w:p w14:paraId="4FDAFD87" w14:textId="77777777" w:rsidR="00D32F4C" w:rsidRDefault="00D32F4C" w:rsidP="00CA6679"/>
    <w:p w14:paraId="044BBD1A" w14:textId="77777777" w:rsidR="00D32F4C" w:rsidRDefault="00D32F4C">
      <w:r>
        <w:br w:type="page"/>
      </w:r>
    </w:p>
    <w:p w14:paraId="1DE2CA01" w14:textId="77777777" w:rsidR="00E04391" w:rsidRPr="00B2780C" w:rsidRDefault="00E04391" w:rsidP="00E04391">
      <w:pPr>
        <w:pStyle w:val="HeadingDecorative"/>
      </w:pPr>
      <w:r w:rsidRPr="00B2780C">
        <w:lastRenderedPageBreak/>
        <w:tab/>
      </w:r>
      <w:r w:rsidRPr="00B2780C">
        <w:rPr>
          <w:noProof/>
        </w:rPr>
        <w:drawing>
          <wp:inline distT="0" distB="0" distL="0" distR="0" wp14:anchorId="206C41D6" wp14:editId="574875E8">
            <wp:extent cx="360000" cy="360000"/>
            <wp:effectExtent l="0" t="0" r="2540" b="2540"/>
            <wp:docPr id="10" name="Graphic 67">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32"/>
                        </a:ext>
                      </a:extLst>
                    </a:blip>
                    <a:stretch>
                      <a:fillRect/>
                    </a:stretch>
                  </pic:blipFill>
                  <pic:spPr>
                    <a:xfrm>
                      <a:off x="0" y="0"/>
                      <a:ext cx="360000" cy="360000"/>
                    </a:xfrm>
                    <a:prstGeom prst="rect">
                      <a:avLst/>
                    </a:prstGeom>
                  </pic:spPr>
                </pic:pic>
              </a:graphicData>
            </a:graphic>
          </wp:inline>
        </w:drawing>
      </w:r>
      <w:r w:rsidRPr="00B2780C">
        <w:t xml:space="preserve"> </w:t>
      </w:r>
      <w:r w:rsidRPr="00B2780C">
        <w:tab/>
      </w:r>
      <w:r w:rsidRPr="00B2780C">
        <w:rPr>
          <w:position w:val="20"/>
        </w:rPr>
        <w:t>Practice activity</w:t>
      </w:r>
    </w:p>
    <w:p w14:paraId="2C34F8B6" w14:textId="4D28D81D" w:rsidR="00525CCA" w:rsidRDefault="00525CCA" w:rsidP="00525CCA">
      <w:pPr>
        <w:pStyle w:val="Heading3"/>
      </w:pPr>
      <w:r>
        <w:t>Activity 9</w:t>
      </w:r>
    </w:p>
    <w:p w14:paraId="2F15FC56" w14:textId="2494EE98" w:rsidR="00650777" w:rsidRDefault="00525CCA" w:rsidP="00525CCA">
      <w:pPr>
        <w:rPr>
          <w:lang w:val="en-GB" w:eastAsia="en-AU"/>
        </w:rPr>
      </w:pPr>
      <w:r>
        <w:rPr>
          <w:lang w:val="en-GB" w:eastAsia="en-AU"/>
        </w:rPr>
        <w:t xml:space="preserve"> </w:t>
      </w:r>
      <w:r w:rsidR="00650777">
        <w:rPr>
          <w:lang w:val="en-GB" w:eastAsia="en-AU"/>
        </w:rPr>
        <w:t xml:space="preserve">When you think about </w:t>
      </w:r>
      <w:r w:rsidR="00573E73">
        <w:rPr>
          <w:lang w:val="en-GB" w:eastAsia="en-AU"/>
        </w:rPr>
        <w:t>monitoring</w:t>
      </w:r>
      <w:r w:rsidR="00650777">
        <w:rPr>
          <w:lang w:val="en-GB" w:eastAsia="en-AU"/>
        </w:rPr>
        <w:t xml:space="preserve"> stock, what are </w:t>
      </w:r>
      <w:r>
        <w:rPr>
          <w:lang w:val="en-GB" w:eastAsia="en-AU"/>
        </w:rPr>
        <w:t>some</w:t>
      </w:r>
      <w:r w:rsidR="00650777">
        <w:rPr>
          <w:lang w:val="en-GB" w:eastAsia="en-AU"/>
        </w:rPr>
        <w:t xml:space="preserve"> things you may need to consider?</w:t>
      </w:r>
    </w:p>
    <w:p w14:paraId="797E3958" w14:textId="77777777" w:rsidR="00650777" w:rsidRDefault="00650777" w:rsidP="00650777">
      <w:pPr>
        <w:tabs>
          <w:tab w:val="right" w:leader="underscore" w:pos="8789"/>
        </w:tabs>
        <w:rPr>
          <w:lang w:val="en-GB" w:eastAsia="en-AU"/>
        </w:rPr>
      </w:pPr>
      <w:r>
        <w:rPr>
          <w:lang w:val="en-GB" w:eastAsia="en-AU"/>
        </w:rPr>
        <w:t>1.</w:t>
      </w:r>
      <w:r>
        <w:rPr>
          <w:lang w:val="en-GB" w:eastAsia="en-AU"/>
        </w:rPr>
        <w:tab/>
      </w:r>
    </w:p>
    <w:p w14:paraId="7A6AD775" w14:textId="77777777" w:rsidR="00650777" w:rsidRDefault="00650777" w:rsidP="00650777">
      <w:pPr>
        <w:tabs>
          <w:tab w:val="right" w:leader="underscore" w:pos="8789"/>
        </w:tabs>
        <w:rPr>
          <w:lang w:val="en-GB" w:eastAsia="en-AU"/>
        </w:rPr>
      </w:pPr>
      <w:r>
        <w:rPr>
          <w:lang w:val="en-GB" w:eastAsia="en-AU"/>
        </w:rPr>
        <w:t>2.</w:t>
      </w:r>
      <w:r>
        <w:rPr>
          <w:lang w:val="en-GB" w:eastAsia="en-AU"/>
        </w:rPr>
        <w:tab/>
      </w:r>
    </w:p>
    <w:p w14:paraId="6FD89252" w14:textId="5A373066" w:rsidR="00650777" w:rsidRDefault="00650777" w:rsidP="00650777">
      <w:pPr>
        <w:tabs>
          <w:tab w:val="right" w:leader="underscore" w:pos="8789"/>
        </w:tabs>
        <w:rPr>
          <w:lang w:val="en-GB" w:eastAsia="en-AU"/>
        </w:rPr>
      </w:pPr>
      <w:r>
        <w:rPr>
          <w:lang w:val="en-GB" w:eastAsia="en-AU"/>
        </w:rPr>
        <w:t>3.</w:t>
      </w:r>
      <w:r>
        <w:rPr>
          <w:lang w:val="en-GB" w:eastAsia="en-AU"/>
        </w:rPr>
        <w:tab/>
      </w:r>
    </w:p>
    <w:p w14:paraId="1248AACD" w14:textId="077F327B" w:rsidR="00525CCA" w:rsidRDefault="00525CCA" w:rsidP="00650777">
      <w:pPr>
        <w:tabs>
          <w:tab w:val="right" w:leader="underscore" w:pos="8789"/>
        </w:tabs>
        <w:rPr>
          <w:lang w:val="en-GB" w:eastAsia="en-AU"/>
        </w:rPr>
      </w:pPr>
      <w:r>
        <w:rPr>
          <w:lang w:val="en-GB" w:eastAsia="en-AU"/>
        </w:rPr>
        <w:t>4.</w:t>
      </w:r>
      <w:r>
        <w:rPr>
          <w:lang w:val="en-GB" w:eastAsia="en-AU"/>
        </w:rPr>
        <w:tab/>
      </w:r>
    </w:p>
    <w:p w14:paraId="2156DA3D" w14:textId="339E57FF" w:rsidR="00A111C1" w:rsidRDefault="00650777" w:rsidP="00650777">
      <w:pPr>
        <w:tabs>
          <w:tab w:val="right" w:leader="underscore" w:pos="8789"/>
        </w:tabs>
      </w:pPr>
      <w:r>
        <w:t xml:space="preserve">What is </w:t>
      </w:r>
      <w:r w:rsidRPr="00C178F1">
        <w:rPr>
          <w:b/>
        </w:rPr>
        <w:t>overstocking</w:t>
      </w:r>
      <w:r>
        <w:t>?</w:t>
      </w:r>
      <w:r>
        <w:tab/>
      </w:r>
    </w:p>
    <w:p w14:paraId="7A9D41A3" w14:textId="2E5C4EAE" w:rsidR="00650777" w:rsidRDefault="00650777" w:rsidP="00650777">
      <w:pPr>
        <w:tabs>
          <w:tab w:val="right" w:leader="underscore" w:pos="8789"/>
        </w:tabs>
      </w:pPr>
      <w:r>
        <w:t xml:space="preserve">What is </w:t>
      </w:r>
      <w:r w:rsidRPr="00C178F1">
        <w:rPr>
          <w:b/>
        </w:rPr>
        <w:t>understocking</w:t>
      </w:r>
      <w:r>
        <w:t>?</w:t>
      </w:r>
      <w:r>
        <w:tab/>
      </w:r>
    </w:p>
    <w:p w14:paraId="7BD23A2B" w14:textId="77777777" w:rsidR="002F15B9" w:rsidRDefault="002F15B9" w:rsidP="002F15B9">
      <w:pPr>
        <w:tabs>
          <w:tab w:val="right" w:leader="underscore" w:pos="8789"/>
        </w:tabs>
      </w:pPr>
      <w:r>
        <w:t xml:space="preserve">What is an </w:t>
      </w:r>
      <w:r w:rsidRPr="00C178F1">
        <w:rPr>
          <w:b/>
        </w:rPr>
        <w:t>optimal stock level</w:t>
      </w:r>
      <w:r>
        <w:t>?</w:t>
      </w:r>
      <w:r>
        <w:tab/>
      </w:r>
    </w:p>
    <w:p w14:paraId="4B0E7330" w14:textId="193F5B25" w:rsidR="002F15B9" w:rsidRDefault="002F15B9" w:rsidP="002F15B9">
      <w:pPr>
        <w:tabs>
          <w:tab w:val="right" w:leader="underscore" w:pos="8789"/>
        </w:tabs>
      </w:pPr>
      <w:r>
        <w:tab/>
      </w:r>
    </w:p>
    <w:p w14:paraId="7B7810F9" w14:textId="77777777" w:rsidR="00CA6679" w:rsidRDefault="00CA6679" w:rsidP="00CA6679">
      <w:pPr>
        <w:tabs>
          <w:tab w:val="right" w:leader="underscore" w:pos="8789"/>
        </w:tabs>
      </w:pPr>
      <w:r>
        <w:t xml:space="preserve">What is the difference between a </w:t>
      </w:r>
      <w:r w:rsidRPr="00C178F1">
        <w:rPr>
          <w:b/>
        </w:rPr>
        <w:t>basic stock level</w:t>
      </w:r>
      <w:r>
        <w:t xml:space="preserve"> and a </w:t>
      </w:r>
      <w:r w:rsidRPr="00C178F1">
        <w:rPr>
          <w:b/>
        </w:rPr>
        <w:t>safety stock level</w:t>
      </w:r>
      <w:r>
        <w:t>?</w:t>
      </w:r>
    </w:p>
    <w:p w14:paraId="4830212F" w14:textId="77777777" w:rsidR="00CA6679" w:rsidRDefault="00CA6679" w:rsidP="00CA6679">
      <w:pPr>
        <w:tabs>
          <w:tab w:val="right" w:leader="underscore" w:pos="8789"/>
        </w:tabs>
      </w:pPr>
      <w:r>
        <w:tab/>
      </w:r>
    </w:p>
    <w:p w14:paraId="7975E44F" w14:textId="656B841E" w:rsidR="00CA6679" w:rsidRDefault="00CA6679" w:rsidP="00CA6679">
      <w:pPr>
        <w:tabs>
          <w:tab w:val="right" w:leader="underscore" w:pos="8789"/>
        </w:tabs>
      </w:pPr>
      <w:r>
        <w:tab/>
      </w:r>
    </w:p>
    <w:p w14:paraId="2F68AAE6" w14:textId="655DCDF2" w:rsidR="00DC1080" w:rsidRDefault="0048459E" w:rsidP="006A26EB">
      <w:pPr>
        <w:pStyle w:val="Heading2"/>
        <w:rPr>
          <w:lang w:val="en-GB"/>
        </w:rPr>
      </w:pPr>
      <w:bookmarkStart w:id="17" w:name="_Toc523660345"/>
      <w:bookmarkStart w:id="18" w:name="_Toc22291763"/>
      <w:r w:rsidRPr="00284780">
        <w:rPr>
          <w:lang w:val="en-GB"/>
        </w:rPr>
        <w:t>2.2</w:t>
      </w:r>
      <w:bookmarkStart w:id="19" w:name="_Toc523660346"/>
      <w:bookmarkEnd w:id="17"/>
      <w:r w:rsidR="00A111C1">
        <w:rPr>
          <w:lang w:val="en-GB"/>
        </w:rPr>
        <w:tab/>
      </w:r>
      <w:r w:rsidR="006A26EB">
        <w:rPr>
          <w:lang w:val="en-GB"/>
        </w:rPr>
        <w:t>Order stock</w:t>
      </w:r>
      <w:bookmarkEnd w:id="18"/>
      <w:r w:rsidR="00DC1080" w:rsidRPr="00284780">
        <w:rPr>
          <w:lang w:val="en-GB"/>
        </w:rPr>
        <w:t xml:space="preserve"> </w:t>
      </w:r>
      <w:bookmarkEnd w:id="19"/>
    </w:p>
    <w:p w14:paraId="3228AABB" w14:textId="774B3455" w:rsidR="00A111C1" w:rsidRDefault="00650777" w:rsidP="00C80D3D">
      <w:pPr>
        <w:pStyle w:val="Body"/>
        <w:rPr>
          <w:lang w:val="en-GB"/>
        </w:rPr>
      </w:pPr>
      <w:r>
        <w:rPr>
          <w:lang w:val="en-GB"/>
        </w:rPr>
        <w:t>It is important to know when to order stock</w:t>
      </w:r>
      <w:r w:rsidR="00D27650">
        <w:rPr>
          <w:lang w:val="en-GB"/>
        </w:rPr>
        <w:t xml:space="preserve"> to ensure the continuity of supplies</w:t>
      </w:r>
      <w:r>
        <w:rPr>
          <w:lang w:val="en-GB"/>
        </w:rPr>
        <w:t>. Items may need to be ordered daily, weekly or monthly depending on usage.</w:t>
      </w:r>
      <w:r w:rsidR="00F06CB7">
        <w:rPr>
          <w:lang w:val="en-GB"/>
        </w:rPr>
        <w:t xml:space="preserve"> </w:t>
      </w:r>
      <w:r w:rsidR="00573E73">
        <w:rPr>
          <w:lang w:val="en-GB"/>
        </w:rPr>
        <w:t xml:space="preserve"> </w:t>
      </w:r>
      <w:r w:rsidR="00D27650">
        <w:rPr>
          <w:lang w:val="en-GB"/>
        </w:rPr>
        <w:t xml:space="preserve">It is important to be aware of your suppliers and the process required to order stock from them. </w:t>
      </w:r>
      <w:r w:rsidR="00F06CB7">
        <w:rPr>
          <w:lang w:val="en-GB"/>
        </w:rPr>
        <w:t xml:space="preserve"> </w:t>
      </w:r>
      <w:r w:rsidR="00D27650">
        <w:rPr>
          <w:lang w:val="en-GB"/>
        </w:rPr>
        <w:t xml:space="preserve">Sometimes your workplace will use more than one supplier for the following reasons: in case stock levels are </w:t>
      </w:r>
      <w:r w:rsidR="00D27650" w:rsidRPr="00D27650">
        <w:rPr>
          <w:lang w:val="en-GB"/>
        </w:rPr>
        <w:t>unavailab</w:t>
      </w:r>
      <w:r w:rsidR="00D27650">
        <w:rPr>
          <w:lang w:val="en-GB"/>
        </w:rPr>
        <w:t>le;</w:t>
      </w:r>
      <w:r w:rsidR="00D27650" w:rsidRPr="00D27650">
        <w:rPr>
          <w:lang w:val="en-GB"/>
        </w:rPr>
        <w:t xml:space="preserve"> </w:t>
      </w:r>
      <w:r w:rsidR="00D27650">
        <w:rPr>
          <w:lang w:val="en-GB"/>
        </w:rPr>
        <w:t xml:space="preserve">the </w:t>
      </w:r>
      <w:r w:rsidR="00D27650" w:rsidRPr="00D27650">
        <w:rPr>
          <w:lang w:val="en-GB"/>
        </w:rPr>
        <w:t xml:space="preserve">payment terms </w:t>
      </w:r>
      <w:r w:rsidR="00D27650">
        <w:rPr>
          <w:lang w:val="en-GB"/>
        </w:rPr>
        <w:t xml:space="preserve">may </w:t>
      </w:r>
      <w:r w:rsidR="00D27650" w:rsidRPr="00D27650">
        <w:rPr>
          <w:lang w:val="en-GB"/>
        </w:rPr>
        <w:t>suit the practice needs</w:t>
      </w:r>
      <w:r w:rsidR="00D27650">
        <w:rPr>
          <w:lang w:val="en-GB"/>
        </w:rPr>
        <w:t xml:space="preserve"> better; pricing differences between suppliers;</w:t>
      </w:r>
      <w:r w:rsidR="00D27650" w:rsidRPr="00D27650">
        <w:rPr>
          <w:lang w:val="en-GB"/>
        </w:rPr>
        <w:t xml:space="preserve"> </w:t>
      </w:r>
      <w:r w:rsidR="00D27650">
        <w:rPr>
          <w:lang w:val="en-GB"/>
        </w:rPr>
        <w:t xml:space="preserve">the </w:t>
      </w:r>
      <w:r w:rsidR="00D27650" w:rsidRPr="00D27650">
        <w:rPr>
          <w:lang w:val="en-GB"/>
        </w:rPr>
        <w:t>country the goods have been sourced from</w:t>
      </w:r>
      <w:r w:rsidR="00D27650">
        <w:rPr>
          <w:lang w:val="en-GB"/>
        </w:rPr>
        <w:t xml:space="preserve">; </w:t>
      </w:r>
      <w:r w:rsidR="00D27650" w:rsidRPr="00D27650">
        <w:rPr>
          <w:lang w:val="en-GB"/>
        </w:rPr>
        <w:t>and the reputation of the manufacturer.</w:t>
      </w:r>
      <w:r w:rsidR="00F06CB7">
        <w:rPr>
          <w:lang w:val="en-GB"/>
        </w:rPr>
        <w:t xml:space="preserve"> </w:t>
      </w:r>
      <w:r w:rsidR="00D27650" w:rsidRPr="00D27650">
        <w:rPr>
          <w:lang w:val="en-GB"/>
        </w:rPr>
        <w:t xml:space="preserve"> Always follow the practice policies and procedure when ordering supplies and equipment.</w:t>
      </w:r>
    </w:p>
    <w:p w14:paraId="3CF9B002" w14:textId="54BF51E7" w:rsidR="00CA6679" w:rsidRDefault="00CA6679" w:rsidP="00CA6679">
      <w:r w:rsidRPr="006B1169">
        <w:t xml:space="preserve">In a </w:t>
      </w:r>
      <w:r w:rsidRPr="00D27650">
        <w:rPr>
          <w:b/>
        </w:rPr>
        <w:t>small medical practice</w:t>
      </w:r>
      <w:r w:rsidR="00D27650">
        <w:t>,</w:t>
      </w:r>
      <w:r w:rsidRPr="006B1169">
        <w:t xml:space="preserve"> the administration staff may monitor all stock and supplies normally supervised by medical professiona</w:t>
      </w:r>
      <w:r w:rsidR="00F06CB7">
        <w:t>l such as a N</w:t>
      </w:r>
      <w:r w:rsidRPr="006B1169">
        <w:t xml:space="preserve">urse or the Practice Doctor. </w:t>
      </w:r>
      <w:r w:rsidR="00F06CB7">
        <w:t xml:space="preserve"> </w:t>
      </w:r>
      <w:r>
        <w:t xml:space="preserve">Administration staff in the surgery may share in the responsibility of ordering, unpacking, storing and monitoring medical supplies and notifying suppliers of missing or damaged items. </w:t>
      </w:r>
    </w:p>
    <w:p w14:paraId="51E22301" w14:textId="77777777" w:rsidR="00CA6679" w:rsidRDefault="00CA6679" w:rsidP="00CA6679">
      <w:r>
        <w:t>Staff may also be involved in ordering supplies which will include:</w:t>
      </w:r>
    </w:p>
    <w:p w14:paraId="37D8FB93" w14:textId="56A2F2E3" w:rsidR="00CA6679" w:rsidRDefault="00CA6679" w:rsidP="00CA6679">
      <w:r>
        <w:lastRenderedPageBreak/>
        <w:t>•</w:t>
      </w:r>
      <w:r>
        <w:tab/>
      </w:r>
      <w:r w:rsidR="00F06CB7">
        <w:t>pharmacy supplies, eg, drug, vaccines etc</w:t>
      </w:r>
    </w:p>
    <w:p w14:paraId="1A37F62B" w14:textId="51D81C8F" w:rsidR="00CA6679" w:rsidRDefault="00F06CB7" w:rsidP="00CA6679">
      <w:r>
        <w:t>•</w:t>
      </w:r>
      <w:r>
        <w:tab/>
        <w:t>sterile items such as bandages, masks, gloves etc</w:t>
      </w:r>
    </w:p>
    <w:p w14:paraId="6FEB9933" w14:textId="3F74AA36" w:rsidR="00CA6679" w:rsidRDefault="00F06CB7" w:rsidP="00CA6679">
      <w:r>
        <w:t>•</w:t>
      </w:r>
      <w:r>
        <w:tab/>
        <w:t>equipment such as a range of scissors, stethoscope, sharps containers, etc</w:t>
      </w:r>
    </w:p>
    <w:p w14:paraId="3C61219A" w14:textId="5819DB7C" w:rsidR="00CA6679" w:rsidRDefault="00F06CB7" w:rsidP="00CA6679">
      <w:r>
        <w:t>•</w:t>
      </w:r>
      <w:r>
        <w:tab/>
        <w:t>prescription pads (if not computer generated)</w:t>
      </w:r>
    </w:p>
    <w:p w14:paraId="09CDABE4" w14:textId="5794F369" w:rsidR="003A2187" w:rsidRDefault="00F06CB7" w:rsidP="003A2187">
      <w:r>
        <w:t>•</w:t>
      </w:r>
      <w:r>
        <w:tab/>
        <w:t>stationery and office supplies including coffee, tea and milk.</w:t>
      </w:r>
    </w:p>
    <w:p w14:paraId="0AC09EC7" w14:textId="3B5E8D3D" w:rsidR="00CA6679" w:rsidRDefault="00CA6679" w:rsidP="00CA6679">
      <w:r w:rsidRPr="006B1169">
        <w:t xml:space="preserve">In a larger </w:t>
      </w:r>
      <w:r w:rsidR="00C178F1">
        <w:t>practice</w:t>
      </w:r>
      <w:r>
        <w:t xml:space="preserve"> or </w:t>
      </w:r>
      <w:r w:rsidRPr="00C178F1">
        <w:rPr>
          <w:b/>
        </w:rPr>
        <w:t>hospital environment</w:t>
      </w:r>
      <w:r>
        <w:t xml:space="preserve">, </w:t>
      </w:r>
      <w:r w:rsidRPr="006B1169">
        <w:t xml:space="preserve">nursing staff will monitor the medical items and the administration staff are responsible for items such as stationery and consumables. </w:t>
      </w:r>
    </w:p>
    <w:p w14:paraId="1A97FCDB" w14:textId="1BAF5CAD" w:rsidR="00CA6679" w:rsidRDefault="00CA6679" w:rsidP="00CA6679">
      <w:r>
        <w:t xml:space="preserve">In a </w:t>
      </w:r>
      <w:r w:rsidRPr="00C178F1">
        <w:t>hospital setting</w:t>
      </w:r>
      <w:r>
        <w:t xml:space="preserve"> an electronic ordering system is used for ward and linen supplies.</w:t>
      </w:r>
      <w:r w:rsidR="00F06CB7">
        <w:t xml:space="preserve"> </w:t>
      </w:r>
      <w:r>
        <w:t xml:space="preserve"> The Ward Clerk will use the hospital’s on-line Requisition Order Form to order medical supplies and an on-line Stationery Requisition Order Form for office supplies.</w:t>
      </w:r>
      <w:r w:rsidR="00F06CB7">
        <w:t xml:space="preserve"> </w:t>
      </w:r>
      <w:r>
        <w:t xml:space="preserve"> These forms are sent electronically to the Stores Department and can only be accessed by the Ward Clerk with the appropriate administrative approval.</w:t>
      </w:r>
    </w:p>
    <w:p w14:paraId="53CC18C0" w14:textId="77777777" w:rsidR="00CA6679" w:rsidRDefault="00CA6679" w:rsidP="00CA6679">
      <w:r>
        <w:t>Hospitals may have a set time/day to accept Requisition Orders and a set time/day for the delivery of items to the ward or unit. In this way the Stores Department can better manage its stock to provide a more reliable service to the various wards or units.</w:t>
      </w:r>
    </w:p>
    <w:p w14:paraId="57DE6A9F" w14:textId="77777777" w:rsidR="00CA6679" w:rsidRDefault="00CA6679" w:rsidP="00CA6679">
      <w:r>
        <w:t>The Ward Clerk will be responsible for unpacking the delivery and advising the Stores Department of any missing or damaged items.</w:t>
      </w:r>
    </w:p>
    <w:p w14:paraId="0AAD2CAF" w14:textId="533E2C6E" w:rsidR="00CA6679" w:rsidRDefault="00CA6679" w:rsidP="00CA6679">
      <w:r>
        <w:t xml:space="preserve">Pharmacy staff will be responsible for the supply and monitoring of all drugs on the ward. A Pharmacist will check daily for out of date stock and other medication issues. </w:t>
      </w:r>
      <w:r w:rsidR="00F06CB7">
        <w:t xml:space="preserve"> </w:t>
      </w:r>
      <w:r>
        <w:t xml:space="preserve">The Nursing Unit Manager (NUM) should contact the Pharmacy directly for urgently needed medications. </w:t>
      </w:r>
      <w:r w:rsidR="00F06CB7">
        <w:t xml:space="preserve"> </w:t>
      </w:r>
      <w:r>
        <w:t xml:space="preserve">When a patient is discharged they are supplied with enough prescribed medication to cover them for their first 24 hours at home. </w:t>
      </w:r>
      <w:r w:rsidR="00F06CB7">
        <w:t xml:space="preserve"> </w:t>
      </w:r>
      <w:r>
        <w:t>The Ward Clerk is to collect these items from the Pharmacy at a set time each day.</w:t>
      </w:r>
    </w:p>
    <w:p w14:paraId="3097DDAA" w14:textId="77777777" w:rsidR="00CA6679" w:rsidRDefault="00CA6679" w:rsidP="00CA6679">
      <w:r>
        <w:t>Linen Service staff will deliver fresh bed linen, towels etc each day at a set time for each ward.</w:t>
      </w:r>
    </w:p>
    <w:p w14:paraId="4D1F7D0D" w14:textId="2CC3C4FA" w:rsidR="00CA6679" w:rsidRDefault="00CA6679" w:rsidP="00CA6679">
      <w:r w:rsidRPr="006B1169">
        <w:t>For all items stock records need to be kept so patient care is not compromised.</w:t>
      </w:r>
      <w:r w:rsidR="00F06CB7">
        <w:t xml:space="preserve"> </w:t>
      </w:r>
      <w:r w:rsidRPr="006B1169">
        <w:t xml:space="preserve"> These records may be electronic or manual, however, either way will contain versions of stock control cards.</w:t>
      </w:r>
    </w:p>
    <w:p w14:paraId="09455EA7" w14:textId="77777777" w:rsidR="00D32F4C" w:rsidRDefault="00D32F4C">
      <w:pPr>
        <w:rPr>
          <w:rFonts w:eastAsia="Times New Roman" w:cstheme="minorHAnsi"/>
          <w:b/>
          <w:noProof/>
          <w:color w:val="2D739F"/>
          <w:kern w:val="22"/>
          <w:sz w:val="32"/>
          <w:szCs w:val="32"/>
          <w:lang w:eastAsia="en-AU"/>
        </w:rPr>
      </w:pPr>
      <w:r>
        <w:br w:type="page"/>
      </w:r>
    </w:p>
    <w:p w14:paraId="74F8D179" w14:textId="54A2EC05" w:rsidR="00346478" w:rsidRDefault="00346478" w:rsidP="00346478">
      <w:pPr>
        <w:pStyle w:val="Heading3"/>
      </w:pPr>
      <w:r>
        <w:lastRenderedPageBreak/>
        <w:t>Seasonal Ordering</w:t>
      </w:r>
    </w:p>
    <w:p w14:paraId="2D0D4E20" w14:textId="26F08A5D" w:rsidR="00CA6679" w:rsidRPr="00C80D3D" w:rsidRDefault="00CA6679" w:rsidP="00CA6679">
      <w:pPr>
        <w:pStyle w:val="Body"/>
      </w:pPr>
      <w:r w:rsidRPr="00C80D3D">
        <w:t>Staff also need to be aware of medical supplies needed throughout the different seasons:</w:t>
      </w:r>
    </w:p>
    <w:p w14:paraId="727AFCA9" w14:textId="77777777" w:rsidR="00CA6679" w:rsidRPr="00C80D3D" w:rsidRDefault="00CA6679" w:rsidP="00CA6679">
      <w:pPr>
        <w:pStyle w:val="Body"/>
      </w:pPr>
      <w:r w:rsidRPr="00C80D3D">
        <w:rPr>
          <w:b/>
        </w:rPr>
        <w:t>Summer</w:t>
      </w:r>
      <w:r w:rsidRPr="00C80D3D">
        <w:t xml:space="preserve"> medical needs could be items associated with sunburn, bee stings, back problems due to gardening; or breathing problems from not using a mask when using potting mix; injuries from cricket and other sports.</w:t>
      </w:r>
    </w:p>
    <w:p w14:paraId="733BD3D5" w14:textId="77777777" w:rsidR="00CA6679" w:rsidRPr="00C80D3D" w:rsidRDefault="00CA6679" w:rsidP="00CA6679">
      <w:pPr>
        <w:pStyle w:val="Body"/>
      </w:pPr>
      <w:r w:rsidRPr="00C80D3D">
        <w:rPr>
          <w:b/>
        </w:rPr>
        <w:t>Autumn/Winter</w:t>
      </w:r>
      <w:r w:rsidRPr="00C80D3D">
        <w:t xml:space="preserve"> is the time for ‘flu and pneumococcal injections for those 65 and over and Aboriginal patients 50 and over. Patients will arrive coughing and sneezing in winter, so have plenty of tissues, and containers for disposal, on hand. Injuries from winter sports such as rugby league and soccer.</w:t>
      </w:r>
    </w:p>
    <w:p w14:paraId="593A76B5" w14:textId="77777777" w:rsidR="00CA6679" w:rsidRPr="00C80D3D" w:rsidRDefault="00CA6679" w:rsidP="00CA6679">
      <w:pPr>
        <w:pStyle w:val="Body"/>
      </w:pPr>
      <w:r w:rsidRPr="00C80D3D">
        <w:rPr>
          <w:b/>
        </w:rPr>
        <w:t>Spring</w:t>
      </w:r>
      <w:r w:rsidRPr="00C80D3D">
        <w:t xml:space="preserve"> could bring on allergies or breathing difficulties associated with pollen in the air.</w:t>
      </w:r>
    </w:p>
    <w:p w14:paraId="32E8DFFC" w14:textId="77777777" w:rsidR="00CA6679" w:rsidRDefault="00CA6679" w:rsidP="00CA6679">
      <w:pPr>
        <w:pStyle w:val="Body"/>
        <w:rPr>
          <w:lang w:val="en-GB"/>
        </w:rPr>
      </w:pPr>
      <w:r w:rsidRPr="00C80D3D">
        <w:rPr>
          <w:b/>
          <w:lang w:val="en-GB"/>
        </w:rPr>
        <w:t>Outbreaks</w:t>
      </w:r>
      <w:r w:rsidRPr="00650777">
        <w:rPr>
          <w:lang w:val="en-GB"/>
        </w:rPr>
        <w:t xml:space="preserve"> and </w:t>
      </w:r>
      <w:r w:rsidRPr="00C80D3D">
        <w:rPr>
          <w:b/>
          <w:lang w:val="en-GB"/>
        </w:rPr>
        <w:t>health alerts</w:t>
      </w:r>
      <w:r w:rsidRPr="00A111C1">
        <w:rPr>
          <w:lang w:val="en-GB"/>
        </w:rPr>
        <w:t xml:space="preserve"> such as SARS, swine flu, bird flu, equine flu</w:t>
      </w:r>
      <w:r>
        <w:rPr>
          <w:lang w:val="en-GB"/>
        </w:rPr>
        <w:t>.</w:t>
      </w:r>
    </w:p>
    <w:p w14:paraId="2AE5A568" w14:textId="77777777" w:rsidR="00CA6679" w:rsidRDefault="00CA6679" w:rsidP="00CA6679">
      <w:pPr>
        <w:pStyle w:val="Body"/>
        <w:rPr>
          <w:lang w:val="en-GB" w:eastAsia="en-AU"/>
        </w:rPr>
      </w:pPr>
      <w:r w:rsidRPr="00C80D3D">
        <w:rPr>
          <w:lang w:val="en-GB" w:eastAsia="en-AU"/>
        </w:rPr>
        <w:t>Each medical environment will differ so requirements will change accordingly.</w:t>
      </w:r>
    </w:p>
    <w:p w14:paraId="322E1597" w14:textId="63E0239C" w:rsidR="003A2187" w:rsidRDefault="00621D77">
      <w:pPr>
        <w:rPr>
          <w:rFonts w:eastAsia="Times New Roman" w:cstheme="minorHAnsi"/>
          <w:b/>
          <w:noProof/>
          <w:color w:val="2D739F"/>
          <w:kern w:val="22"/>
          <w:sz w:val="32"/>
          <w:szCs w:val="32"/>
          <w:lang w:eastAsia="en-AU"/>
        </w:rPr>
      </w:pPr>
      <w:r>
        <w:rPr>
          <w:lang w:val="en-GB" w:eastAsia="en-AU"/>
        </w:rPr>
        <w:t xml:space="preserve">It’s a good idea to keep manual </w:t>
      </w:r>
      <w:r w:rsidR="00CA6679" w:rsidRPr="00C80D3D">
        <w:rPr>
          <w:lang w:val="en-GB" w:eastAsia="en-AU"/>
        </w:rPr>
        <w:t>Medicare claim forms in a medical practice, even if the</w:t>
      </w:r>
      <w:r w:rsidR="00CA6679">
        <w:rPr>
          <w:lang w:val="en-GB" w:eastAsia="en-AU"/>
        </w:rPr>
        <w:t>y practice bulk billing</w:t>
      </w:r>
      <w:r w:rsidR="00CA6679" w:rsidRPr="00C80D3D">
        <w:rPr>
          <w:lang w:val="en-GB" w:eastAsia="en-AU"/>
        </w:rPr>
        <w:t xml:space="preserve">. </w:t>
      </w:r>
      <w:r w:rsidR="00F06CB7">
        <w:rPr>
          <w:lang w:val="en-GB" w:eastAsia="en-AU"/>
        </w:rPr>
        <w:t xml:space="preserve"> </w:t>
      </w:r>
      <w:r w:rsidR="00CA6679">
        <w:rPr>
          <w:lang w:val="en-GB" w:eastAsia="en-AU"/>
        </w:rPr>
        <w:t>E</w:t>
      </w:r>
      <w:r w:rsidR="00CA6679" w:rsidRPr="00C80D3D">
        <w:rPr>
          <w:lang w:val="en-GB" w:eastAsia="en-AU"/>
        </w:rPr>
        <w:t xml:space="preserve">lectricity supplies can be disrupted, so keeping manual claim forms on hand is a </w:t>
      </w:r>
      <w:r w:rsidR="00CA6679">
        <w:rPr>
          <w:lang w:val="en-GB" w:eastAsia="en-AU"/>
        </w:rPr>
        <w:t>good decision</w:t>
      </w:r>
      <w:r w:rsidR="00CA6679" w:rsidRPr="00C80D3D">
        <w:rPr>
          <w:lang w:val="en-GB" w:eastAsia="en-AU"/>
        </w:rPr>
        <w:t>.</w:t>
      </w:r>
    </w:p>
    <w:p w14:paraId="5B296F48" w14:textId="2DD3D20D" w:rsidR="00346478" w:rsidRDefault="00346478" w:rsidP="00346478">
      <w:pPr>
        <w:pStyle w:val="Heading3"/>
        <w:rPr>
          <w:lang w:val="en-GB"/>
        </w:rPr>
      </w:pPr>
      <w:r w:rsidRPr="00346478">
        <w:t>Ordering</w:t>
      </w:r>
    </w:p>
    <w:p w14:paraId="65AEA8D8" w14:textId="77777777" w:rsidR="00346478" w:rsidRPr="00346478" w:rsidRDefault="00346478" w:rsidP="00346478">
      <w:pPr>
        <w:pStyle w:val="Body"/>
        <w:rPr>
          <w:lang w:val="en-GB" w:eastAsia="en-AU"/>
        </w:rPr>
      </w:pPr>
      <w:r w:rsidRPr="00346478">
        <w:rPr>
          <w:lang w:val="en-GB" w:eastAsia="en-AU"/>
        </w:rPr>
        <w:t>When doing an order:</w:t>
      </w:r>
    </w:p>
    <w:p w14:paraId="789046AC" w14:textId="12DCAB35" w:rsidR="00346478" w:rsidRPr="00346478" w:rsidRDefault="00346478" w:rsidP="007362EA">
      <w:pPr>
        <w:pStyle w:val="Body"/>
        <w:numPr>
          <w:ilvl w:val="0"/>
          <w:numId w:val="11"/>
        </w:numPr>
        <w:rPr>
          <w:lang w:val="en-GB" w:eastAsia="en-AU"/>
        </w:rPr>
      </w:pPr>
      <w:r w:rsidRPr="00346478">
        <w:rPr>
          <w:lang w:val="en-GB" w:eastAsia="en-AU"/>
        </w:rPr>
        <w:t>check the stock cards to work</w:t>
      </w:r>
      <w:r w:rsidR="009709AD">
        <w:rPr>
          <w:lang w:val="en-GB" w:eastAsia="en-AU"/>
        </w:rPr>
        <w:t xml:space="preserve"> out</w:t>
      </w:r>
      <w:r w:rsidRPr="00346478">
        <w:rPr>
          <w:lang w:val="en-GB" w:eastAsia="en-AU"/>
        </w:rPr>
        <w:t xml:space="preserve"> the amount required to be ordered</w:t>
      </w:r>
    </w:p>
    <w:p w14:paraId="51F43D61" w14:textId="77777777" w:rsidR="00346478" w:rsidRPr="00346478" w:rsidRDefault="00346478" w:rsidP="007362EA">
      <w:pPr>
        <w:pStyle w:val="Body"/>
        <w:numPr>
          <w:ilvl w:val="0"/>
          <w:numId w:val="11"/>
        </w:numPr>
        <w:rPr>
          <w:lang w:val="en-GB" w:eastAsia="en-AU"/>
        </w:rPr>
      </w:pPr>
      <w:r w:rsidRPr="00346478">
        <w:rPr>
          <w:lang w:val="en-GB" w:eastAsia="en-AU"/>
        </w:rPr>
        <w:t>place one item per line on the purchase order form</w:t>
      </w:r>
    </w:p>
    <w:p w14:paraId="21E386AF" w14:textId="77777777" w:rsidR="00346478" w:rsidRPr="00346478" w:rsidRDefault="00346478" w:rsidP="007362EA">
      <w:pPr>
        <w:pStyle w:val="Body"/>
        <w:numPr>
          <w:ilvl w:val="0"/>
          <w:numId w:val="11"/>
        </w:numPr>
        <w:rPr>
          <w:lang w:val="en-GB" w:eastAsia="en-AU"/>
        </w:rPr>
      </w:pPr>
      <w:r w:rsidRPr="00346478">
        <w:rPr>
          <w:lang w:val="en-GB" w:eastAsia="en-AU"/>
        </w:rPr>
        <w:t>list the items either alphabetically, catalogue number, or by departments according to the workplace</w:t>
      </w:r>
      <w:r>
        <w:rPr>
          <w:lang w:val="en-GB" w:eastAsia="en-AU"/>
        </w:rPr>
        <w:t xml:space="preserve"> </w:t>
      </w:r>
      <w:r w:rsidRPr="00346478">
        <w:rPr>
          <w:lang w:val="en-GB" w:eastAsia="en-AU"/>
        </w:rPr>
        <w:t>requirements</w:t>
      </w:r>
    </w:p>
    <w:p w14:paraId="30B2B640" w14:textId="77777777" w:rsidR="00346478" w:rsidRPr="00346478" w:rsidRDefault="00346478" w:rsidP="007362EA">
      <w:pPr>
        <w:pStyle w:val="Body"/>
        <w:numPr>
          <w:ilvl w:val="0"/>
          <w:numId w:val="11"/>
        </w:numPr>
        <w:rPr>
          <w:lang w:val="en-GB" w:eastAsia="en-AU"/>
        </w:rPr>
      </w:pPr>
      <w:r w:rsidRPr="00346478">
        <w:rPr>
          <w:lang w:val="en-GB" w:eastAsia="en-AU"/>
        </w:rPr>
        <w:t>document the catalogue numbers and appropriate descriptions clearly to avoid confusion</w:t>
      </w:r>
    </w:p>
    <w:p w14:paraId="53068473" w14:textId="77777777" w:rsidR="00346478" w:rsidRPr="00346478" w:rsidRDefault="00346478" w:rsidP="007362EA">
      <w:pPr>
        <w:pStyle w:val="Body"/>
        <w:numPr>
          <w:ilvl w:val="0"/>
          <w:numId w:val="11"/>
        </w:numPr>
        <w:rPr>
          <w:lang w:val="en-GB" w:eastAsia="en-AU"/>
        </w:rPr>
      </w:pPr>
      <w:r w:rsidRPr="00346478">
        <w:rPr>
          <w:lang w:val="en-GB" w:eastAsia="en-AU"/>
        </w:rPr>
        <w:t>identify any specific delivery instructions</w:t>
      </w:r>
    </w:p>
    <w:p w14:paraId="3C140964" w14:textId="77777777" w:rsidR="00346478" w:rsidRPr="00346478" w:rsidRDefault="00346478" w:rsidP="007362EA">
      <w:pPr>
        <w:pStyle w:val="Body"/>
        <w:numPr>
          <w:ilvl w:val="0"/>
          <w:numId w:val="11"/>
        </w:numPr>
        <w:rPr>
          <w:lang w:val="en-GB" w:eastAsia="en-AU"/>
        </w:rPr>
      </w:pPr>
      <w:r w:rsidRPr="00346478">
        <w:rPr>
          <w:lang w:val="en-GB" w:eastAsia="en-AU"/>
        </w:rPr>
        <w:t>have the order signed by appropriate staff member</w:t>
      </w:r>
    </w:p>
    <w:p w14:paraId="67B92475" w14:textId="3868FB46" w:rsidR="00346478" w:rsidRDefault="00346478" w:rsidP="007362EA">
      <w:pPr>
        <w:pStyle w:val="Body"/>
        <w:numPr>
          <w:ilvl w:val="0"/>
          <w:numId w:val="11"/>
        </w:numPr>
        <w:rPr>
          <w:lang w:val="en-GB" w:eastAsia="en-AU"/>
        </w:rPr>
      </w:pPr>
      <w:r w:rsidRPr="00346478">
        <w:rPr>
          <w:lang w:val="en-GB" w:eastAsia="en-AU"/>
        </w:rPr>
        <w:t>file a copy for your records</w:t>
      </w:r>
      <w:r w:rsidR="00F06CB7">
        <w:rPr>
          <w:lang w:val="en-GB" w:eastAsia="en-AU"/>
        </w:rPr>
        <w:t>.</w:t>
      </w:r>
    </w:p>
    <w:p w14:paraId="6470DE70" w14:textId="77777777" w:rsidR="00D32F4C" w:rsidRDefault="00D32F4C">
      <w:pPr>
        <w:rPr>
          <w:rFonts w:eastAsia="Times New Roman" w:cstheme="minorHAnsi"/>
          <w:b/>
          <w:noProof/>
          <w:color w:val="2D739F"/>
          <w:kern w:val="22"/>
          <w:sz w:val="32"/>
          <w:szCs w:val="32"/>
          <w:lang w:eastAsia="en-AU"/>
        </w:rPr>
      </w:pPr>
      <w:r>
        <w:br w:type="page"/>
      </w:r>
    </w:p>
    <w:p w14:paraId="447910C3" w14:textId="2EC55C40" w:rsidR="00EC2C37" w:rsidRPr="00EC2C37" w:rsidRDefault="00EC2C37" w:rsidP="00EC2C37">
      <w:pPr>
        <w:pStyle w:val="Heading3"/>
      </w:pPr>
      <w:r w:rsidRPr="00EC2C37">
        <w:lastRenderedPageBreak/>
        <w:t>Purchase order</w:t>
      </w:r>
    </w:p>
    <w:p w14:paraId="7384E06E" w14:textId="20B75520" w:rsidR="00EC2C37" w:rsidRPr="00346478" w:rsidRDefault="00EC2C37" w:rsidP="00EC2C37">
      <w:pPr>
        <w:pStyle w:val="Body"/>
        <w:rPr>
          <w:lang w:val="en-GB" w:eastAsia="en-AU"/>
        </w:rPr>
      </w:pPr>
      <w:r w:rsidRPr="00346478">
        <w:rPr>
          <w:lang w:val="en-GB" w:eastAsia="en-AU"/>
        </w:rPr>
        <w:t>This is a request to buy supplies and should provide</w:t>
      </w:r>
      <w:r>
        <w:rPr>
          <w:lang w:val="en-GB" w:eastAsia="en-AU"/>
        </w:rPr>
        <w:t xml:space="preserve"> most of the following details</w:t>
      </w:r>
      <w:r w:rsidRPr="00346478">
        <w:rPr>
          <w:lang w:val="en-GB" w:eastAsia="en-AU"/>
        </w:rPr>
        <w:t>:</w:t>
      </w:r>
    </w:p>
    <w:p w14:paraId="4BA2C2C3" w14:textId="4DC9DBA9" w:rsidR="00EC2C37" w:rsidRPr="00346478" w:rsidRDefault="00F06CB7" w:rsidP="007362EA">
      <w:pPr>
        <w:pStyle w:val="Body"/>
        <w:numPr>
          <w:ilvl w:val="0"/>
          <w:numId w:val="11"/>
        </w:numPr>
        <w:rPr>
          <w:lang w:val="en-GB" w:eastAsia="en-AU"/>
        </w:rPr>
      </w:pPr>
      <w:r w:rsidRPr="00346478">
        <w:rPr>
          <w:lang w:val="en-GB" w:eastAsia="en-AU"/>
        </w:rPr>
        <w:t>order/requisition number</w:t>
      </w:r>
    </w:p>
    <w:p w14:paraId="3E1694C6" w14:textId="24D9186C" w:rsidR="00EC2C37" w:rsidRPr="00346478" w:rsidRDefault="00F06CB7" w:rsidP="007362EA">
      <w:pPr>
        <w:pStyle w:val="Body"/>
        <w:numPr>
          <w:ilvl w:val="0"/>
          <w:numId w:val="11"/>
        </w:numPr>
        <w:rPr>
          <w:lang w:val="en-GB" w:eastAsia="en-AU"/>
        </w:rPr>
      </w:pPr>
      <w:r w:rsidRPr="00346478">
        <w:rPr>
          <w:lang w:val="en-GB" w:eastAsia="en-AU"/>
        </w:rPr>
        <w:t>item name</w:t>
      </w:r>
    </w:p>
    <w:p w14:paraId="035632EB" w14:textId="6068AFB8" w:rsidR="00EC2C37" w:rsidRPr="00346478" w:rsidRDefault="00F06CB7" w:rsidP="007362EA">
      <w:pPr>
        <w:pStyle w:val="Body"/>
        <w:numPr>
          <w:ilvl w:val="0"/>
          <w:numId w:val="11"/>
        </w:numPr>
        <w:rPr>
          <w:lang w:val="en-GB" w:eastAsia="en-AU"/>
        </w:rPr>
      </w:pPr>
      <w:r w:rsidRPr="00346478">
        <w:rPr>
          <w:lang w:val="en-GB" w:eastAsia="en-AU"/>
        </w:rPr>
        <w:t>stock or code number</w:t>
      </w:r>
    </w:p>
    <w:p w14:paraId="1CEC23AF" w14:textId="099B1C33" w:rsidR="00EC2C37" w:rsidRPr="00346478" w:rsidRDefault="00F06CB7" w:rsidP="007362EA">
      <w:pPr>
        <w:pStyle w:val="Body"/>
        <w:numPr>
          <w:ilvl w:val="0"/>
          <w:numId w:val="11"/>
        </w:numPr>
        <w:rPr>
          <w:lang w:val="en-GB" w:eastAsia="en-AU"/>
        </w:rPr>
      </w:pPr>
      <w:r w:rsidRPr="00346478">
        <w:rPr>
          <w:lang w:val="en-GB" w:eastAsia="en-AU"/>
        </w:rPr>
        <w:t>size</w:t>
      </w:r>
    </w:p>
    <w:p w14:paraId="2A21C0E6" w14:textId="6B5A307D" w:rsidR="00EC2C37" w:rsidRPr="00346478" w:rsidRDefault="00F06CB7" w:rsidP="007362EA">
      <w:pPr>
        <w:pStyle w:val="Body"/>
        <w:numPr>
          <w:ilvl w:val="0"/>
          <w:numId w:val="11"/>
        </w:numPr>
        <w:rPr>
          <w:lang w:val="en-GB" w:eastAsia="en-AU"/>
        </w:rPr>
      </w:pPr>
      <w:r w:rsidRPr="00346478">
        <w:rPr>
          <w:lang w:val="en-GB" w:eastAsia="en-AU"/>
        </w:rPr>
        <w:t>quantity</w:t>
      </w:r>
    </w:p>
    <w:p w14:paraId="6BF2069A" w14:textId="558B52F5" w:rsidR="00EC2C37" w:rsidRPr="00346478" w:rsidRDefault="00F06CB7" w:rsidP="007362EA">
      <w:pPr>
        <w:pStyle w:val="Body"/>
        <w:numPr>
          <w:ilvl w:val="0"/>
          <w:numId w:val="11"/>
        </w:numPr>
        <w:rPr>
          <w:lang w:val="en-GB" w:eastAsia="en-AU"/>
        </w:rPr>
      </w:pPr>
      <w:r w:rsidRPr="00346478">
        <w:rPr>
          <w:lang w:val="en-GB" w:eastAsia="en-AU"/>
        </w:rPr>
        <w:t>delivery details</w:t>
      </w:r>
    </w:p>
    <w:p w14:paraId="3EF433FD" w14:textId="2E09300D" w:rsidR="00EC2C37" w:rsidRPr="00346478" w:rsidRDefault="00F06CB7" w:rsidP="007362EA">
      <w:pPr>
        <w:pStyle w:val="Body"/>
        <w:numPr>
          <w:ilvl w:val="0"/>
          <w:numId w:val="11"/>
        </w:numPr>
        <w:rPr>
          <w:lang w:val="en-GB" w:eastAsia="en-AU"/>
        </w:rPr>
      </w:pPr>
      <w:r w:rsidRPr="00346478">
        <w:rPr>
          <w:lang w:val="en-GB" w:eastAsia="en-AU"/>
        </w:rPr>
        <w:t>contact details</w:t>
      </w:r>
    </w:p>
    <w:p w14:paraId="397B3612" w14:textId="5DBC45A4" w:rsidR="00EC2C37" w:rsidRPr="00346478" w:rsidRDefault="00F06CB7" w:rsidP="007362EA">
      <w:pPr>
        <w:pStyle w:val="Body"/>
        <w:numPr>
          <w:ilvl w:val="0"/>
          <w:numId w:val="11"/>
        </w:numPr>
        <w:rPr>
          <w:lang w:val="en-GB" w:eastAsia="en-AU"/>
        </w:rPr>
      </w:pPr>
      <w:r w:rsidRPr="00346478">
        <w:rPr>
          <w:lang w:val="en-GB" w:eastAsia="en-AU"/>
        </w:rPr>
        <w:t>date of order</w:t>
      </w:r>
    </w:p>
    <w:p w14:paraId="46D61D1E" w14:textId="40DAC3C1" w:rsidR="00EC2C37" w:rsidRPr="00346478" w:rsidRDefault="00F06CB7" w:rsidP="007362EA">
      <w:pPr>
        <w:pStyle w:val="Body"/>
        <w:numPr>
          <w:ilvl w:val="0"/>
          <w:numId w:val="11"/>
        </w:numPr>
        <w:rPr>
          <w:lang w:val="en-GB" w:eastAsia="en-AU"/>
        </w:rPr>
      </w:pPr>
      <w:r w:rsidRPr="00346478">
        <w:rPr>
          <w:lang w:val="en-GB" w:eastAsia="en-AU"/>
        </w:rPr>
        <w:t>authorisation signature</w:t>
      </w:r>
      <w:r>
        <w:rPr>
          <w:lang w:val="en-GB" w:eastAsia="en-AU"/>
        </w:rPr>
        <w:t>.</w:t>
      </w:r>
    </w:p>
    <w:p w14:paraId="40D2FA49" w14:textId="4F604FDB" w:rsidR="00346478" w:rsidRDefault="00346478" w:rsidP="00346478">
      <w:pPr>
        <w:pStyle w:val="Heading3"/>
        <w:rPr>
          <w:lang w:val="en-GB"/>
        </w:rPr>
      </w:pPr>
      <w:r w:rsidRPr="00346478">
        <w:t>Suppliers</w:t>
      </w:r>
    </w:p>
    <w:p w14:paraId="3C03A4E7" w14:textId="7DBE3FA0" w:rsidR="00554936" w:rsidRDefault="00554936" w:rsidP="00554936">
      <w:pPr>
        <w:tabs>
          <w:tab w:val="right" w:leader="underscore" w:pos="8789"/>
        </w:tabs>
      </w:pPr>
      <w:r>
        <w:t>When you have identified what stock needs to be ordered, you need to identify the supplier.</w:t>
      </w:r>
      <w:r w:rsidR="00F06CB7">
        <w:t xml:space="preserve"> </w:t>
      </w:r>
      <w:r>
        <w:t xml:space="preserve"> If you are employed in a hospital or medical practice with a central supply area you might need to raise a requisition order.  You should be able to do this through your internal computer system.</w:t>
      </w:r>
    </w:p>
    <w:p w14:paraId="1D547CDE" w14:textId="2A28E1C5" w:rsidR="00554936" w:rsidRDefault="00554936" w:rsidP="00554936">
      <w:pPr>
        <w:tabs>
          <w:tab w:val="right" w:leader="underscore" w:pos="8789"/>
        </w:tabs>
      </w:pPr>
      <w:r>
        <w:t>For goods that need to be ordered outside of your organisation you will need to have a discussion with your supervisor or Practice Manager to assist you to identify who the practice preferred suppliers are.  Sometimes your practice will use more than one supplier just in case stock levels are unavailable, payment terms better suit the practice needs, price, country the goods have been sourced from, and the reputation of the manufacturer.</w:t>
      </w:r>
    </w:p>
    <w:p w14:paraId="19A025C6" w14:textId="10335BC6" w:rsidR="00621D77" w:rsidRDefault="00554936" w:rsidP="00554936">
      <w:pPr>
        <w:tabs>
          <w:tab w:val="right" w:leader="underscore" w:pos="8789"/>
        </w:tabs>
      </w:pPr>
      <w:r>
        <w:t xml:space="preserve">Always follow the practice policies and procedure when ordering supplies and equipment. </w:t>
      </w:r>
      <w:r w:rsidR="00621D77">
        <w:t xml:space="preserve">When stock is ordered, it is important that it comes from the correct </w:t>
      </w:r>
      <w:r w:rsidR="00621D77" w:rsidRPr="00EC2C37">
        <w:t>supplier</w:t>
      </w:r>
      <w:r w:rsidR="00621D77">
        <w:t>.  Preferred suppliers should be able to offer the following:</w:t>
      </w:r>
    </w:p>
    <w:p w14:paraId="2FD5DF9E" w14:textId="77777777" w:rsidR="00621D77" w:rsidRDefault="00621D77" w:rsidP="007362EA">
      <w:pPr>
        <w:pStyle w:val="ListParagraph"/>
        <w:numPr>
          <w:ilvl w:val="0"/>
          <w:numId w:val="10"/>
        </w:numPr>
        <w:tabs>
          <w:tab w:val="right" w:leader="underscore" w:pos="8789"/>
        </w:tabs>
      </w:pPr>
      <w:r>
        <w:t>availability of stock</w:t>
      </w:r>
    </w:p>
    <w:p w14:paraId="3AF07D33" w14:textId="77777777" w:rsidR="00621D77" w:rsidRDefault="00621D77" w:rsidP="007362EA">
      <w:pPr>
        <w:pStyle w:val="ListParagraph"/>
        <w:numPr>
          <w:ilvl w:val="0"/>
          <w:numId w:val="10"/>
        </w:numPr>
        <w:tabs>
          <w:tab w:val="right" w:leader="underscore" w:pos="8789"/>
        </w:tabs>
      </w:pPr>
      <w:r>
        <w:t>information about payment plans or the payment terms they offer</w:t>
      </w:r>
    </w:p>
    <w:p w14:paraId="36FFEE56" w14:textId="77777777" w:rsidR="00621D77" w:rsidRDefault="00621D77" w:rsidP="007362EA">
      <w:pPr>
        <w:pStyle w:val="ListParagraph"/>
        <w:numPr>
          <w:ilvl w:val="0"/>
          <w:numId w:val="10"/>
        </w:numPr>
        <w:tabs>
          <w:tab w:val="right" w:leader="underscore" w:pos="8789"/>
        </w:tabs>
      </w:pPr>
      <w:r>
        <w:t>current price list and / or discounts</w:t>
      </w:r>
    </w:p>
    <w:p w14:paraId="136726CC" w14:textId="77777777" w:rsidR="00621D77" w:rsidRDefault="00621D77" w:rsidP="007362EA">
      <w:pPr>
        <w:pStyle w:val="ListParagraph"/>
        <w:numPr>
          <w:ilvl w:val="0"/>
          <w:numId w:val="10"/>
        </w:numPr>
        <w:tabs>
          <w:tab w:val="right" w:leader="underscore" w:pos="8789"/>
        </w:tabs>
      </w:pPr>
      <w:r>
        <w:t>manufacturer details eg where it item is made</w:t>
      </w:r>
    </w:p>
    <w:p w14:paraId="4D7252D0" w14:textId="6D4BB746" w:rsidR="00EC2C37" w:rsidRDefault="00F06CB7" w:rsidP="007362EA">
      <w:pPr>
        <w:pStyle w:val="ListParagraph"/>
        <w:numPr>
          <w:ilvl w:val="0"/>
          <w:numId w:val="10"/>
        </w:numPr>
        <w:tabs>
          <w:tab w:val="right" w:leader="underscore" w:pos="8789"/>
        </w:tabs>
      </w:pPr>
      <w:r>
        <w:lastRenderedPageBreak/>
        <w:t>M</w:t>
      </w:r>
      <w:r w:rsidR="00621D77">
        <w:t xml:space="preserve">aterial Safety Data Sheets (MSDS) for items they are supplying. </w:t>
      </w:r>
      <w:r>
        <w:t xml:space="preserve"> </w:t>
      </w:r>
      <w:r w:rsidR="00621D77">
        <w:t>This is a document that contains information on the potential health effects of exposure to chemicals, or other potentially dangerous substances, and on safe working procedures when handling chemical products.</w:t>
      </w:r>
    </w:p>
    <w:p w14:paraId="102F2697" w14:textId="77777777" w:rsidR="00D27650" w:rsidRPr="00B2780C" w:rsidRDefault="00D27650" w:rsidP="00D27650">
      <w:pPr>
        <w:pStyle w:val="HeadingDecorative"/>
        <w:ind w:left="0"/>
      </w:pPr>
      <w:r w:rsidRPr="00B2780C">
        <w:tab/>
      </w:r>
      <w:r w:rsidRPr="00B2780C">
        <w:rPr>
          <w:noProof/>
        </w:rPr>
        <w:drawing>
          <wp:inline distT="0" distB="0" distL="0" distR="0" wp14:anchorId="7BE83835" wp14:editId="11E01D53">
            <wp:extent cx="360000" cy="360000"/>
            <wp:effectExtent l="0" t="0" r="2540" b="2540"/>
            <wp:docPr id="12" name="Graphic 67">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32"/>
                        </a:ext>
                      </a:extLst>
                    </a:blip>
                    <a:stretch>
                      <a:fillRect/>
                    </a:stretch>
                  </pic:blipFill>
                  <pic:spPr>
                    <a:xfrm>
                      <a:off x="0" y="0"/>
                      <a:ext cx="360000" cy="360000"/>
                    </a:xfrm>
                    <a:prstGeom prst="rect">
                      <a:avLst/>
                    </a:prstGeom>
                  </pic:spPr>
                </pic:pic>
              </a:graphicData>
            </a:graphic>
          </wp:inline>
        </w:drawing>
      </w:r>
      <w:r w:rsidRPr="00B2780C">
        <w:t xml:space="preserve"> </w:t>
      </w:r>
      <w:r w:rsidRPr="00B2780C">
        <w:tab/>
      </w:r>
      <w:r w:rsidRPr="00B2780C">
        <w:rPr>
          <w:position w:val="20"/>
        </w:rPr>
        <w:t>Practice activity</w:t>
      </w:r>
    </w:p>
    <w:p w14:paraId="4182A229" w14:textId="33D4AA05" w:rsidR="00CA6679" w:rsidRDefault="00525CCA" w:rsidP="00CA6679">
      <w:pPr>
        <w:pStyle w:val="Heading3"/>
      </w:pPr>
      <w:r>
        <w:t>Activity 10</w:t>
      </w:r>
    </w:p>
    <w:p w14:paraId="4B93DC54" w14:textId="41FC0860" w:rsidR="00CA6679" w:rsidRDefault="00CA6679" w:rsidP="00CA6679">
      <w:pPr>
        <w:rPr>
          <w:lang w:val="en-GB" w:eastAsia="en-AU"/>
        </w:rPr>
      </w:pPr>
      <w:r>
        <w:rPr>
          <w:lang w:val="en-GB" w:eastAsia="en-AU"/>
        </w:rPr>
        <w:t>If you were working in a small medical practice, what are three responsibilities you may have in relation to ordering stock?</w:t>
      </w:r>
    </w:p>
    <w:p w14:paraId="02786FC4" w14:textId="77777777" w:rsidR="00CA6679" w:rsidRDefault="00CA6679" w:rsidP="00CA6679">
      <w:pPr>
        <w:tabs>
          <w:tab w:val="right" w:leader="underscore" w:pos="8789"/>
        </w:tabs>
        <w:rPr>
          <w:lang w:val="en-GB" w:eastAsia="en-AU"/>
        </w:rPr>
      </w:pPr>
      <w:r>
        <w:rPr>
          <w:lang w:val="en-GB" w:eastAsia="en-AU"/>
        </w:rPr>
        <w:t>1.</w:t>
      </w:r>
      <w:r>
        <w:rPr>
          <w:lang w:val="en-GB" w:eastAsia="en-AU"/>
        </w:rPr>
        <w:tab/>
      </w:r>
    </w:p>
    <w:p w14:paraId="61645F3C" w14:textId="77777777" w:rsidR="00CA6679" w:rsidRDefault="00CA6679" w:rsidP="00CA6679">
      <w:pPr>
        <w:tabs>
          <w:tab w:val="right" w:leader="underscore" w:pos="8789"/>
        </w:tabs>
        <w:rPr>
          <w:lang w:val="en-GB" w:eastAsia="en-AU"/>
        </w:rPr>
      </w:pPr>
      <w:r>
        <w:rPr>
          <w:lang w:val="en-GB" w:eastAsia="en-AU"/>
        </w:rPr>
        <w:t>2.</w:t>
      </w:r>
      <w:r>
        <w:rPr>
          <w:lang w:val="en-GB" w:eastAsia="en-AU"/>
        </w:rPr>
        <w:tab/>
      </w:r>
    </w:p>
    <w:p w14:paraId="62A66101" w14:textId="77777777" w:rsidR="00CA6679" w:rsidRDefault="00CA6679" w:rsidP="00CA6679">
      <w:pPr>
        <w:tabs>
          <w:tab w:val="right" w:leader="underscore" w:pos="8789"/>
        </w:tabs>
        <w:rPr>
          <w:lang w:val="en-GB" w:eastAsia="en-AU"/>
        </w:rPr>
      </w:pPr>
      <w:r>
        <w:rPr>
          <w:lang w:val="en-GB" w:eastAsia="en-AU"/>
        </w:rPr>
        <w:t>3.</w:t>
      </w:r>
      <w:r>
        <w:rPr>
          <w:lang w:val="en-GB" w:eastAsia="en-AU"/>
        </w:rPr>
        <w:tab/>
      </w:r>
    </w:p>
    <w:p w14:paraId="23E45CE6" w14:textId="42376038" w:rsidR="00CA6679" w:rsidRDefault="00CA6679" w:rsidP="00CA6679">
      <w:pPr>
        <w:tabs>
          <w:tab w:val="right" w:leader="underscore" w:pos="8789"/>
        </w:tabs>
        <w:rPr>
          <w:lang w:val="en-GB" w:eastAsia="en-AU"/>
        </w:rPr>
      </w:pPr>
      <w:r>
        <w:rPr>
          <w:lang w:val="en-GB" w:eastAsia="en-AU"/>
        </w:rPr>
        <w:t>Who is responsible for ordering the following stock in a hospital environment?</w:t>
      </w:r>
    </w:p>
    <w:p w14:paraId="0ACCAEDC" w14:textId="77777777" w:rsidR="00CA6679" w:rsidRDefault="00CA6679" w:rsidP="00CA6679">
      <w:pPr>
        <w:tabs>
          <w:tab w:val="left" w:pos="567"/>
          <w:tab w:val="right" w:leader="underscore" w:pos="8789"/>
        </w:tabs>
        <w:rPr>
          <w:lang w:val="en-GB" w:eastAsia="en-AU"/>
        </w:rPr>
      </w:pPr>
      <w:r>
        <w:rPr>
          <w:lang w:val="en-GB" w:eastAsia="en-AU"/>
        </w:rPr>
        <w:tab/>
        <w:t>General stationery and office supplies</w:t>
      </w:r>
      <w:r>
        <w:rPr>
          <w:lang w:val="en-GB" w:eastAsia="en-AU"/>
        </w:rPr>
        <w:tab/>
      </w:r>
    </w:p>
    <w:p w14:paraId="695CF673" w14:textId="77777777" w:rsidR="00CA6679" w:rsidRDefault="00CA6679" w:rsidP="00CA6679">
      <w:pPr>
        <w:tabs>
          <w:tab w:val="left" w:pos="567"/>
          <w:tab w:val="right" w:leader="underscore" w:pos="8789"/>
        </w:tabs>
        <w:rPr>
          <w:lang w:val="en-GB" w:eastAsia="en-AU"/>
        </w:rPr>
      </w:pPr>
      <w:r>
        <w:rPr>
          <w:lang w:val="en-GB" w:eastAsia="en-AU"/>
        </w:rPr>
        <w:tab/>
        <w:t>Pharmacy supplies</w:t>
      </w:r>
      <w:r>
        <w:rPr>
          <w:lang w:val="en-GB" w:eastAsia="en-AU"/>
        </w:rPr>
        <w:tab/>
      </w:r>
    </w:p>
    <w:p w14:paraId="2E679363" w14:textId="34E71643" w:rsidR="00CA6679" w:rsidRDefault="00CA6679" w:rsidP="00CA6679">
      <w:pPr>
        <w:tabs>
          <w:tab w:val="left" w:pos="567"/>
          <w:tab w:val="right" w:leader="underscore" w:pos="8789"/>
        </w:tabs>
        <w:rPr>
          <w:lang w:val="en-GB" w:eastAsia="en-AU"/>
        </w:rPr>
      </w:pPr>
      <w:r>
        <w:rPr>
          <w:lang w:val="en-GB" w:eastAsia="en-AU"/>
        </w:rPr>
        <w:tab/>
        <w:t>Urgently needed medications</w:t>
      </w:r>
      <w:r>
        <w:rPr>
          <w:lang w:val="en-GB" w:eastAsia="en-AU"/>
        </w:rPr>
        <w:tab/>
      </w:r>
    </w:p>
    <w:p w14:paraId="204DD12C" w14:textId="2F8FACF1" w:rsidR="001B07A2" w:rsidRDefault="001B07A2" w:rsidP="00CA6679">
      <w:pPr>
        <w:tabs>
          <w:tab w:val="left" w:pos="567"/>
          <w:tab w:val="right" w:leader="underscore" w:pos="8789"/>
        </w:tabs>
        <w:rPr>
          <w:lang w:val="en-GB" w:eastAsia="en-AU"/>
        </w:rPr>
      </w:pPr>
      <w:r>
        <w:rPr>
          <w:lang w:val="en-GB" w:eastAsia="en-AU"/>
        </w:rPr>
        <w:tab/>
        <w:t>Bed sheets and towels</w:t>
      </w:r>
      <w:r>
        <w:rPr>
          <w:lang w:val="en-GB" w:eastAsia="en-AU"/>
        </w:rPr>
        <w:tab/>
      </w:r>
    </w:p>
    <w:p w14:paraId="053C818A" w14:textId="5940BE14" w:rsidR="005D5616" w:rsidRDefault="005D5616" w:rsidP="005D5616">
      <w:r>
        <w:t>Can you think of any seasonal stocks or supplies that may be used in a medical environment?</w:t>
      </w:r>
    </w:p>
    <w:p w14:paraId="6579EEBA" w14:textId="26AFB67A" w:rsidR="005D5616" w:rsidRDefault="005D5616" w:rsidP="005D5616">
      <w:pPr>
        <w:tabs>
          <w:tab w:val="right" w:leader="underscore" w:pos="8789"/>
        </w:tabs>
      </w:pPr>
      <w:r>
        <w:tab/>
      </w:r>
    </w:p>
    <w:p w14:paraId="3DF838F7" w14:textId="75F1AA97" w:rsidR="005D5616" w:rsidRDefault="005D5616" w:rsidP="005D5616">
      <w:pPr>
        <w:tabs>
          <w:tab w:val="right" w:leader="underscore" w:pos="8789"/>
        </w:tabs>
      </w:pPr>
      <w:r>
        <w:tab/>
      </w:r>
    </w:p>
    <w:p w14:paraId="13E77EBC" w14:textId="77777777" w:rsidR="003024A1" w:rsidRDefault="003024A1">
      <w:pPr>
        <w:rPr>
          <w:rFonts w:eastAsia="Times New Roman" w:cstheme="minorHAnsi"/>
          <w:b/>
          <w:noProof/>
          <w:color w:val="2D739F"/>
          <w:kern w:val="22"/>
          <w:sz w:val="32"/>
          <w:szCs w:val="32"/>
          <w:lang w:eastAsia="en-AU"/>
        </w:rPr>
      </w:pPr>
      <w:r>
        <w:br w:type="page"/>
      </w:r>
    </w:p>
    <w:p w14:paraId="5344DE48" w14:textId="3C4A929E" w:rsidR="000311DD" w:rsidRDefault="00D27650" w:rsidP="000311DD">
      <w:pPr>
        <w:pStyle w:val="Heading3"/>
      </w:pPr>
      <w:r>
        <w:lastRenderedPageBreak/>
        <w:t xml:space="preserve">Activity </w:t>
      </w:r>
      <w:r w:rsidR="00525CCA">
        <w:t>11</w:t>
      </w:r>
    </w:p>
    <w:p w14:paraId="00AFD777" w14:textId="0A4927A1" w:rsidR="000311DD" w:rsidRDefault="002503C5" w:rsidP="005D5616">
      <w:pPr>
        <w:tabs>
          <w:tab w:val="right" w:leader="underscore" w:pos="8789"/>
        </w:tabs>
      </w:pPr>
      <w:r>
        <w:t>Your supervisor has asked you to find out the best value photocopy paper for the medical practice.  Go to the Officeworks website (</w:t>
      </w:r>
      <w:hyperlink r:id="rId38" w:history="1">
        <w:r w:rsidRPr="002A46FB">
          <w:rPr>
            <w:rStyle w:val="Hyperlink"/>
          </w:rPr>
          <w:t>www.officeworks.com.au</w:t>
        </w:r>
      </w:hyperlink>
      <w:r>
        <w:t xml:space="preserve">) and do research on two different brands. </w:t>
      </w:r>
      <w:r w:rsidR="00F06CB7">
        <w:t xml:space="preserve"> </w:t>
      </w:r>
      <w:r>
        <w:t xml:space="preserve">You need to compare price, availability, whiteness, sustainability, etc.  You need to recommend one of these brands to your supervisor. </w:t>
      </w:r>
    </w:p>
    <w:tbl>
      <w:tblPr>
        <w:tblStyle w:val="TableGrid"/>
        <w:tblW w:w="0" w:type="auto"/>
        <w:tblLook w:val="04A0" w:firstRow="1" w:lastRow="0" w:firstColumn="1" w:lastColumn="0" w:noHBand="0" w:noVBand="1"/>
      </w:tblPr>
      <w:tblGrid>
        <w:gridCol w:w="3681"/>
        <w:gridCol w:w="2693"/>
        <w:gridCol w:w="1134"/>
        <w:gridCol w:w="1508"/>
      </w:tblGrid>
      <w:tr w:rsidR="00DC5CA8" w14:paraId="5F8913A0" w14:textId="77777777" w:rsidTr="008B3C95">
        <w:trPr>
          <w:cnfStyle w:val="100000000000" w:firstRow="1" w:lastRow="0" w:firstColumn="0" w:lastColumn="0" w:oddVBand="0" w:evenVBand="0" w:oddHBand="0" w:evenHBand="0" w:firstRowFirstColumn="0" w:firstRowLastColumn="0" w:lastRowFirstColumn="0" w:lastRowLastColumn="0"/>
          <w:trHeight w:val="20"/>
        </w:trPr>
        <w:tc>
          <w:tcPr>
            <w:tcW w:w="3681" w:type="dxa"/>
          </w:tcPr>
          <w:p w14:paraId="2AE148C1" w14:textId="15A32CC1" w:rsidR="00DC5CA8" w:rsidRDefault="00DC5CA8" w:rsidP="005D5616">
            <w:pPr>
              <w:tabs>
                <w:tab w:val="right" w:leader="underscore" w:pos="8789"/>
              </w:tabs>
            </w:pPr>
          </w:p>
        </w:tc>
        <w:tc>
          <w:tcPr>
            <w:tcW w:w="2693" w:type="dxa"/>
          </w:tcPr>
          <w:p w14:paraId="353C09B6" w14:textId="270713BD" w:rsidR="00DC5CA8" w:rsidRDefault="00DC5CA8" w:rsidP="00DC5CA8">
            <w:pPr>
              <w:tabs>
                <w:tab w:val="right" w:leader="underscore" w:pos="8789"/>
              </w:tabs>
              <w:jc w:val="center"/>
              <w:rPr>
                <w:b w:val="0"/>
              </w:rPr>
            </w:pPr>
            <w:r>
              <w:t>Brand 1</w:t>
            </w:r>
          </w:p>
        </w:tc>
        <w:tc>
          <w:tcPr>
            <w:tcW w:w="2642" w:type="dxa"/>
            <w:gridSpan w:val="2"/>
          </w:tcPr>
          <w:p w14:paraId="1FB0DFDE" w14:textId="0E113016" w:rsidR="00DC5CA8" w:rsidRDefault="00DC5CA8" w:rsidP="00DC5CA8">
            <w:pPr>
              <w:tabs>
                <w:tab w:val="right" w:leader="underscore" w:pos="8789"/>
              </w:tabs>
              <w:jc w:val="center"/>
            </w:pPr>
            <w:r>
              <w:t>Brand 2</w:t>
            </w:r>
          </w:p>
        </w:tc>
      </w:tr>
      <w:tr w:rsidR="00DC5CA8" w14:paraId="69E59587" w14:textId="77777777" w:rsidTr="008B3C95">
        <w:trPr>
          <w:trHeight w:val="20"/>
        </w:trPr>
        <w:tc>
          <w:tcPr>
            <w:tcW w:w="3681" w:type="dxa"/>
          </w:tcPr>
          <w:p w14:paraId="28C2C202" w14:textId="50C8F401" w:rsidR="00DC5CA8" w:rsidRDefault="00DC5CA8" w:rsidP="005D5616">
            <w:pPr>
              <w:tabs>
                <w:tab w:val="right" w:leader="underscore" w:pos="8789"/>
              </w:tabs>
            </w:pPr>
            <w:r>
              <w:t>Product name</w:t>
            </w:r>
          </w:p>
        </w:tc>
        <w:tc>
          <w:tcPr>
            <w:tcW w:w="2693" w:type="dxa"/>
          </w:tcPr>
          <w:p w14:paraId="00EC0A6E" w14:textId="77777777" w:rsidR="00DC5CA8" w:rsidRDefault="00DC5CA8" w:rsidP="005D5616">
            <w:pPr>
              <w:tabs>
                <w:tab w:val="right" w:leader="underscore" w:pos="8789"/>
              </w:tabs>
            </w:pPr>
          </w:p>
        </w:tc>
        <w:tc>
          <w:tcPr>
            <w:tcW w:w="2642" w:type="dxa"/>
            <w:gridSpan w:val="2"/>
          </w:tcPr>
          <w:p w14:paraId="52999B3F" w14:textId="3F06BF77" w:rsidR="00DC5CA8" w:rsidRDefault="00DC5CA8" w:rsidP="005D5616">
            <w:pPr>
              <w:tabs>
                <w:tab w:val="right" w:leader="underscore" w:pos="8789"/>
              </w:tabs>
            </w:pPr>
          </w:p>
        </w:tc>
      </w:tr>
      <w:tr w:rsidR="00DC5CA8" w14:paraId="7B5F00E0" w14:textId="77777777" w:rsidTr="008B3C95">
        <w:trPr>
          <w:trHeight w:val="20"/>
        </w:trPr>
        <w:tc>
          <w:tcPr>
            <w:tcW w:w="3681" w:type="dxa"/>
          </w:tcPr>
          <w:p w14:paraId="27A64D7C" w14:textId="09638E38" w:rsidR="00DC5CA8" w:rsidRDefault="00DC5CA8" w:rsidP="005D5616">
            <w:pPr>
              <w:tabs>
                <w:tab w:val="right" w:leader="underscore" w:pos="8789"/>
              </w:tabs>
            </w:pPr>
            <w:r>
              <w:t>Price (per ream)</w:t>
            </w:r>
          </w:p>
        </w:tc>
        <w:tc>
          <w:tcPr>
            <w:tcW w:w="2693" w:type="dxa"/>
          </w:tcPr>
          <w:p w14:paraId="343FD807" w14:textId="77777777" w:rsidR="00DC5CA8" w:rsidRDefault="00DC5CA8" w:rsidP="005D5616">
            <w:pPr>
              <w:tabs>
                <w:tab w:val="right" w:leader="underscore" w:pos="8789"/>
              </w:tabs>
            </w:pPr>
          </w:p>
        </w:tc>
        <w:tc>
          <w:tcPr>
            <w:tcW w:w="2642" w:type="dxa"/>
            <w:gridSpan w:val="2"/>
          </w:tcPr>
          <w:p w14:paraId="31F76809" w14:textId="19CBA32E" w:rsidR="00DC5CA8" w:rsidRDefault="00DC5CA8" w:rsidP="005D5616">
            <w:pPr>
              <w:tabs>
                <w:tab w:val="right" w:leader="underscore" w:pos="8789"/>
              </w:tabs>
            </w:pPr>
          </w:p>
        </w:tc>
      </w:tr>
      <w:tr w:rsidR="00DC5CA8" w14:paraId="3EF21DC0" w14:textId="77777777" w:rsidTr="008B3C95">
        <w:trPr>
          <w:trHeight w:val="20"/>
        </w:trPr>
        <w:tc>
          <w:tcPr>
            <w:tcW w:w="3681" w:type="dxa"/>
          </w:tcPr>
          <w:p w14:paraId="00892992" w14:textId="73B43918" w:rsidR="00DC5CA8" w:rsidRDefault="00DC5CA8" w:rsidP="005D5616">
            <w:pPr>
              <w:tabs>
                <w:tab w:val="right" w:leader="underscore" w:pos="8789"/>
              </w:tabs>
            </w:pPr>
            <w:r>
              <w:t>Availability (in stock?)</w:t>
            </w:r>
          </w:p>
        </w:tc>
        <w:tc>
          <w:tcPr>
            <w:tcW w:w="2693" w:type="dxa"/>
          </w:tcPr>
          <w:p w14:paraId="290C77A5" w14:textId="77777777" w:rsidR="00DC5CA8" w:rsidRDefault="00DC5CA8" w:rsidP="005D5616">
            <w:pPr>
              <w:tabs>
                <w:tab w:val="right" w:leader="underscore" w:pos="8789"/>
              </w:tabs>
            </w:pPr>
          </w:p>
        </w:tc>
        <w:tc>
          <w:tcPr>
            <w:tcW w:w="2642" w:type="dxa"/>
            <w:gridSpan w:val="2"/>
          </w:tcPr>
          <w:p w14:paraId="5E56B1DC" w14:textId="77777777" w:rsidR="00DC5CA8" w:rsidRDefault="00DC5CA8" w:rsidP="005D5616">
            <w:pPr>
              <w:tabs>
                <w:tab w:val="right" w:leader="underscore" w:pos="8789"/>
              </w:tabs>
            </w:pPr>
          </w:p>
        </w:tc>
      </w:tr>
      <w:tr w:rsidR="00DC5CA8" w14:paraId="51AD9E86" w14:textId="77777777" w:rsidTr="008B3C95">
        <w:trPr>
          <w:trHeight w:val="20"/>
        </w:trPr>
        <w:tc>
          <w:tcPr>
            <w:tcW w:w="3681" w:type="dxa"/>
          </w:tcPr>
          <w:p w14:paraId="73B2706B" w14:textId="6E1DF06A" w:rsidR="00DC5CA8" w:rsidRDefault="00DC5CA8" w:rsidP="005D5616">
            <w:pPr>
              <w:tabs>
                <w:tab w:val="right" w:leader="underscore" w:pos="8789"/>
              </w:tabs>
            </w:pPr>
            <w:r>
              <w:t>Weight (gsm/grams per sq metre)</w:t>
            </w:r>
          </w:p>
        </w:tc>
        <w:tc>
          <w:tcPr>
            <w:tcW w:w="2693" w:type="dxa"/>
          </w:tcPr>
          <w:p w14:paraId="1F8F9BB4" w14:textId="77777777" w:rsidR="00DC5CA8" w:rsidRDefault="00DC5CA8" w:rsidP="005D5616">
            <w:pPr>
              <w:tabs>
                <w:tab w:val="right" w:leader="underscore" w:pos="8789"/>
              </w:tabs>
            </w:pPr>
          </w:p>
        </w:tc>
        <w:tc>
          <w:tcPr>
            <w:tcW w:w="2642" w:type="dxa"/>
            <w:gridSpan w:val="2"/>
          </w:tcPr>
          <w:p w14:paraId="63551258" w14:textId="77777777" w:rsidR="00DC5CA8" w:rsidRDefault="00DC5CA8" w:rsidP="005D5616">
            <w:pPr>
              <w:tabs>
                <w:tab w:val="right" w:leader="underscore" w:pos="8789"/>
              </w:tabs>
            </w:pPr>
          </w:p>
        </w:tc>
      </w:tr>
      <w:tr w:rsidR="00DC5CA8" w14:paraId="42FEB015" w14:textId="77777777" w:rsidTr="008B3C95">
        <w:trPr>
          <w:trHeight w:val="20"/>
        </w:trPr>
        <w:tc>
          <w:tcPr>
            <w:tcW w:w="3681" w:type="dxa"/>
          </w:tcPr>
          <w:p w14:paraId="5D2A32D2" w14:textId="22A6286E" w:rsidR="00DC5CA8" w:rsidRDefault="00DC5CA8" w:rsidP="005D5616">
            <w:pPr>
              <w:tabs>
                <w:tab w:val="right" w:leader="underscore" w:pos="8789"/>
              </w:tabs>
            </w:pPr>
            <w:r>
              <w:t>Whiteness</w:t>
            </w:r>
          </w:p>
        </w:tc>
        <w:tc>
          <w:tcPr>
            <w:tcW w:w="2693" w:type="dxa"/>
          </w:tcPr>
          <w:p w14:paraId="36EC7A8E" w14:textId="77777777" w:rsidR="00DC5CA8" w:rsidRDefault="00DC5CA8" w:rsidP="005D5616">
            <w:pPr>
              <w:tabs>
                <w:tab w:val="right" w:leader="underscore" w:pos="8789"/>
              </w:tabs>
            </w:pPr>
          </w:p>
        </w:tc>
        <w:tc>
          <w:tcPr>
            <w:tcW w:w="2642" w:type="dxa"/>
            <w:gridSpan w:val="2"/>
          </w:tcPr>
          <w:p w14:paraId="29267261" w14:textId="77777777" w:rsidR="00DC5CA8" w:rsidRDefault="00DC5CA8" w:rsidP="005D5616">
            <w:pPr>
              <w:tabs>
                <w:tab w:val="right" w:leader="underscore" w:pos="8789"/>
              </w:tabs>
            </w:pPr>
          </w:p>
        </w:tc>
      </w:tr>
      <w:tr w:rsidR="00DC5CA8" w14:paraId="1D101CDE" w14:textId="77777777" w:rsidTr="008B3C95">
        <w:trPr>
          <w:trHeight w:val="20"/>
        </w:trPr>
        <w:tc>
          <w:tcPr>
            <w:tcW w:w="3681" w:type="dxa"/>
          </w:tcPr>
          <w:p w14:paraId="539D203F" w14:textId="30AC9002" w:rsidR="00DC5CA8" w:rsidRDefault="00DC5CA8" w:rsidP="005D5616">
            <w:pPr>
              <w:tabs>
                <w:tab w:val="right" w:leader="underscore" w:pos="8789"/>
              </w:tabs>
            </w:pPr>
            <w:r>
              <w:t>Sustainability</w:t>
            </w:r>
          </w:p>
        </w:tc>
        <w:tc>
          <w:tcPr>
            <w:tcW w:w="2693" w:type="dxa"/>
          </w:tcPr>
          <w:p w14:paraId="4DEB04CD" w14:textId="77777777" w:rsidR="00DC5CA8" w:rsidRDefault="00DC5CA8" w:rsidP="005D5616">
            <w:pPr>
              <w:tabs>
                <w:tab w:val="right" w:leader="underscore" w:pos="8789"/>
              </w:tabs>
            </w:pPr>
          </w:p>
        </w:tc>
        <w:tc>
          <w:tcPr>
            <w:tcW w:w="2642" w:type="dxa"/>
            <w:gridSpan w:val="2"/>
          </w:tcPr>
          <w:p w14:paraId="4C24063D" w14:textId="77777777" w:rsidR="00DC5CA8" w:rsidRDefault="00DC5CA8" w:rsidP="005D5616">
            <w:pPr>
              <w:tabs>
                <w:tab w:val="right" w:leader="underscore" w:pos="8789"/>
              </w:tabs>
            </w:pPr>
          </w:p>
        </w:tc>
      </w:tr>
      <w:tr w:rsidR="008B3C95" w14:paraId="4D32223B" w14:textId="77777777" w:rsidTr="008B3C95">
        <w:trPr>
          <w:trHeight w:val="20"/>
        </w:trPr>
        <w:tc>
          <w:tcPr>
            <w:tcW w:w="3681" w:type="dxa"/>
          </w:tcPr>
          <w:p w14:paraId="147014EA" w14:textId="67DEF7DB" w:rsidR="008B3C95" w:rsidRDefault="008B3C95" w:rsidP="005D5616">
            <w:pPr>
              <w:tabs>
                <w:tab w:val="right" w:leader="underscore" w:pos="8789"/>
              </w:tabs>
            </w:pPr>
            <w:r>
              <w:t>The brand you recommend is:</w:t>
            </w:r>
          </w:p>
        </w:tc>
        <w:tc>
          <w:tcPr>
            <w:tcW w:w="3827" w:type="dxa"/>
            <w:gridSpan w:val="2"/>
          </w:tcPr>
          <w:p w14:paraId="4D0E07D5" w14:textId="77777777" w:rsidR="008B3C95" w:rsidRDefault="008B3C95" w:rsidP="005D5616">
            <w:pPr>
              <w:tabs>
                <w:tab w:val="right" w:leader="underscore" w:pos="8789"/>
              </w:tabs>
            </w:pPr>
          </w:p>
        </w:tc>
        <w:tc>
          <w:tcPr>
            <w:tcW w:w="1508" w:type="dxa"/>
          </w:tcPr>
          <w:p w14:paraId="2ADF2243" w14:textId="4A3ACE6D" w:rsidR="008B3C95" w:rsidRDefault="008B3C95" w:rsidP="005D5616">
            <w:pPr>
              <w:tabs>
                <w:tab w:val="right" w:leader="underscore" w:pos="8789"/>
              </w:tabs>
            </w:pPr>
          </w:p>
        </w:tc>
      </w:tr>
      <w:tr w:rsidR="008B3C95" w14:paraId="1D27B071" w14:textId="77777777" w:rsidTr="008B3C95">
        <w:trPr>
          <w:trHeight w:val="20"/>
        </w:trPr>
        <w:tc>
          <w:tcPr>
            <w:tcW w:w="3681" w:type="dxa"/>
          </w:tcPr>
          <w:p w14:paraId="384249BB" w14:textId="07D429B6" w:rsidR="008B3C95" w:rsidRDefault="008B3C95" w:rsidP="005D5616">
            <w:pPr>
              <w:tabs>
                <w:tab w:val="right" w:leader="underscore" w:pos="8789"/>
              </w:tabs>
            </w:pPr>
            <w:r>
              <w:t>The reason you recommend it is:</w:t>
            </w:r>
          </w:p>
        </w:tc>
        <w:tc>
          <w:tcPr>
            <w:tcW w:w="3827" w:type="dxa"/>
            <w:gridSpan w:val="2"/>
          </w:tcPr>
          <w:p w14:paraId="0D4F0BA8" w14:textId="77777777" w:rsidR="008B3C95" w:rsidRDefault="008B3C95" w:rsidP="005D5616">
            <w:pPr>
              <w:tabs>
                <w:tab w:val="right" w:leader="underscore" w:pos="8789"/>
              </w:tabs>
            </w:pPr>
          </w:p>
        </w:tc>
        <w:tc>
          <w:tcPr>
            <w:tcW w:w="1508" w:type="dxa"/>
          </w:tcPr>
          <w:p w14:paraId="62136572" w14:textId="54B70BDD" w:rsidR="008B3C95" w:rsidRDefault="008B3C95" w:rsidP="005D5616">
            <w:pPr>
              <w:tabs>
                <w:tab w:val="right" w:leader="underscore" w:pos="8789"/>
              </w:tabs>
            </w:pPr>
          </w:p>
        </w:tc>
      </w:tr>
    </w:tbl>
    <w:p w14:paraId="3BB327DE" w14:textId="77777777" w:rsidR="000311DD" w:rsidRDefault="000311DD" w:rsidP="001A2B5B">
      <w:pPr>
        <w:pStyle w:val="Body"/>
      </w:pPr>
    </w:p>
    <w:p w14:paraId="1F3894D5" w14:textId="69D5B3A0" w:rsidR="00B36EE3" w:rsidRDefault="00A4433A" w:rsidP="00DB5320">
      <w:pPr>
        <w:pStyle w:val="Body"/>
      </w:pPr>
      <w:r>
        <w:t>Your supervisor</w:t>
      </w:r>
      <w:r w:rsidR="00FA51BF">
        <w:t xml:space="preserve"> has asked you to order the photocopy paper that you recommended. </w:t>
      </w:r>
      <w:r w:rsidR="00F06CB7">
        <w:t xml:space="preserve"> </w:t>
      </w:r>
      <w:r w:rsidR="001A2B5B" w:rsidRPr="001A2B5B">
        <w:t>U</w:t>
      </w:r>
      <w:r w:rsidR="00EC2C37" w:rsidRPr="001A2B5B">
        <w:t>se the following order form</w:t>
      </w:r>
      <w:r w:rsidR="00FA51BF">
        <w:t xml:space="preserve">. </w:t>
      </w:r>
      <w:r w:rsidR="00F06CB7">
        <w:t xml:space="preserve"> </w:t>
      </w:r>
      <w:r w:rsidR="001A2B5B">
        <w:t>You need to order 25 reams and it needs to be delivered to the side entrance.</w:t>
      </w:r>
      <w:r w:rsidR="003A2187">
        <w:t xml:space="preserve"> </w:t>
      </w:r>
      <w:r w:rsidR="00F06CB7">
        <w:t xml:space="preserve"> </w:t>
      </w:r>
      <w:r w:rsidR="003A2187">
        <w:t>Remember, a carton contains 5 reams.</w:t>
      </w:r>
    </w:p>
    <w:tbl>
      <w:tblPr>
        <w:tblStyle w:val="TableGrid"/>
        <w:tblW w:w="0" w:type="auto"/>
        <w:tblLook w:val="04A0" w:firstRow="1" w:lastRow="0" w:firstColumn="1" w:lastColumn="0" w:noHBand="0" w:noVBand="1"/>
      </w:tblPr>
      <w:tblGrid>
        <w:gridCol w:w="1271"/>
        <w:gridCol w:w="567"/>
        <w:gridCol w:w="2238"/>
        <w:gridCol w:w="1414"/>
        <w:gridCol w:w="1177"/>
        <w:gridCol w:w="699"/>
        <w:gridCol w:w="475"/>
        <w:gridCol w:w="1175"/>
      </w:tblGrid>
      <w:tr w:rsidR="00EC2C37" w:rsidRPr="00B421D8" w14:paraId="6CF1EB2F" w14:textId="77777777" w:rsidTr="001A2B5B">
        <w:trPr>
          <w:cnfStyle w:val="100000000000" w:firstRow="1" w:lastRow="0" w:firstColumn="0" w:lastColumn="0" w:oddVBand="0" w:evenVBand="0" w:oddHBand="0" w:evenHBand="0" w:firstRowFirstColumn="0" w:firstRowLastColumn="0" w:lastRowFirstColumn="0" w:lastRowLastColumn="0"/>
        </w:trPr>
        <w:tc>
          <w:tcPr>
            <w:tcW w:w="9016" w:type="dxa"/>
            <w:gridSpan w:val="8"/>
          </w:tcPr>
          <w:p w14:paraId="593F5021" w14:textId="3E0BAE10" w:rsidR="00EC2C37" w:rsidRPr="00B421D8" w:rsidRDefault="00EC2C37" w:rsidP="00C178F1">
            <w:pPr>
              <w:pStyle w:val="Body"/>
              <w:spacing w:line="240" w:lineRule="auto"/>
              <w:jc w:val="center"/>
              <w:rPr>
                <w:color w:val="000000" w:themeColor="text1"/>
                <w:sz w:val="22"/>
                <w:szCs w:val="22"/>
              </w:rPr>
            </w:pPr>
            <w:r w:rsidRPr="009142BD">
              <w:rPr>
                <w:sz w:val="28"/>
                <w:szCs w:val="22"/>
              </w:rPr>
              <w:t>Order Form</w:t>
            </w:r>
          </w:p>
        </w:tc>
      </w:tr>
      <w:tr w:rsidR="001A2B5B" w:rsidRPr="00B421D8" w14:paraId="14A57896" w14:textId="77777777" w:rsidTr="001A2B5B">
        <w:tc>
          <w:tcPr>
            <w:tcW w:w="1271" w:type="dxa"/>
          </w:tcPr>
          <w:p w14:paraId="14DEC46A" w14:textId="3C6F4280" w:rsidR="001A2B5B" w:rsidRPr="001A2B5B" w:rsidRDefault="001A2B5B" w:rsidP="001A2B5B">
            <w:pPr>
              <w:pStyle w:val="Body"/>
              <w:rPr>
                <w:b/>
                <w:color w:val="000000" w:themeColor="text1"/>
                <w:sz w:val="28"/>
                <w:szCs w:val="22"/>
              </w:rPr>
            </w:pPr>
            <w:r w:rsidRPr="001A2B5B">
              <w:rPr>
                <w:b/>
                <w:color w:val="000000" w:themeColor="text1"/>
                <w:szCs w:val="22"/>
              </w:rPr>
              <w:t>Order No</w:t>
            </w:r>
          </w:p>
        </w:tc>
        <w:tc>
          <w:tcPr>
            <w:tcW w:w="2805" w:type="dxa"/>
            <w:gridSpan w:val="2"/>
          </w:tcPr>
          <w:p w14:paraId="4121D9CB" w14:textId="2E00B028" w:rsidR="001A2B5B" w:rsidRPr="00B421D8" w:rsidRDefault="001A2B5B" w:rsidP="001A2B5B">
            <w:pPr>
              <w:pStyle w:val="Body"/>
              <w:rPr>
                <w:color w:val="000000" w:themeColor="text1"/>
                <w:sz w:val="28"/>
                <w:szCs w:val="22"/>
              </w:rPr>
            </w:pPr>
            <w:r w:rsidRPr="00DB5320">
              <w:rPr>
                <w:color w:val="000000" w:themeColor="text1"/>
                <w:szCs w:val="22"/>
              </w:rPr>
              <w:t>AZ19878</w:t>
            </w:r>
          </w:p>
        </w:tc>
        <w:tc>
          <w:tcPr>
            <w:tcW w:w="1414" w:type="dxa"/>
          </w:tcPr>
          <w:p w14:paraId="4AAD1EEE" w14:textId="7605EDD9" w:rsidR="001A2B5B" w:rsidRPr="001A2B5B" w:rsidRDefault="001A2B5B" w:rsidP="001A2B5B">
            <w:pPr>
              <w:pStyle w:val="Body"/>
              <w:rPr>
                <w:b/>
                <w:color w:val="000000" w:themeColor="text1"/>
                <w:szCs w:val="22"/>
              </w:rPr>
            </w:pPr>
            <w:r w:rsidRPr="001A2B5B">
              <w:rPr>
                <w:b/>
                <w:color w:val="000000" w:themeColor="text1"/>
                <w:szCs w:val="22"/>
              </w:rPr>
              <w:t>Deliver to</w:t>
            </w:r>
          </w:p>
        </w:tc>
        <w:tc>
          <w:tcPr>
            <w:tcW w:w="3526" w:type="dxa"/>
            <w:gridSpan w:val="4"/>
          </w:tcPr>
          <w:p w14:paraId="3AD83CE9" w14:textId="60A8194C" w:rsidR="001A2B5B" w:rsidRPr="001A2B5B" w:rsidRDefault="00DB5320" w:rsidP="00DB5320">
            <w:pPr>
              <w:pStyle w:val="Body"/>
              <w:rPr>
                <w:color w:val="000000" w:themeColor="text1"/>
                <w:szCs w:val="22"/>
              </w:rPr>
            </w:pPr>
            <w:r>
              <w:rPr>
                <w:color w:val="000000" w:themeColor="text1"/>
                <w:szCs w:val="22"/>
              </w:rPr>
              <w:t>AA Medical Centre</w:t>
            </w:r>
          </w:p>
        </w:tc>
      </w:tr>
      <w:tr w:rsidR="00EC2C37" w:rsidRPr="00B421D8" w14:paraId="11FC0C4C" w14:textId="77777777" w:rsidTr="001A2B5B">
        <w:tc>
          <w:tcPr>
            <w:tcW w:w="1271" w:type="dxa"/>
          </w:tcPr>
          <w:p w14:paraId="17D86B2E" w14:textId="1DBA4F9A" w:rsidR="00EC2C37" w:rsidRPr="001A2B5B" w:rsidRDefault="00EC2C37" w:rsidP="001A2B5B">
            <w:pPr>
              <w:pStyle w:val="Body"/>
              <w:rPr>
                <w:b/>
                <w:color w:val="000000" w:themeColor="text1"/>
                <w:szCs w:val="22"/>
              </w:rPr>
            </w:pPr>
            <w:r w:rsidRPr="001A2B5B">
              <w:rPr>
                <w:b/>
                <w:color w:val="000000" w:themeColor="text1"/>
                <w:szCs w:val="22"/>
              </w:rPr>
              <w:t>Date</w:t>
            </w:r>
          </w:p>
        </w:tc>
        <w:tc>
          <w:tcPr>
            <w:tcW w:w="2805" w:type="dxa"/>
            <w:gridSpan w:val="2"/>
          </w:tcPr>
          <w:p w14:paraId="649475FC" w14:textId="77777777" w:rsidR="00EC2C37" w:rsidRPr="00B421D8" w:rsidRDefault="00EC2C37" w:rsidP="001A2B5B">
            <w:pPr>
              <w:pStyle w:val="Body"/>
              <w:rPr>
                <w:color w:val="000000" w:themeColor="text1"/>
                <w:szCs w:val="22"/>
              </w:rPr>
            </w:pPr>
          </w:p>
        </w:tc>
        <w:tc>
          <w:tcPr>
            <w:tcW w:w="1414" w:type="dxa"/>
          </w:tcPr>
          <w:p w14:paraId="2E7F402E" w14:textId="44A6EE23" w:rsidR="00EC2C37" w:rsidRPr="001A2B5B" w:rsidRDefault="00EC2C37" w:rsidP="00C178F1">
            <w:pPr>
              <w:pStyle w:val="Body"/>
              <w:jc w:val="center"/>
              <w:rPr>
                <w:b/>
                <w:color w:val="000000" w:themeColor="text1"/>
                <w:szCs w:val="22"/>
              </w:rPr>
            </w:pPr>
            <w:r w:rsidRPr="001A2B5B">
              <w:rPr>
                <w:b/>
                <w:color w:val="000000" w:themeColor="text1"/>
                <w:szCs w:val="22"/>
              </w:rPr>
              <w:t>Ordered by</w:t>
            </w:r>
          </w:p>
        </w:tc>
        <w:tc>
          <w:tcPr>
            <w:tcW w:w="3526" w:type="dxa"/>
            <w:gridSpan w:val="4"/>
          </w:tcPr>
          <w:p w14:paraId="62CDF34F" w14:textId="77777777" w:rsidR="00EC2C37" w:rsidRPr="00B421D8" w:rsidRDefault="00EC2C37" w:rsidP="001A2B5B">
            <w:pPr>
              <w:pStyle w:val="Body"/>
              <w:rPr>
                <w:color w:val="000000" w:themeColor="text1"/>
                <w:szCs w:val="22"/>
              </w:rPr>
            </w:pPr>
          </w:p>
        </w:tc>
      </w:tr>
      <w:tr w:rsidR="00EC2C37" w:rsidRPr="00B421D8" w14:paraId="66B43F82" w14:textId="77777777" w:rsidTr="001A2B5B">
        <w:tc>
          <w:tcPr>
            <w:tcW w:w="1271" w:type="dxa"/>
            <w:shd w:val="clear" w:color="auto" w:fill="2D739F"/>
          </w:tcPr>
          <w:p w14:paraId="0D7076FC" w14:textId="77777777" w:rsidR="00EC2C37" w:rsidRPr="009142BD" w:rsidRDefault="00EC2C37" w:rsidP="00C178F1">
            <w:pPr>
              <w:pStyle w:val="Body"/>
              <w:rPr>
                <w:b/>
                <w:color w:val="FFFFFF" w:themeColor="background1"/>
                <w:szCs w:val="22"/>
              </w:rPr>
            </w:pPr>
            <w:r w:rsidRPr="009142BD">
              <w:rPr>
                <w:b/>
                <w:color w:val="FFFFFF" w:themeColor="background1"/>
                <w:szCs w:val="22"/>
              </w:rPr>
              <w:t>Item No</w:t>
            </w:r>
          </w:p>
        </w:tc>
        <w:tc>
          <w:tcPr>
            <w:tcW w:w="4219" w:type="dxa"/>
            <w:gridSpan w:val="3"/>
            <w:shd w:val="clear" w:color="auto" w:fill="2D739F"/>
          </w:tcPr>
          <w:p w14:paraId="2E915DF1" w14:textId="77777777" w:rsidR="00EC2C37" w:rsidRPr="009142BD" w:rsidRDefault="00EC2C37" w:rsidP="00C178F1">
            <w:pPr>
              <w:pStyle w:val="Body"/>
              <w:rPr>
                <w:b/>
                <w:color w:val="FFFFFF" w:themeColor="background1"/>
                <w:szCs w:val="22"/>
              </w:rPr>
            </w:pPr>
            <w:r w:rsidRPr="009142BD">
              <w:rPr>
                <w:b/>
                <w:color w:val="FFFFFF" w:themeColor="background1"/>
                <w:szCs w:val="22"/>
              </w:rPr>
              <w:t>Item Description</w:t>
            </w:r>
          </w:p>
        </w:tc>
        <w:tc>
          <w:tcPr>
            <w:tcW w:w="1177" w:type="dxa"/>
            <w:shd w:val="clear" w:color="auto" w:fill="2D739F"/>
          </w:tcPr>
          <w:p w14:paraId="19CDA977" w14:textId="77777777" w:rsidR="00EC2C37" w:rsidRPr="009142BD" w:rsidRDefault="00EC2C37" w:rsidP="00C178F1">
            <w:pPr>
              <w:pStyle w:val="Body"/>
              <w:jc w:val="center"/>
              <w:rPr>
                <w:b/>
                <w:color w:val="FFFFFF" w:themeColor="background1"/>
                <w:szCs w:val="22"/>
              </w:rPr>
            </w:pPr>
            <w:r w:rsidRPr="009142BD">
              <w:rPr>
                <w:b/>
                <w:color w:val="FFFFFF" w:themeColor="background1"/>
                <w:szCs w:val="22"/>
              </w:rPr>
              <w:t>Quantity Required</w:t>
            </w:r>
          </w:p>
        </w:tc>
        <w:tc>
          <w:tcPr>
            <w:tcW w:w="1174" w:type="dxa"/>
            <w:gridSpan w:val="2"/>
            <w:shd w:val="clear" w:color="auto" w:fill="2D739F"/>
          </w:tcPr>
          <w:p w14:paraId="01EAF594" w14:textId="77777777" w:rsidR="00EC2C37" w:rsidRPr="009142BD" w:rsidRDefault="00EC2C37" w:rsidP="00C178F1">
            <w:pPr>
              <w:pStyle w:val="Body"/>
              <w:jc w:val="center"/>
              <w:rPr>
                <w:b/>
                <w:color w:val="FFFFFF" w:themeColor="background1"/>
                <w:szCs w:val="22"/>
              </w:rPr>
            </w:pPr>
            <w:r w:rsidRPr="009142BD">
              <w:rPr>
                <w:b/>
                <w:color w:val="FFFFFF" w:themeColor="background1"/>
                <w:szCs w:val="22"/>
              </w:rPr>
              <w:t>Pack</w:t>
            </w:r>
            <w:r w:rsidRPr="009142BD">
              <w:rPr>
                <w:b/>
                <w:color w:val="FFFFFF" w:themeColor="background1"/>
                <w:szCs w:val="22"/>
              </w:rPr>
              <w:br/>
              <w:t>Size</w:t>
            </w:r>
          </w:p>
        </w:tc>
        <w:tc>
          <w:tcPr>
            <w:tcW w:w="1175" w:type="dxa"/>
            <w:shd w:val="clear" w:color="auto" w:fill="2D739F"/>
          </w:tcPr>
          <w:p w14:paraId="2DDBDCD9" w14:textId="77777777" w:rsidR="00EC2C37" w:rsidRPr="009142BD" w:rsidRDefault="00EC2C37" w:rsidP="00C178F1">
            <w:pPr>
              <w:pStyle w:val="Body"/>
              <w:jc w:val="center"/>
              <w:rPr>
                <w:b/>
                <w:color w:val="FFFFFF" w:themeColor="background1"/>
                <w:szCs w:val="22"/>
              </w:rPr>
            </w:pPr>
            <w:r w:rsidRPr="009142BD">
              <w:rPr>
                <w:b/>
                <w:color w:val="FFFFFF" w:themeColor="background1"/>
                <w:szCs w:val="22"/>
              </w:rPr>
              <w:t>No of Packs</w:t>
            </w:r>
          </w:p>
        </w:tc>
      </w:tr>
      <w:tr w:rsidR="00EC2C37" w:rsidRPr="00B421D8" w14:paraId="17914C17" w14:textId="77777777" w:rsidTr="001A2B5B">
        <w:trPr>
          <w:trHeight w:val="567"/>
        </w:trPr>
        <w:tc>
          <w:tcPr>
            <w:tcW w:w="1271" w:type="dxa"/>
          </w:tcPr>
          <w:p w14:paraId="2BF5446E" w14:textId="77777777" w:rsidR="00EC2C37" w:rsidRPr="00B421D8" w:rsidRDefault="00EC2C37" w:rsidP="00C178F1">
            <w:pPr>
              <w:pStyle w:val="Body"/>
              <w:rPr>
                <w:b/>
                <w:color w:val="000000" w:themeColor="text1"/>
                <w:szCs w:val="22"/>
              </w:rPr>
            </w:pPr>
          </w:p>
        </w:tc>
        <w:tc>
          <w:tcPr>
            <w:tcW w:w="4219" w:type="dxa"/>
            <w:gridSpan w:val="3"/>
          </w:tcPr>
          <w:p w14:paraId="7B4F0081" w14:textId="77777777" w:rsidR="00EC2C37" w:rsidRPr="00B421D8" w:rsidRDefault="00EC2C37" w:rsidP="00C178F1">
            <w:pPr>
              <w:pStyle w:val="Body"/>
              <w:rPr>
                <w:color w:val="000000" w:themeColor="text1"/>
                <w:szCs w:val="22"/>
              </w:rPr>
            </w:pPr>
          </w:p>
        </w:tc>
        <w:tc>
          <w:tcPr>
            <w:tcW w:w="1177" w:type="dxa"/>
          </w:tcPr>
          <w:p w14:paraId="20D35F2F" w14:textId="77777777" w:rsidR="00EC2C37" w:rsidRPr="00B421D8" w:rsidRDefault="00EC2C37" w:rsidP="00C178F1">
            <w:pPr>
              <w:pStyle w:val="Body"/>
              <w:jc w:val="center"/>
              <w:rPr>
                <w:color w:val="000000" w:themeColor="text1"/>
                <w:szCs w:val="22"/>
              </w:rPr>
            </w:pPr>
          </w:p>
        </w:tc>
        <w:tc>
          <w:tcPr>
            <w:tcW w:w="1174" w:type="dxa"/>
            <w:gridSpan w:val="2"/>
          </w:tcPr>
          <w:p w14:paraId="67F74D89" w14:textId="77777777" w:rsidR="00EC2C37" w:rsidRPr="00B421D8" w:rsidRDefault="00EC2C37" w:rsidP="00C178F1">
            <w:pPr>
              <w:pStyle w:val="Body"/>
              <w:jc w:val="center"/>
              <w:rPr>
                <w:color w:val="000000" w:themeColor="text1"/>
                <w:szCs w:val="22"/>
              </w:rPr>
            </w:pPr>
          </w:p>
        </w:tc>
        <w:tc>
          <w:tcPr>
            <w:tcW w:w="1175" w:type="dxa"/>
          </w:tcPr>
          <w:p w14:paraId="15667B35" w14:textId="77777777" w:rsidR="00EC2C37" w:rsidRPr="00B421D8" w:rsidRDefault="00EC2C37" w:rsidP="00C178F1">
            <w:pPr>
              <w:pStyle w:val="Body"/>
              <w:jc w:val="center"/>
              <w:rPr>
                <w:color w:val="000000" w:themeColor="text1"/>
                <w:szCs w:val="22"/>
              </w:rPr>
            </w:pPr>
          </w:p>
        </w:tc>
      </w:tr>
      <w:tr w:rsidR="00EC2C37" w:rsidRPr="00B421D8" w14:paraId="06EE95C2" w14:textId="77777777" w:rsidTr="001A2B5B">
        <w:trPr>
          <w:trHeight w:val="567"/>
        </w:trPr>
        <w:tc>
          <w:tcPr>
            <w:tcW w:w="1271" w:type="dxa"/>
          </w:tcPr>
          <w:p w14:paraId="3C20CBCC" w14:textId="77777777" w:rsidR="00EC2C37" w:rsidRPr="00B421D8" w:rsidRDefault="00EC2C37" w:rsidP="00C178F1">
            <w:pPr>
              <w:pStyle w:val="Body"/>
              <w:rPr>
                <w:color w:val="000000" w:themeColor="text1"/>
                <w:szCs w:val="22"/>
              </w:rPr>
            </w:pPr>
          </w:p>
        </w:tc>
        <w:tc>
          <w:tcPr>
            <w:tcW w:w="4219" w:type="dxa"/>
            <w:gridSpan w:val="3"/>
          </w:tcPr>
          <w:p w14:paraId="513728DA" w14:textId="77777777" w:rsidR="00EC2C37" w:rsidRPr="00B421D8" w:rsidRDefault="00EC2C37" w:rsidP="00C178F1">
            <w:pPr>
              <w:pStyle w:val="Body"/>
              <w:rPr>
                <w:color w:val="000000" w:themeColor="text1"/>
                <w:szCs w:val="22"/>
              </w:rPr>
            </w:pPr>
          </w:p>
        </w:tc>
        <w:tc>
          <w:tcPr>
            <w:tcW w:w="1177" w:type="dxa"/>
          </w:tcPr>
          <w:p w14:paraId="4C270192" w14:textId="77777777" w:rsidR="00EC2C37" w:rsidRPr="00B421D8" w:rsidRDefault="00EC2C37" w:rsidP="00C178F1">
            <w:pPr>
              <w:pStyle w:val="Body"/>
              <w:jc w:val="center"/>
              <w:rPr>
                <w:color w:val="000000" w:themeColor="text1"/>
                <w:szCs w:val="22"/>
              </w:rPr>
            </w:pPr>
          </w:p>
        </w:tc>
        <w:tc>
          <w:tcPr>
            <w:tcW w:w="1174" w:type="dxa"/>
            <w:gridSpan w:val="2"/>
          </w:tcPr>
          <w:p w14:paraId="0F7417BB" w14:textId="77777777" w:rsidR="00EC2C37" w:rsidRPr="00B421D8" w:rsidRDefault="00EC2C37" w:rsidP="00C178F1">
            <w:pPr>
              <w:pStyle w:val="Body"/>
              <w:jc w:val="center"/>
              <w:rPr>
                <w:color w:val="000000" w:themeColor="text1"/>
                <w:szCs w:val="22"/>
              </w:rPr>
            </w:pPr>
          </w:p>
        </w:tc>
        <w:tc>
          <w:tcPr>
            <w:tcW w:w="1175" w:type="dxa"/>
          </w:tcPr>
          <w:p w14:paraId="73BF24AA" w14:textId="77777777" w:rsidR="00EC2C37" w:rsidRPr="00B421D8" w:rsidRDefault="00EC2C37" w:rsidP="00C178F1">
            <w:pPr>
              <w:pStyle w:val="Body"/>
              <w:jc w:val="center"/>
              <w:rPr>
                <w:color w:val="000000" w:themeColor="text1"/>
                <w:szCs w:val="22"/>
              </w:rPr>
            </w:pPr>
          </w:p>
        </w:tc>
      </w:tr>
      <w:tr w:rsidR="00EC2C37" w:rsidRPr="00B421D8" w14:paraId="2C5F8222" w14:textId="77777777" w:rsidTr="001A2B5B">
        <w:trPr>
          <w:trHeight w:val="567"/>
        </w:trPr>
        <w:tc>
          <w:tcPr>
            <w:tcW w:w="1271" w:type="dxa"/>
          </w:tcPr>
          <w:p w14:paraId="09F3DAAB" w14:textId="77777777" w:rsidR="00EC2C37" w:rsidRPr="00B421D8" w:rsidRDefault="00EC2C37" w:rsidP="00C178F1">
            <w:pPr>
              <w:pStyle w:val="Body"/>
              <w:rPr>
                <w:color w:val="000000" w:themeColor="text1"/>
                <w:szCs w:val="22"/>
              </w:rPr>
            </w:pPr>
          </w:p>
        </w:tc>
        <w:tc>
          <w:tcPr>
            <w:tcW w:w="4219" w:type="dxa"/>
            <w:gridSpan w:val="3"/>
          </w:tcPr>
          <w:p w14:paraId="6B188585" w14:textId="77777777" w:rsidR="00EC2C37" w:rsidRPr="00B421D8" w:rsidRDefault="00EC2C37" w:rsidP="00C178F1">
            <w:pPr>
              <w:pStyle w:val="Body"/>
              <w:rPr>
                <w:color w:val="000000" w:themeColor="text1"/>
                <w:szCs w:val="22"/>
              </w:rPr>
            </w:pPr>
          </w:p>
        </w:tc>
        <w:tc>
          <w:tcPr>
            <w:tcW w:w="1177" w:type="dxa"/>
          </w:tcPr>
          <w:p w14:paraId="26C73063" w14:textId="77777777" w:rsidR="00EC2C37" w:rsidRPr="00B421D8" w:rsidRDefault="00EC2C37" w:rsidP="00C178F1">
            <w:pPr>
              <w:pStyle w:val="Body"/>
              <w:jc w:val="center"/>
              <w:rPr>
                <w:color w:val="000000" w:themeColor="text1"/>
                <w:szCs w:val="22"/>
              </w:rPr>
            </w:pPr>
          </w:p>
        </w:tc>
        <w:tc>
          <w:tcPr>
            <w:tcW w:w="1174" w:type="dxa"/>
            <w:gridSpan w:val="2"/>
          </w:tcPr>
          <w:p w14:paraId="4297FD30" w14:textId="77777777" w:rsidR="00EC2C37" w:rsidRPr="00B421D8" w:rsidRDefault="00EC2C37" w:rsidP="00C178F1">
            <w:pPr>
              <w:pStyle w:val="Body"/>
              <w:jc w:val="center"/>
              <w:rPr>
                <w:color w:val="000000" w:themeColor="text1"/>
                <w:szCs w:val="22"/>
              </w:rPr>
            </w:pPr>
          </w:p>
        </w:tc>
        <w:tc>
          <w:tcPr>
            <w:tcW w:w="1175" w:type="dxa"/>
          </w:tcPr>
          <w:p w14:paraId="5BD8EF41" w14:textId="77777777" w:rsidR="00EC2C37" w:rsidRPr="00B421D8" w:rsidRDefault="00EC2C37" w:rsidP="00C178F1">
            <w:pPr>
              <w:pStyle w:val="Body"/>
              <w:jc w:val="center"/>
              <w:rPr>
                <w:color w:val="000000" w:themeColor="text1"/>
                <w:szCs w:val="22"/>
              </w:rPr>
            </w:pPr>
          </w:p>
        </w:tc>
      </w:tr>
      <w:tr w:rsidR="001A2B5B" w:rsidRPr="00B421D8" w14:paraId="30529616" w14:textId="77777777" w:rsidTr="00C96E34">
        <w:trPr>
          <w:trHeight w:val="567"/>
        </w:trPr>
        <w:tc>
          <w:tcPr>
            <w:tcW w:w="1838" w:type="dxa"/>
            <w:gridSpan w:val="2"/>
          </w:tcPr>
          <w:p w14:paraId="53D3E467" w14:textId="53BAF9C7" w:rsidR="001A2B5B" w:rsidRPr="001A2B5B" w:rsidRDefault="001A2B5B" w:rsidP="00C178F1">
            <w:pPr>
              <w:pStyle w:val="Body"/>
              <w:rPr>
                <w:b/>
                <w:color w:val="000000" w:themeColor="text1"/>
                <w:szCs w:val="22"/>
              </w:rPr>
            </w:pPr>
            <w:r w:rsidRPr="001A2B5B">
              <w:rPr>
                <w:b/>
                <w:color w:val="000000" w:themeColor="text1"/>
                <w:szCs w:val="22"/>
              </w:rPr>
              <w:t>Authorised by</w:t>
            </w:r>
          </w:p>
        </w:tc>
        <w:tc>
          <w:tcPr>
            <w:tcW w:w="3652" w:type="dxa"/>
            <w:gridSpan w:val="2"/>
          </w:tcPr>
          <w:p w14:paraId="02EE17CB" w14:textId="77777777" w:rsidR="001A2B5B" w:rsidRPr="001A2B5B" w:rsidRDefault="001A2B5B" w:rsidP="00C178F1">
            <w:pPr>
              <w:pStyle w:val="Body"/>
              <w:jc w:val="center"/>
              <w:rPr>
                <w:b/>
                <w:color w:val="000000" w:themeColor="text1"/>
                <w:szCs w:val="22"/>
              </w:rPr>
            </w:pPr>
          </w:p>
        </w:tc>
        <w:tc>
          <w:tcPr>
            <w:tcW w:w="1876" w:type="dxa"/>
            <w:gridSpan w:val="2"/>
          </w:tcPr>
          <w:p w14:paraId="03136818" w14:textId="0D36B1A8" w:rsidR="001A2B5B" w:rsidRPr="001A2B5B" w:rsidRDefault="001A2B5B" w:rsidP="00C178F1">
            <w:pPr>
              <w:pStyle w:val="Body"/>
              <w:jc w:val="center"/>
              <w:rPr>
                <w:b/>
                <w:color w:val="000000" w:themeColor="text1"/>
                <w:szCs w:val="22"/>
              </w:rPr>
            </w:pPr>
            <w:r w:rsidRPr="001A2B5B">
              <w:rPr>
                <w:b/>
                <w:color w:val="000000" w:themeColor="text1"/>
                <w:szCs w:val="22"/>
              </w:rPr>
              <w:t>Contact Phone</w:t>
            </w:r>
          </w:p>
        </w:tc>
        <w:tc>
          <w:tcPr>
            <w:tcW w:w="1650" w:type="dxa"/>
            <w:gridSpan w:val="2"/>
          </w:tcPr>
          <w:p w14:paraId="1A8D0DAE" w14:textId="77777777" w:rsidR="001A2B5B" w:rsidRPr="00B421D8" w:rsidRDefault="001A2B5B" w:rsidP="00C178F1">
            <w:pPr>
              <w:pStyle w:val="Body"/>
              <w:jc w:val="center"/>
              <w:rPr>
                <w:color w:val="000000" w:themeColor="text1"/>
                <w:szCs w:val="22"/>
              </w:rPr>
            </w:pPr>
          </w:p>
        </w:tc>
      </w:tr>
    </w:tbl>
    <w:p w14:paraId="2EF4E21C" w14:textId="1EECB904" w:rsidR="00B57750" w:rsidRDefault="00B57750" w:rsidP="000C1A2F">
      <w:pPr>
        <w:pStyle w:val="Heading2"/>
        <w:ind w:right="-330"/>
        <w:rPr>
          <w:lang w:val="en-GB"/>
        </w:rPr>
      </w:pPr>
      <w:bookmarkStart w:id="20" w:name="_Toc22291764"/>
      <w:r>
        <w:rPr>
          <w:lang w:val="en-GB"/>
        </w:rPr>
        <w:lastRenderedPageBreak/>
        <w:t>2.3</w:t>
      </w:r>
      <w:r w:rsidR="005D5616">
        <w:rPr>
          <w:lang w:val="en-GB"/>
        </w:rPr>
        <w:tab/>
      </w:r>
      <w:r w:rsidR="00EC2C37">
        <w:rPr>
          <w:lang w:val="en-GB"/>
        </w:rPr>
        <w:t>Stock shortfalls</w:t>
      </w:r>
      <w:bookmarkEnd w:id="20"/>
    </w:p>
    <w:p w14:paraId="7105CD33" w14:textId="1C186614" w:rsidR="00CA6679" w:rsidRDefault="00CA6679" w:rsidP="00CA6679">
      <w:r>
        <w:t>In a medical environment such as a doctor’s surgery</w:t>
      </w:r>
      <w:r w:rsidR="00DB5320">
        <w:t>, medical centre</w:t>
      </w:r>
      <w:r>
        <w:t xml:space="preserve"> or a hospital ward it is important to have enough medical stocks and supplies on hand to meet the needs of those who are seeking medical advice or intervention and to cope with any emergencies that may arise.</w:t>
      </w:r>
    </w:p>
    <w:p w14:paraId="43517C6C" w14:textId="31BC25FB" w:rsidR="00121437" w:rsidRPr="00121437" w:rsidRDefault="00121437" w:rsidP="006A26EB">
      <w:pPr>
        <w:pStyle w:val="Body"/>
        <w:rPr>
          <w:lang w:val="en-GB"/>
        </w:rPr>
      </w:pPr>
      <w:r w:rsidRPr="00121437">
        <w:rPr>
          <w:lang w:val="en-GB"/>
        </w:rPr>
        <w:t>Established procedures will be in place in any medical practice or hospital for the regular checking and monitoring of medical supplies, particularly if there has been a rush on a specific medical treatment eg swine flu injectio</w:t>
      </w:r>
      <w:r w:rsidR="006A26EB">
        <w:rPr>
          <w:lang w:val="en-GB"/>
        </w:rPr>
        <w:t xml:space="preserve">n or the </w:t>
      </w:r>
      <w:r w:rsidRPr="00121437">
        <w:rPr>
          <w:lang w:val="en-GB"/>
        </w:rPr>
        <w:t>flu injection.</w:t>
      </w:r>
    </w:p>
    <w:p w14:paraId="71DF2F2F" w14:textId="0E29FF4F" w:rsidR="00121437" w:rsidRPr="00121437" w:rsidRDefault="00121437" w:rsidP="006A26EB">
      <w:pPr>
        <w:pStyle w:val="Body"/>
        <w:rPr>
          <w:lang w:val="en-GB" w:eastAsia="en-AU"/>
        </w:rPr>
      </w:pPr>
      <w:r w:rsidRPr="00121437">
        <w:rPr>
          <w:lang w:val="en-GB"/>
        </w:rPr>
        <w:t>Remember, patients aged over 65 and Aboriginal patient</w:t>
      </w:r>
      <w:r w:rsidR="006A26EB">
        <w:rPr>
          <w:lang w:val="en-GB"/>
        </w:rPr>
        <w:t xml:space="preserve">s over 50 are entitled to free </w:t>
      </w:r>
      <w:r w:rsidRPr="00121437">
        <w:rPr>
          <w:lang w:val="en-GB"/>
        </w:rPr>
        <w:t xml:space="preserve">flu and pneumococcal injections. </w:t>
      </w:r>
      <w:r w:rsidR="00F06CB7">
        <w:rPr>
          <w:lang w:val="en-GB"/>
        </w:rPr>
        <w:t xml:space="preserve"> </w:t>
      </w:r>
      <w:r w:rsidRPr="00121437">
        <w:rPr>
          <w:lang w:val="en-GB"/>
        </w:rPr>
        <w:t>So, around March/April as winter approaches, search the patient database to identify these specific patients and order accordingly.</w:t>
      </w:r>
    </w:p>
    <w:p w14:paraId="311DD4C0" w14:textId="77777777" w:rsidR="00B36EE3" w:rsidRPr="00B2780C" w:rsidRDefault="00B36EE3" w:rsidP="00B36EE3">
      <w:pPr>
        <w:pStyle w:val="HeadingDecorative"/>
      </w:pPr>
      <w:r w:rsidRPr="00B2780C">
        <w:tab/>
      </w:r>
      <w:r w:rsidRPr="00B2780C">
        <w:rPr>
          <w:noProof/>
        </w:rPr>
        <w:drawing>
          <wp:inline distT="0" distB="0" distL="0" distR="0" wp14:anchorId="60779E7E" wp14:editId="5DD1BD09">
            <wp:extent cx="360000" cy="360000"/>
            <wp:effectExtent l="0" t="0" r="2540" b="2540"/>
            <wp:docPr id="16" name="Graphic 67">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32"/>
                        </a:ext>
                      </a:extLst>
                    </a:blip>
                    <a:stretch>
                      <a:fillRect/>
                    </a:stretch>
                  </pic:blipFill>
                  <pic:spPr>
                    <a:xfrm>
                      <a:off x="0" y="0"/>
                      <a:ext cx="360000" cy="360000"/>
                    </a:xfrm>
                    <a:prstGeom prst="rect">
                      <a:avLst/>
                    </a:prstGeom>
                  </pic:spPr>
                </pic:pic>
              </a:graphicData>
            </a:graphic>
          </wp:inline>
        </w:drawing>
      </w:r>
      <w:r w:rsidRPr="00B2780C">
        <w:t xml:space="preserve"> </w:t>
      </w:r>
      <w:r w:rsidRPr="00B2780C">
        <w:tab/>
      </w:r>
      <w:r w:rsidRPr="00B2780C">
        <w:rPr>
          <w:position w:val="20"/>
        </w:rPr>
        <w:t>Practice activity</w:t>
      </w:r>
    </w:p>
    <w:p w14:paraId="4A9DF1FD" w14:textId="3D6AB976" w:rsidR="00B57750" w:rsidRDefault="00DB5320" w:rsidP="00F50CD8">
      <w:pPr>
        <w:pStyle w:val="Heading3"/>
      </w:pPr>
      <w:r>
        <w:t xml:space="preserve">Activity </w:t>
      </w:r>
      <w:r w:rsidR="00525CCA">
        <w:t>12</w:t>
      </w:r>
    </w:p>
    <w:p w14:paraId="4183F7A9" w14:textId="4D38F24D" w:rsidR="003C0DA5" w:rsidRDefault="002503C5">
      <w:r>
        <w:t>Review the following graph and identify any stock which has fallen below the optimal stock level.</w:t>
      </w:r>
    </w:p>
    <w:p w14:paraId="1CB45169" w14:textId="448D0F44" w:rsidR="002503C5" w:rsidRDefault="007A4C55">
      <w:r>
        <w:rPr>
          <w:noProof/>
          <w:lang w:eastAsia="en-AU"/>
        </w:rPr>
        <w:drawing>
          <wp:inline distT="0" distB="0" distL="0" distR="0" wp14:anchorId="728F815C" wp14:editId="524DF1D6">
            <wp:extent cx="5553075" cy="2743200"/>
            <wp:effectExtent l="0" t="0" r="9525" b="0"/>
            <wp:docPr id="1" name="Chart 1" descr="Chart showing optimal levels of stock and actual levels of stock&#10;Disposable aprons - Optimal 50, Actual 50&#10;Tongue depressors - Optimal 100, Actual 52&#10;Cotton Applicators - Optimal 150, Actual 150&#10;Hand Cleaner - Optimal 45, Actual 25&#10;Antiseptic Swabs - Optimal 200, actual 50&#10;Insulin Syringes - Optimal 25, Actual 25&#10;" title="Stock Levels"/>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p>
    <w:p w14:paraId="5A6EBA03" w14:textId="7E5EEE83" w:rsidR="007A4C55" w:rsidRDefault="007A4C55" w:rsidP="007A4C55">
      <w:pPr>
        <w:pStyle w:val="Body"/>
        <w:tabs>
          <w:tab w:val="right" w:leader="underscore" w:pos="8789"/>
        </w:tabs>
        <w:rPr>
          <w:lang w:val="en-GB"/>
        </w:rPr>
      </w:pPr>
      <w:r>
        <w:rPr>
          <w:lang w:val="en-GB"/>
        </w:rPr>
        <w:t>1.</w:t>
      </w:r>
      <w:r>
        <w:rPr>
          <w:lang w:val="en-GB"/>
        </w:rPr>
        <w:tab/>
      </w:r>
    </w:p>
    <w:p w14:paraId="041E0DCA" w14:textId="3C9E935B" w:rsidR="007A4C55" w:rsidRDefault="007A4C55" w:rsidP="007A4C55">
      <w:pPr>
        <w:pStyle w:val="Body"/>
        <w:tabs>
          <w:tab w:val="right" w:leader="underscore" w:pos="8789"/>
        </w:tabs>
        <w:rPr>
          <w:lang w:val="en-GB"/>
        </w:rPr>
      </w:pPr>
      <w:r>
        <w:rPr>
          <w:lang w:val="en-GB"/>
        </w:rPr>
        <w:t>2.</w:t>
      </w:r>
      <w:r>
        <w:rPr>
          <w:lang w:val="en-GB"/>
        </w:rPr>
        <w:tab/>
      </w:r>
    </w:p>
    <w:p w14:paraId="45511CC8" w14:textId="25D09FD2" w:rsidR="007A4C55" w:rsidRDefault="007A4C55" w:rsidP="007A4C55">
      <w:pPr>
        <w:pStyle w:val="Body"/>
        <w:tabs>
          <w:tab w:val="right" w:leader="underscore" w:pos="8789"/>
        </w:tabs>
        <w:rPr>
          <w:lang w:val="en-GB"/>
        </w:rPr>
      </w:pPr>
      <w:r>
        <w:rPr>
          <w:lang w:val="en-GB"/>
        </w:rPr>
        <w:t>3.</w:t>
      </w:r>
      <w:r>
        <w:rPr>
          <w:lang w:val="en-GB"/>
        </w:rPr>
        <w:tab/>
      </w:r>
    </w:p>
    <w:p w14:paraId="2D6AAB91" w14:textId="334D3E73" w:rsidR="00B57750" w:rsidRDefault="00B57750" w:rsidP="00B57750">
      <w:pPr>
        <w:pStyle w:val="Heading2"/>
        <w:rPr>
          <w:lang w:val="en-GB"/>
        </w:rPr>
      </w:pPr>
      <w:bookmarkStart w:id="21" w:name="_Toc22291765"/>
      <w:r>
        <w:rPr>
          <w:lang w:val="en-GB"/>
        </w:rPr>
        <w:lastRenderedPageBreak/>
        <w:t>2.4</w:t>
      </w:r>
      <w:r w:rsidR="00EC2C37">
        <w:rPr>
          <w:lang w:val="en-GB"/>
        </w:rPr>
        <w:tab/>
      </w:r>
      <w:r>
        <w:rPr>
          <w:lang w:val="en-GB"/>
        </w:rPr>
        <w:t>Check orders</w:t>
      </w:r>
      <w:bookmarkEnd w:id="21"/>
    </w:p>
    <w:p w14:paraId="26FE56B9" w14:textId="232D0A3B" w:rsidR="00554936" w:rsidRDefault="00DB5320" w:rsidP="00346478">
      <w:pPr>
        <w:pStyle w:val="Body"/>
        <w:rPr>
          <w:lang w:val="en-GB" w:eastAsia="en-AU"/>
        </w:rPr>
      </w:pPr>
      <w:r w:rsidRPr="00DB5320">
        <w:rPr>
          <w:lang w:val="en-GB" w:eastAsia="en-AU"/>
        </w:rPr>
        <w:t xml:space="preserve">When </w:t>
      </w:r>
      <w:r>
        <w:rPr>
          <w:lang w:val="en-GB" w:eastAsia="en-AU"/>
        </w:rPr>
        <w:t>an</w:t>
      </w:r>
      <w:r w:rsidRPr="00DB5320">
        <w:rPr>
          <w:lang w:val="en-GB" w:eastAsia="en-AU"/>
        </w:rPr>
        <w:t xml:space="preserve"> order is delivered it is normally accompanied by a delivery docket or </w:t>
      </w:r>
      <w:r>
        <w:rPr>
          <w:lang w:val="en-GB" w:eastAsia="en-AU"/>
        </w:rPr>
        <w:t xml:space="preserve">an </w:t>
      </w:r>
      <w:r w:rsidRPr="00DB5320">
        <w:rPr>
          <w:lang w:val="en-GB" w:eastAsia="en-AU"/>
        </w:rPr>
        <w:t xml:space="preserve">invoice.  </w:t>
      </w:r>
      <w:r>
        <w:rPr>
          <w:lang w:val="en-GB" w:eastAsia="en-AU"/>
        </w:rPr>
        <w:t>I</w:t>
      </w:r>
      <w:r w:rsidR="00346478">
        <w:rPr>
          <w:lang w:val="en-GB" w:eastAsia="en-AU"/>
        </w:rPr>
        <w:t xml:space="preserve">t is important that </w:t>
      </w:r>
      <w:r w:rsidR="00346478" w:rsidRPr="00346478">
        <w:rPr>
          <w:lang w:val="en-GB" w:eastAsia="en-AU"/>
        </w:rPr>
        <w:t xml:space="preserve">the items </w:t>
      </w:r>
      <w:r>
        <w:rPr>
          <w:lang w:val="en-GB" w:eastAsia="en-AU"/>
        </w:rPr>
        <w:t>received</w:t>
      </w:r>
      <w:r w:rsidR="00346478" w:rsidRPr="00346478">
        <w:rPr>
          <w:lang w:val="en-GB" w:eastAsia="en-AU"/>
        </w:rPr>
        <w:t xml:space="preserve"> </w:t>
      </w:r>
      <w:r w:rsidR="00346478">
        <w:rPr>
          <w:lang w:val="en-GB" w:eastAsia="en-AU"/>
        </w:rPr>
        <w:t>are</w:t>
      </w:r>
      <w:r w:rsidR="00346478" w:rsidRPr="00346478">
        <w:rPr>
          <w:lang w:val="en-GB" w:eastAsia="en-AU"/>
        </w:rPr>
        <w:t xml:space="preserve"> checked against the </w:t>
      </w:r>
      <w:r>
        <w:rPr>
          <w:lang w:val="en-GB" w:eastAsia="en-AU"/>
        </w:rPr>
        <w:t xml:space="preserve">original </w:t>
      </w:r>
      <w:r w:rsidR="00346478" w:rsidRPr="00346478">
        <w:rPr>
          <w:lang w:val="en-GB" w:eastAsia="en-AU"/>
        </w:rPr>
        <w:t>purchase or requisition order.</w:t>
      </w:r>
      <w:r w:rsidR="009359A4">
        <w:rPr>
          <w:lang w:val="en-GB" w:eastAsia="en-AU"/>
        </w:rPr>
        <w:t xml:space="preserve"> </w:t>
      </w:r>
      <w:r w:rsidR="00346478" w:rsidRPr="00346478">
        <w:rPr>
          <w:lang w:val="en-GB" w:eastAsia="en-AU"/>
        </w:rPr>
        <w:t xml:space="preserve"> As a delivery is unpacked check that the items delivered are on the delivery docket and then compare the delivery docket to the purchase order.</w:t>
      </w:r>
      <w:r w:rsidR="00C96953">
        <w:rPr>
          <w:lang w:val="en-GB" w:eastAsia="en-AU"/>
        </w:rPr>
        <w:t xml:space="preserve"> </w:t>
      </w:r>
    </w:p>
    <w:p w14:paraId="54812086" w14:textId="65CA8FDF" w:rsidR="00346478" w:rsidRPr="00346478" w:rsidRDefault="00C96953" w:rsidP="00346478">
      <w:pPr>
        <w:pStyle w:val="Body"/>
        <w:rPr>
          <w:lang w:val="en-GB" w:eastAsia="en-AU"/>
        </w:rPr>
      </w:pPr>
      <w:r>
        <w:rPr>
          <w:lang w:val="en-GB" w:eastAsia="en-AU"/>
        </w:rPr>
        <w:t>You need to check the order BEFORE you put the items away.</w:t>
      </w:r>
    </w:p>
    <w:p w14:paraId="1981F2EE" w14:textId="77777777" w:rsidR="00C96953" w:rsidRDefault="00C96953" w:rsidP="00346478">
      <w:pPr>
        <w:pStyle w:val="Body"/>
        <w:rPr>
          <w:lang w:val="en-GB" w:eastAsia="en-AU"/>
        </w:rPr>
      </w:pPr>
      <w:r>
        <w:rPr>
          <w:lang w:val="en-GB" w:eastAsia="en-AU"/>
        </w:rPr>
        <w:t xml:space="preserve">If any of the items are missing, make sure you get the delivery driver’s signature.  </w:t>
      </w:r>
      <w:r w:rsidR="00346478" w:rsidRPr="00346478">
        <w:rPr>
          <w:lang w:val="en-GB" w:eastAsia="en-AU"/>
        </w:rPr>
        <w:t xml:space="preserve">If there is a discrepancy such as damaged items, or an incorrect item is delivered, </w:t>
      </w:r>
      <w:r>
        <w:rPr>
          <w:lang w:val="en-GB" w:eastAsia="en-AU"/>
        </w:rPr>
        <w:t>it is a good idea to take a photo.  When you contact the supplier, you can send them the photos by email as they will need to be replaced.  If the supplier does not have them in stock, make sure that they do not appear on the invoice as you do not want to be charged for them.  If they are on the invoice, the supplier should issue a credit note.</w:t>
      </w:r>
    </w:p>
    <w:p w14:paraId="6968A07D" w14:textId="2156D95B" w:rsidR="00346478" w:rsidRPr="00346478" w:rsidRDefault="00346478" w:rsidP="00346478">
      <w:pPr>
        <w:pStyle w:val="Body"/>
        <w:rPr>
          <w:lang w:val="en-GB" w:eastAsia="en-AU"/>
        </w:rPr>
      </w:pPr>
      <w:r>
        <w:rPr>
          <w:lang w:val="en-GB" w:eastAsia="en-AU"/>
        </w:rPr>
        <w:t>F</w:t>
      </w:r>
      <w:r w:rsidRPr="00346478">
        <w:rPr>
          <w:lang w:val="en-GB" w:eastAsia="en-AU"/>
        </w:rPr>
        <w:t>ollow the Policy &amp; Procedure Manual when completing stock</w:t>
      </w:r>
      <w:r>
        <w:rPr>
          <w:lang w:val="en-GB" w:eastAsia="en-AU"/>
        </w:rPr>
        <w:t xml:space="preserve"> </w:t>
      </w:r>
      <w:r w:rsidRPr="00346478">
        <w:rPr>
          <w:lang w:val="en-GB" w:eastAsia="en-AU"/>
        </w:rPr>
        <w:t>requisitions and order forms.</w:t>
      </w:r>
      <w:r>
        <w:rPr>
          <w:lang w:val="en-GB" w:eastAsia="en-AU"/>
        </w:rPr>
        <w:t xml:space="preserve"> </w:t>
      </w:r>
      <w:r w:rsidRPr="00346478">
        <w:rPr>
          <w:lang w:val="en-GB" w:eastAsia="en-AU"/>
        </w:rPr>
        <w:t xml:space="preserve">In a large organisation, such as a </w:t>
      </w:r>
      <w:r w:rsidR="009709AD" w:rsidRPr="00346478">
        <w:rPr>
          <w:lang w:val="en-GB" w:eastAsia="en-AU"/>
        </w:rPr>
        <w:t>hospital</w:t>
      </w:r>
      <w:r w:rsidRPr="00346478">
        <w:rPr>
          <w:lang w:val="en-GB" w:eastAsia="en-AU"/>
        </w:rPr>
        <w:t>, the medical office worker may fill in</w:t>
      </w:r>
      <w:r>
        <w:rPr>
          <w:lang w:val="en-GB" w:eastAsia="en-AU"/>
        </w:rPr>
        <w:t xml:space="preserve"> </w:t>
      </w:r>
      <w:r w:rsidRPr="00346478">
        <w:rPr>
          <w:lang w:val="en-GB" w:eastAsia="en-AU"/>
        </w:rPr>
        <w:t>a requisition for another department to arrange stores and consumables.</w:t>
      </w:r>
    </w:p>
    <w:p w14:paraId="2D3129CA" w14:textId="10B5F661" w:rsidR="00346478" w:rsidRPr="00346478" w:rsidRDefault="00346478" w:rsidP="00346478">
      <w:pPr>
        <w:pStyle w:val="Body"/>
        <w:rPr>
          <w:lang w:val="en-GB" w:eastAsia="en-AU"/>
        </w:rPr>
      </w:pPr>
      <w:r w:rsidRPr="00346478">
        <w:rPr>
          <w:lang w:val="en-GB" w:eastAsia="en-AU"/>
        </w:rPr>
        <w:t>The order should be checked to see if items are damaged, missing, tampered</w:t>
      </w:r>
      <w:r w:rsidR="00EC2C37">
        <w:rPr>
          <w:lang w:val="en-GB" w:eastAsia="en-AU"/>
        </w:rPr>
        <w:t xml:space="preserve"> </w:t>
      </w:r>
      <w:r w:rsidRPr="00346478">
        <w:rPr>
          <w:lang w:val="en-GB" w:eastAsia="en-AU"/>
        </w:rPr>
        <w:t>with and have correct quantities.</w:t>
      </w:r>
    </w:p>
    <w:p w14:paraId="521CF383" w14:textId="77777777" w:rsidR="00346478" w:rsidRPr="00346478" w:rsidRDefault="00346478" w:rsidP="006F0333">
      <w:pPr>
        <w:pStyle w:val="Body"/>
        <w:spacing w:after="120"/>
        <w:rPr>
          <w:lang w:val="en-GB" w:eastAsia="en-AU"/>
        </w:rPr>
      </w:pPr>
      <w:r w:rsidRPr="00346478">
        <w:rPr>
          <w:lang w:val="en-GB" w:eastAsia="en-AU"/>
        </w:rPr>
        <w:t>In the order also look for information containing:</w:t>
      </w:r>
    </w:p>
    <w:p w14:paraId="3BB6CD38" w14:textId="13B887F4" w:rsidR="00346478" w:rsidRPr="00346478" w:rsidRDefault="00346478" w:rsidP="007362EA">
      <w:pPr>
        <w:pStyle w:val="Body"/>
        <w:numPr>
          <w:ilvl w:val="0"/>
          <w:numId w:val="12"/>
        </w:numPr>
        <w:spacing w:after="120"/>
        <w:rPr>
          <w:lang w:val="en-GB" w:eastAsia="en-AU"/>
        </w:rPr>
      </w:pPr>
      <w:r w:rsidRPr="00346478">
        <w:rPr>
          <w:lang w:val="en-GB" w:eastAsia="en-AU"/>
        </w:rPr>
        <w:t>back order information</w:t>
      </w:r>
      <w:r w:rsidR="001A2B5B">
        <w:rPr>
          <w:lang w:val="en-GB" w:eastAsia="en-AU"/>
        </w:rPr>
        <w:t xml:space="preserve"> for stock that is not available for delivery yet</w:t>
      </w:r>
    </w:p>
    <w:p w14:paraId="6EEBB502" w14:textId="7A3FCC82" w:rsidR="00346478" w:rsidRPr="00346478" w:rsidRDefault="00346478" w:rsidP="007362EA">
      <w:pPr>
        <w:pStyle w:val="Body"/>
        <w:numPr>
          <w:ilvl w:val="0"/>
          <w:numId w:val="12"/>
        </w:numPr>
        <w:spacing w:after="120"/>
        <w:rPr>
          <w:lang w:val="en-GB" w:eastAsia="en-AU"/>
        </w:rPr>
      </w:pPr>
      <w:r w:rsidRPr="00346478">
        <w:rPr>
          <w:lang w:val="en-GB" w:eastAsia="en-AU"/>
        </w:rPr>
        <w:t>MSDS</w:t>
      </w:r>
      <w:r w:rsidR="000311DD">
        <w:rPr>
          <w:lang w:val="en-GB" w:eastAsia="en-AU"/>
        </w:rPr>
        <w:t xml:space="preserve"> – material safety data sheet</w:t>
      </w:r>
    </w:p>
    <w:p w14:paraId="638BFB7F" w14:textId="106CC74F" w:rsidR="00346478" w:rsidRPr="00346478" w:rsidRDefault="00346478" w:rsidP="007362EA">
      <w:pPr>
        <w:pStyle w:val="Body"/>
        <w:numPr>
          <w:ilvl w:val="0"/>
          <w:numId w:val="12"/>
        </w:numPr>
        <w:spacing w:after="120"/>
        <w:rPr>
          <w:lang w:val="en-GB" w:eastAsia="en-AU"/>
        </w:rPr>
      </w:pPr>
      <w:r w:rsidRPr="00346478">
        <w:rPr>
          <w:lang w:val="en-GB" w:eastAsia="en-AU"/>
        </w:rPr>
        <w:t>warranties</w:t>
      </w:r>
    </w:p>
    <w:p w14:paraId="0C3C1506" w14:textId="5C487E7B" w:rsidR="00346478" w:rsidRPr="00346478" w:rsidRDefault="00346478" w:rsidP="007362EA">
      <w:pPr>
        <w:pStyle w:val="Body"/>
        <w:numPr>
          <w:ilvl w:val="0"/>
          <w:numId w:val="12"/>
        </w:numPr>
        <w:spacing w:after="120"/>
        <w:rPr>
          <w:lang w:val="en-GB" w:eastAsia="en-AU"/>
        </w:rPr>
      </w:pPr>
      <w:r w:rsidRPr="00346478">
        <w:rPr>
          <w:lang w:val="en-GB" w:eastAsia="en-AU"/>
        </w:rPr>
        <w:t>specific handling instructions</w:t>
      </w:r>
    </w:p>
    <w:p w14:paraId="77FF5181" w14:textId="2ECD0B23" w:rsidR="00346478" w:rsidRPr="00346478" w:rsidRDefault="00346478" w:rsidP="007362EA">
      <w:pPr>
        <w:pStyle w:val="Body"/>
        <w:numPr>
          <w:ilvl w:val="0"/>
          <w:numId w:val="12"/>
        </w:numPr>
        <w:spacing w:after="120"/>
        <w:rPr>
          <w:lang w:val="en-GB" w:eastAsia="en-AU"/>
        </w:rPr>
      </w:pPr>
      <w:r w:rsidRPr="00346478">
        <w:rPr>
          <w:lang w:val="en-GB" w:eastAsia="en-AU"/>
        </w:rPr>
        <w:t>tax invoice</w:t>
      </w:r>
    </w:p>
    <w:p w14:paraId="53EB3389" w14:textId="3B92B276" w:rsidR="003024A1" w:rsidRPr="003024A1" w:rsidRDefault="00346478" w:rsidP="007362EA">
      <w:pPr>
        <w:pStyle w:val="Body"/>
        <w:numPr>
          <w:ilvl w:val="0"/>
          <w:numId w:val="12"/>
        </w:numPr>
        <w:spacing w:after="120" w:line="240" w:lineRule="auto"/>
        <w:ind w:left="714" w:hanging="357"/>
        <w:rPr>
          <w:lang w:val="en-GB" w:eastAsia="en-AU"/>
        </w:rPr>
      </w:pPr>
      <w:r w:rsidRPr="00346478">
        <w:rPr>
          <w:lang w:val="en-GB" w:eastAsia="en-AU"/>
        </w:rPr>
        <w:t>delivery docket (the record of items sent).</w:t>
      </w:r>
      <w:r w:rsidR="009359A4">
        <w:rPr>
          <w:lang w:val="en-GB" w:eastAsia="en-AU"/>
        </w:rPr>
        <w:t xml:space="preserve"> </w:t>
      </w:r>
      <w:r w:rsidRPr="00346478">
        <w:rPr>
          <w:lang w:val="en-GB" w:eastAsia="en-AU"/>
        </w:rPr>
        <w:t xml:space="preserve"> On checking, this should be the same as the </w:t>
      </w:r>
      <w:r w:rsidR="000311DD">
        <w:rPr>
          <w:lang w:val="en-GB" w:eastAsia="en-AU"/>
        </w:rPr>
        <w:t xml:space="preserve">original </w:t>
      </w:r>
      <w:r w:rsidRPr="00346478">
        <w:rPr>
          <w:lang w:val="en-GB" w:eastAsia="en-AU"/>
        </w:rPr>
        <w:t>order</w:t>
      </w:r>
      <w:r w:rsidR="009359A4">
        <w:rPr>
          <w:lang w:val="en-GB" w:eastAsia="en-AU"/>
        </w:rPr>
        <w:t>.</w:t>
      </w:r>
    </w:p>
    <w:p w14:paraId="007AF4A8" w14:textId="77777777" w:rsidR="003024A1" w:rsidRDefault="003024A1">
      <w:pPr>
        <w:rPr>
          <w:lang w:val="en-GB" w:eastAsia="en-AU"/>
        </w:rPr>
      </w:pPr>
      <w:r>
        <w:rPr>
          <w:lang w:val="en-GB" w:eastAsia="en-AU"/>
        </w:rPr>
        <w:br w:type="page"/>
      </w:r>
    </w:p>
    <w:p w14:paraId="7738CC20" w14:textId="77777777" w:rsidR="00DB5320" w:rsidRPr="00B2780C" w:rsidRDefault="00DB5320" w:rsidP="00DB5320">
      <w:pPr>
        <w:pStyle w:val="HeadingDecorative"/>
        <w:pBdr>
          <w:top w:val="single" w:sz="8" w:space="2" w:color="4F81BD" w:themeColor="accent1"/>
        </w:pBdr>
        <w:spacing w:before="240"/>
        <w:ind w:left="0"/>
      </w:pPr>
      <w:r w:rsidRPr="00B2780C">
        <w:lastRenderedPageBreak/>
        <w:tab/>
      </w:r>
      <w:r w:rsidRPr="00B2780C">
        <w:rPr>
          <w:noProof/>
        </w:rPr>
        <w:drawing>
          <wp:inline distT="0" distB="0" distL="0" distR="0" wp14:anchorId="58FBD039" wp14:editId="13438A58">
            <wp:extent cx="360000" cy="360000"/>
            <wp:effectExtent l="0" t="0" r="2540" b="2540"/>
            <wp:docPr id="19" name="Graphic 67">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32"/>
                        </a:ext>
                      </a:extLst>
                    </a:blip>
                    <a:stretch>
                      <a:fillRect/>
                    </a:stretch>
                  </pic:blipFill>
                  <pic:spPr>
                    <a:xfrm>
                      <a:off x="0" y="0"/>
                      <a:ext cx="360000" cy="360000"/>
                    </a:xfrm>
                    <a:prstGeom prst="rect">
                      <a:avLst/>
                    </a:prstGeom>
                  </pic:spPr>
                </pic:pic>
              </a:graphicData>
            </a:graphic>
          </wp:inline>
        </w:drawing>
      </w:r>
      <w:r w:rsidRPr="00B2780C">
        <w:t xml:space="preserve"> </w:t>
      </w:r>
      <w:r w:rsidRPr="00B2780C">
        <w:tab/>
      </w:r>
      <w:r w:rsidRPr="00B2780C">
        <w:rPr>
          <w:position w:val="20"/>
        </w:rPr>
        <w:t>Practice activity</w:t>
      </w:r>
    </w:p>
    <w:p w14:paraId="354B4AD2" w14:textId="4F0EC176" w:rsidR="00B57750" w:rsidRDefault="00B57750" w:rsidP="00F50CD8">
      <w:pPr>
        <w:pStyle w:val="Heading3"/>
      </w:pPr>
      <w:r>
        <w:t xml:space="preserve">Activity </w:t>
      </w:r>
      <w:r w:rsidR="00DB5320">
        <w:t>1</w:t>
      </w:r>
      <w:r w:rsidR="00D107FA">
        <w:t>3</w:t>
      </w:r>
    </w:p>
    <w:p w14:paraId="05197941" w14:textId="24379E9E" w:rsidR="00B57750" w:rsidRDefault="000311DD" w:rsidP="000311DD">
      <w:pPr>
        <w:tabs>
          <w:tab w:val="right" w:leader="underscore" w:pos="8789"/>
        </w:tabs>
        <w:rPr>
          <w:lang w:eastAsia="en-AU"/>
        </w:rPr>
      </w:pPr>
      <w:r>
        <w:rPr>
          <w:lang w:eastAsia="en-AU"/>
        </w:rPr>
        <w:t>The photocopy paper has arrived. You wanted 25 reams but 25 boxes (of 5 reams) has arrived.  You now have 125 reams o</w:t>
      </w:r>
      <w:r w:rsidR="00DB5320">
        <w:rPr>
          <w:lang w:eastAsia="en-AU"/>
        </w:rPr>
        <w:t>f paper and nowhere to store it!</w:t>
      </w:r>
      <w:r>
        <w:rPr>
          <w:lang w:eastAsia="en-AU"/>
        </w:rPr>
        <w:t xml:space="preserve">  What do you think you could do in this situation?</w:t>
      </w:r>
      <w:r>
        <w:rPr>
          <w:lang w:eastAsia="en-AU"/>
        </w:rPr>
        <w:tab/>
      </w:r>
    </w:p>
    <w:p w14:paraId="71B53C09" w14:textId="34F6A1D0" w:rsidR="000311DD" w:rsidRDefault="000311DD" w:rsidP="000311DD">
      <w:pPr>
        <w:tabs>
          <w:tab w:val="right" w:leader="underscore" w:pos="8789"/>
        </w:tabs>
        <w:rPr>
          <w:lang w:eastAsia="en-AU"/>
        </w:rPr>
      </w:pPr>
      <w:r>
        <w:rPr>
          <w:lang w:eastAsia="en-AU"/>
        </w:rPr>
        <w:tab/>
      </w:r>
    </w:p>
    <w:p w14:paraId="74AA7177" w14:textId="4FD62745" w:rsidR="001B07A2" w:rsidRDefault="001B07A2" w:rsidP="000311DD">
      <w:pPr>
        <w:tabs>
          <w:tab w:val="right" w:leader="underscore" w:pos="8789"/>
        </w:tabs>
        <w:rPr>
          <w:lang w:eastAsia="en-AU"/>
        </w:rPr>
      </w:pPr>
      <w:r>
        <w:rPr>
          <w:lang w:eastAsia="en-AU"/>
        </w:rPr>
        <w:tab/>
      </w:r>
    </w:p>
    <w:p w14:paraId="51F69B81" w14:textId="2087F03F" w:rsidR="00B57750" w:rsidRDefault="00B57750" w:rsidP="00B57750">
      <w:pPr>
        <w:pStyle w:val="Heading2"/>
        <w:rPr>
          <w:lang w:val="en-GB"/>
        </w:rPr>
      </w:pPr>
      <w:bookmarkStart w:id="22" w:name="_Toc22291766"/>
      <w:r>
        <w:rPr>
          <w:lang w:val="en-GB"/>
        </w:rPr>
        <w:t>2.5</w:t>
      </w:r>
      <w:r w:rsidR="000311DD">
        <w:rPr>
          <w:lang w:val="en-GB"/>
        </w:rPr>
        <w:tab/>
      </w:r>
      <w:r>
        <w:rPr>
          <w:lang w:val="en-GB"/>
        </w:rPr>
        <w:t>Complete documentation</w:t>
      </w:r>
      <w:bookmarkEnd w:id="22"/>
      <w:r>
        <w:rPr>
          <w:lang w:val="en-GB"/>
        </w:rPr>
        <w:t xml:space="preserve"> </w:t>
      </w:r>
    </w:p>
    <w:p w14:paraId="1B793042" w14:textId="77777777" w:rsidR="00300717" w:rsidRPr="00300717" w:rsidRDefault="00300717" w:rsidP="00300717">
      <w:pPr>
        <w:pStyle w:val="Body"/>
        <w:rPr>
          <w:lang w:val="en-GB"/>
        </w:rPr>
      </w:pPr>
      <w:r w:rsidRPr="00300717">
        <w:rPr>
          <w:lang w:val="en-GB"/>
        </w:rPr>
        <w:t>You will need to enter stock records into the practice record keeping system.  The information required will include existing stock levels, what stock has been used, how much stock is wasted, how much stock has been lost, stolen or misplaced, how much stock has been ordered since the last stocktake as an urgent order.</w:t>
      </w:r>
    </w:p>
    <w:p w14:paraId="438F9A7B" w14:textId="77777777" w:rsidR="00300717" w:rsidRPr="00981766" w:rsidRDefault="00300717" w:rsidP="00300717">
      <w:pPr>
        <w:pStyle w:val="Body"/>
        <w:rPr>
          <w:lang w:val="en-GB" w:eastAsia="en-AU"/>
        </w:rPr>
      </w:pPr>
      <w:r w:rsidRPr="00981766">
        <w:rPr>
          <w:lang w:val="en-GB" w:eastAsia="en-AU"/>
        </w:rPr>
        <w:t>Stock can be checked manually using a stock record card or it can be checked electronically if the data is computerised on a spreadsheet.</w:t>
      </w:r>
    </w:p>
    <w:p w14:paraId="77264A1B" w14:textId="3FF52A58" w:rsidR="00300717" w:rsidRDefault="00300717" w:rsidP="00300717">
      <w:pPr>
        <w:pStyle w:val="Body"/>
        <w:rPr>
          <w:lang w:val="en-GB" w:eastAsia="en-AU"/>
        </w:rPr>
      </w:pPr>
      <w:r w:rsidRPr="00981766">
        <w:rPr>
          <w:lang w:val="en-GB" w:eastAsia="en-AU"/>
        </w:rPr>
        <w:t>As stock is removed the stock card, or spreadsheet, should be filled in and a new balance entered.</w:t>
      </w:r>
      <w:r w:rsidR="009359A4">
        <w:rPr>
          <w:lang w:val="en-GB" w:eastAsia="en-AU"/>
        </w:rPr>
        <w:t xml:space="preserve"> </w:t>
      </w:r>
      <w:r w:rsidRPr="00981766">
        <w:rPr>
          <w:lang w:val="en-GB" w:eastAsia="en-AU"/>
        </w:rPr>
        <w:t xml:space="preserve"> This is the only way to provide an accurate and up to date balance of remaining stock levels.</w:t>
      </w:r>
      <w:r>
        <w:rPr>
          <w:lang w:val="en-GB" w:eastAsia="en-AU"/>
        </w:rPr>
        <w:t xml:space="preserve"> </w:t>
      </w:r>
      <w:r w:rsidR="009359A4">
        <w:rPr>
          <w:lang w:val="en-GB" w:eastAsia="en-AU"/>
        </w:rPr>
        <w:t xml:space="preserve"> </w:t>
      </w:r>
      <w:r w:rsidRPr="00346478">
        <w:rPr>
          <w:lang w:val="en-GB" w:eastAsia="en-AU"/>
        </w:rPr>
        <w:t>It is very important to store all the paperwork so you can have up-to-date records as efficient record</w:t>
      </w:r>
      <w:r>
        <w:rPr>
          <w:lang w:val="en-GB" w:eastAsia="en-AU"/>
        </w:rPr>
        <w:t xml:space="preserve"> </w:t>
      </w:r>
      <w:r w:rsidRPr="00346478">
        <w:rPr>
          <w:lang w:val="en-GB" w:eastAsia="en-AU"/>
        </w:rPr>
        <w:t>keeping is part of basic business principles.</w:t>
      </w:r>
    </w:p>
    <w:p w14:paraId="14E0BBB9" w14:textId="2A225E7C" w:rsidR="00300717" w:rsidRDefault="00300717" w:rsidP="00300717">
      <w:pPr>
        <w:pStyle w:val="Body"/>
        <w:rPr>
          <w:lang w:val="en-GB" w:eastAsia="en-AU"/>
        </w:rPr>
      </w:pPr>
      <w:r w:rsidRPr="00300717">
        <w:rPr>
          <w:lang w:val="en-GB"/>
        </w:rPr>
        <w:t>It is really important in your job that you know when to place an order for stock.  You will also need to know how long it will take to receive the stock once an order is placed.</w:t>
      </w:r>
    </w:p>
    <w:p w14:paraId="1E10B678" w14:textId="77777777" w:rsidR="000311DD" w:rsidRDefault="000311DD" w:rsidP="000311DD">
      <w:pPr>
        <w:pStyle w:val="Body"/>
        <w:rPr>
          <w:rFonts w:eastAsia="Times New Roman" w:cstheme="minorHAnsi"/>
          <w:b/>
          <w:noProof/>
          <w:color w:val="2D739F"/>
          <w:kern w:val="22"/>
          <w:sz w:val="32"/>
          <w:szCs w:val="32"/>
          <w:lang w:eastAsia="en-AU"/>
        </w:rPr>
      </w:pPr>
      <w:r>
        <w:rPr>
          <w:rFonts w:eastAsia="Times New Roman" w:cstheme="minorHAnsi"/>
          <w:b/>
          <w:noProof/>
          <w:color w:val="2D739F"/>
          <w:kern w:val="22"/>
          <w:sz w:val="32"/>
          <w:szCs w:val="32"/>
          <w:lang w:eastAsia="en-AU"/>
        </w:rPr>
        <w:t>Order Form</w:t>
      </w:r>
    </w:p>
    <w:p w14:paraId="19556CF1" w14:textId="6953DAE1" w:rsidR="000311DD" w:rsidRPr="000311DD" w:rsidRDefault="000311DD" w:rsidP="000311DD">
      <w:pPr>
        <w:pStyle w:val="Body"/>
      </w:pPr>
      <w:r>
        <w:t xml:space="preserve">The order form contains the details of the items you are ordering. </w:t>
      </w:r>
      <w:r w:rsidR="009359A4">
        <w:t xml:space="preserve"> </w:t>
      </w:r>
      <w:r>
        <w:t>Usually your supervisor will check the order form and authorise the purchase.</w:t>
      </w:r>
    </w:p>
    <w:p w14:paraId="2F93E491" w14:textId="0699B06B" w:rsidR="000311DD" w:rsidRPr="001A2B5B" w:rsidRDefault="003024A1" w:rsidP="000311DD">
      <w:pPr>
        <w:pStyle w:val="Body"/>
        <w:rPr>
          <w:rFonts w:eastAsia="Times New Roman" w:cstheme="minorHAnsi"/>
          <w:b/>
          <w:noProof/>
          <w:color w:val="2D739F"/>
          <w:kern w:val="22"/>
          <w:sz w:val="32"/>
          <w:szCs w:val="32"/>
          <w:lang w:eastAsia="en-AU"/>
        </w:rPr>
      </w:pPr>
      <w:r>
        <w:rPr>
          <w:rFonts w:eastAsia="Times New Roman" w:cstheme="minorHAnsi"/>
          <w:b/>
          <w:noProof/>
          <w:color w:val="2D739F"/>
          <w:kern w:val="22"/>
          <w:sz w:val="32"/>
          <w:szCs w:val="32"/>
          <w:lang w:eastAsia="en-AU"/>
        </w:rPr>
        <w:t>Delivery Docket</w:t>
      </w:r>
    </w:p>
    <w:p w14:paraId="57B46225" w14:textId="5543BC90" w:rsidR="000311DD" w:rsidRPr="00346478" w:rsidRDefault="000311DD" w:rsidP="000311DD">
      <w:pPr>
        <w:pStyle w:val="Body"/>
        <w:rPr>
          <w:lang w:val="en-GB" w:eastAsia="en-AU"/>
        </w:rPr>
      </w:pPr>
      <w:r>
        <w:rPr>
          <w:lang w:val="en-GB" w:eastAsia="en-AU"/>
        </w:rPr>
        <w:t>The delivery docket i</w:t>
      </w:r>
      <w:r w:rsidRPr="00346478">
        <w:rPr>
          <w:lang w:val="en-GB" w:eastAsia="en-AU"/>
        </w:rPr>
        <w:t>temises</w:t>
      </w:r>
      <w:r>
        <w:rPr>
          <w:lang w:val="en-GB" w:eastAsia="en-AU"/>
        </w:rPr>
        <w:t xml:space="preserve"> the </w:t>
      </w:r>
      <w:r w:rsidRPr="00346478">
        <w:rPr>
          <w:lang w:val="en-GB" w:eastAsia="en-AU"/>
        </w:rPr>
        <w:t xml:space="preserve">goods delivered. </w:t>
      </w:r>
      <w:r w:rsidR="009359A4">
        <w:rPr>
          <w:lang w:val="en-GB" w:eastAsia="en-AU"/>
        </w:rPr>
        <w:t xml:space="preserve"> </w:t>
      </w:r>
      <w:r w:rsidRPr="00346478">
        <w:rPr>
          <w:lang w:val="en-GB" w:eastAsia="en-AU"/>
        </w:rPr>
        <w:t xml:space="preserve">Check this against </w:t>
      </w:r>
      <w:r>
        <w:rPr>
          <w:lang w:val="en-GB" w:eastAsia="en-AU"/>
        </w:rPr>
        <w:t xml:space="preserve">the </w:t>
      </w:r>
      <w:r w:rsidRPr="00346478">
        <w:rPr>
          <w:lang w:val="en-GB" w:eastAsia="en-AU"/>
        </w:rPr>
        <w:t>order</w:t>
      </w:r>
      <w:r>
        <w:rPr>
          <w:lang w:val="en-GB" w:eastAsia="en-AU"/>
        </w:rPr>
        <w:t xml:space="preserve"> form</w:t>
      </w:r>
      <w:r w:rsidRPr="00346478">
        <w:rPr>
          <w:lang w:val="en-GB" w:eastAsia="en-AU"/>
        </w:rPr>
        <w:t xml:space="preserve"> when unpacking to look for missing, damaged, unordered, incorrect or out of date items. </w:t>
      </w:r>
      <w:r w:rsidR="009359A4">
        <w:rPr>
          <w:lang w:val="en-GB" w:eastAsia="en-AU"/>
        </w:rPr>
        <w:t xml:space="preserve"> </w:t>
      </w:r>
      <w:r w:rsidRPr="00346478">
        <w:rPr>
          <w:lang w:val="en-GB" w:eastAsia="en-AU"/>
        </w:rPr>
        <w:t>Should this happen contact the supplier immediately, give details of error and a Credit Note will be issued in your favour.</w:t>
      </w:r>
    </w:p>
    <w:p w14:paraId="0243E55C" w14:textId="77777777" w:rsidR="003024A1" w:rsidRDefault="003024A1">
      <w:pPr>
        <w:rPr>
          <w:rFonts w:eastAsia="Times New Roman" w:cstheme="minorHAnsi"/>
          <w:b/>
          <w:noProof/>
          <w:color w:val="2D739F"/>
          <w:kern w:val="22"/>
          <w:sz w:val="32"/>
          <w:szCs w:val="32"/>
          <w:lang w:eastAsia="en-AU"/>
        </w:rPr>
      </w:pPr>
      <w:r>
        <w:rPr>
          <w:rFonts w:eastAsia="Times New Roman" w:cstheme="minorHAnsi"/>
          <w:b/>
          <w:noProof/>
          <w:color w:val="2D739F"/>
          <w:kern w:val="22"/>
          <w:sz w:val="32"/>
          <w:szCs w:val="32"/>
          <w:lang w:eastAsia="en-AU"/>
        </w:rPr>
        <w:br w:type="page"/>
      </w:r>
    </w:p>
    <w:p w14:paraId="54BEE7CF" w14:textId="1B9D72A5" w:rsidR="000311DD" w:rsidRPr="00346478" w:rsidRDefault="000311DD" w:rsidP="000311DD">
      <w:pPr>
        <w:pStyle w:val="Body"/>
        <w:rPr>
          <w:lang w:val="en-GB" w:eastAsia="en-AU"/>
        </w:rPr>
      </w:pPr>
      <w:r w:rsidRPr="000311DD">
        <w:rPr>
          <w:rFonts w:eastAsia="Times New Roman" w:cstheme="minorHAnsi"/>
          <w:b/>
          <w:noProof/>
          <w:color w:val="2D739F"/>
          <w:kern w:val="22"/>
          <w:sz w:val="32"/>
          <w:szCs w:val="32"/>
          <w:lang w:eastAsia="en-AU"/>
        </w:rPr>
        <w:lastRenderedPageBreak/>
        <w:t>Invoice</w:t>
      </w:r>
    </w:p>
    <w:p w14:paraId="4FC33C19" w14:textId="046859F4" w:rsidR="000311DD" w:rsidRPr="00346478" w:rsidRDefault="009709AD" w:rsidP="000311DD">
      <w:pPr>
        <w:pStyle w:val="Body"/>
        <w:rPr>
          <w:lang w:val="en-GB" w:eastAsia="en-AU"/>
        </w:rPr>
      </w:pPr>
      <w:r>
        <w:rPr>
          <w:lang w:val="en-GB" w:eastAsia="en-AU"/>
        </w:rPr>
        <w:t>The invoice shows the</w:t>
      </w:r>
      <w:r w:rsidR="000311DD" w:rsidRPr="00346478">
        <w:rPr>
          <w:lang w:val="en-GB" w:eastAsia="en-AU"/>
        </w:rPr>
        <w:t xml:space="preserve"> balance owing for items ordered, lists all items in </w:t>
      </w:r>
      <w:r>
        <w:rPr>
          <w:lang w:val="en-GB" w:eastAsia="en-AU"/>
        </w:rPr>
        <w:t xml:space="preserve">the </w:t>
      </w:r>
      <w:r w:rsidR="000311DD" w:rsidRPr="00346478">
        <w:rPr>
          <w:lang w:val="en-GB" w:eastAsia="en-AU"/>
        </w:rPr>
        <w:t>purchase order plus</w:t>
      </w:r>
      <w:r>
        <w:rPr>
          <w:lang w:val="en-GB" w:eastAsia="en-AU"/>
        </w:rPr>
        <w:t>:</w:t>
      </w:r>
      <w:r w:rsidR="000311DD" w:rsidRPr="00346478">
        <w:rPr>
          <w:lang w:val="en-GB" w:eastAsia="en-AU"/>
        </w:rPr>
        <w:t xml:space="preserve"> address, GST (</w:t>
      </w:r>
      <w:r>
        <w:rPr>
          <w:lang w:val="en-GB" w:eastAsia="en-AU"/>
        </w:rPr>
        <w:t>Goods and Services Ta</w:t>
      </w:r>
      <w:r w:rsidRPr="00346478">
        <w:rPr>
          <w:lang w:val="en-GB" w:eastAsia="en-AU"/>
        </w:rPr>
        <w:t>x</w:t>
      </w:r>
      <w:r w:rsidR="000311DD" w:rsidRPr="00346478">
        <w:rPr>
          <w:lang w:val="en-GB" w:eastAsia="en-AU"/>
        </w:rPr>
        <w:t xml:space="preserve">), </w:t>
      </w:r>
      <w:r>
        <w:rPr>
          <w:lang w:val="en-GB" w:eastAsia="en-AU"/>
        </w:rPr>
        <w:t>and</w:t>
      </w:r>
      <w:r w:rsidR="000311DD" w:rsidRPr="00346478">
        <w:rPr>
          <w:lang w:val="en-GB" w:eastAsia="en-AU"/>
        </w:rPr>
        <w:t xml:space="preserve"> individual cost of each item.</w:t>
      </w:r>
    </w:p>
    <w:p w14:paraId="700CB001" w14:textId="77777777" w:rsidR="000311DD" w:rsidRPr="000311DD" w:rsidRDefault="000311DD" w:rsidP="000311DD">
      <w:pPr>
        <w:pStyle w:val="Body"/>
        <w:rPr>
          <w:rFonts w:eastAsia="Times New Roman" w:cstheme="minorHAnsi"/>
          <w:b/>
          <w:noProof/>
          <w:color w:val="2D739F"/>
          <w:kern w:val="22"/>
          <w:sz w:val="32"/>
          <w:szCs w:val="32"/>
          <w:lang w:eastAsia="en-AU"/>
        </w:rPr>
      </w:pPr>
      <w:r w:rsidRPr="000311DD">
        <w:rPr>
          <w:rFonts w:eastAsia="Times New Roman" w:cstheme="minorHAnsi"/>
          <w:b/>
          <w:noProof/>
          <w:color w:val="2D739F"/>
          <w:kern w:val="22"/>
          <w:sz w:val="32"/>
          <w:szCs w:val="32"/>
          <w:lang w:eastAsia="en-AU"/>
        </w:rPr>
        <w:t>Credit Note</w:t>
      </w:r>
    </w:p>
    <w:p w14:paraId="09BB92B4" w14:textId="475F9178" w:rsidR="000311DD" w:rsidRPr="00346478" w:rsidRDefault="009709AD" w:rsidP="00981766">
      <w:pPr>
        <w:pStyle w:val="Body"/>
        <w:ind w:right="-472"/>
        <w:rPr>
          <w:lang w:val="en-GB" w:eastAsia="en-AU"/>
        </w:rPr>
      </w:pPr>
      <w:r>
        <w:rPr>
          <w:lang w:val="en-GB" w:eastAsia="en-AU"/>
        </w:rPr>
        <w:t>This a</w:t>
      </w:r>
      <w:r w:rsidR="000311DD" w:rsidRPr="00346478">
        <w:rPr>
          <w:lang w:val="en-GB" w:eastAsia="en-AU"/>
        </w:rPr>
        <w:t xml:space="preserve">dvises of any incorrect items delivered and adjusts </w:t>
      </w:r>
      <w:r>
        <w:rPr>
          <w:lang w:val="en-GB" w:eastAsia="en-AU"/>
        </w:rPr>
        <w:t xml:space="preserve">the </w:t>
      </w:r>
      <w:r w:rsidR="000311DD" w:rsidRPr="00346478">
        <w:rPr>
          <w:lang w:val="en-GB" w:eastAsia="en-AU"/>
        </w:rPr>
        <w:t>balance owing accordingly.</w:t>
      </w:r>
    </w:p>
    <w:p w14:paraId="69715158" w14:textId="1F750805" w:rsidR="000311DD" w:rsidRPr="00346478" w:rsidRDefault="000311DD" w:rsidP="000311DD">
      <w:pPr>
        <w:pStyle w:val="Body"/>
        <w:rPr>
          <w:lang w:val="en-GB" w:eastAsia="en-AU"/>
        </w:rPr>
      </w:pPr>
      <w:r w:rsidRPr="000311DD">
        <w:rPr>
          <w:rFonts w:eastAsia="Times New Roman" w:cstheme="minorHAnsi"/>
          <w:b/>
          <w:noProof/>
          <w:color w:val="2D739F"/>
          <w:kern w:val="22"/>
          <w:sz w:val="32"/>
          <w:szCs w:val="32"/>
          <w:lang w:eastAsia="en-AU"/>
        </w:rPr>
        <w:t>Stock Control Card</w:t>
      </w:r>
      <w:r w:rsidR="00FA51BF">
        <w:rPr>
          <w:lang w:val="en-GB" w:eastAsia="en-AU"/>
        </w:rPr>
        <w:t xml:space="preserve"> </w:t>
      </w:r>
    </w:p>
    <w:p w14:paraId="35B95279" w14:textId="182BA90D" w:rsidR="000311DD" w:rsidRPr="00346478" w:rsidRDefault="00FA51BF" w:rsidP="000311DD">
      <w:pPr>
        <w:pStyle w:val="Body"/>
        <w:rPr>
          <w:lang w:val="en-GB" w:eastAsia="en-AU"/>
        </w:rPr>
      </w:pPr>
      <w:r>
        <w:rPr>
          <w:lang w:val="en-GB" w:eastAsia="en-AU"/>
        </w:rPr>
        <w:t>Stock records can be manual or electronic.  They give</w:t>
      </w:r>
      <w:r w:rsidR="000311DD" w:rsidRPr="00346478">
        <w:rPr>
          <w:lang w:val="en-GB" w:eastAsia="en-AU"/>
        </w:rPr>
        <w:t xml:space="preserve"> full details of </w:t>
      </w:r>
      <w:r>
        <w:rPr>
          <w:lang w:val="en-GB" w:eastAsia="en-AU"/>
        </w:rPr>
        <w:t>each item and including information such as</w:t>
      </w:r>
      <w:r w:rsidR="000311DD" w:rsidRPr="00346478">
        <w:rPr>
          <w:lang w:val="en-GB" w:eastAsia="en-AU"/>
        </w:rPr>
        <w:t>:</w:t>
      </w:r>
    </w:p>
    <w:p w14:paraId="395B9B94" w14:textId="54232FE7" w:rsidR="000311DD" w:rsidRPr="00346478" w:rsidRDefault="000311DD" w:rsidP="00FA51BF">
      <w:pPr>
        <w:pStyle w:val="Body"/>
        <w:spacing w:after="120"/>
        <w:rPr>
          <w:lang w:val="en-GB" w:eastAsia="en-AU"/>
        </w:rPr>
      </w:pPr>
      <w:r w:rsidRPr="00346478">
        <w:rPr>
          <w:lang w:val="en-GB" w:eastAsia="en-AU"/>
        </w:rPr>
        <w:t>1.</w:t>
      </w:r>
      <w:r w:rsidRPr="00346478">
        <w:rPr>
          <w:lang w:val="en-GB" w:eastAsia="en-AU"/>
        </w:rPr>
        <w:tab/>
      </w:r>
      <w:r w:rsidR="009359A4" w:rsidRPr="00346478">
        <w:rPr>
          <w:lang w:val="en-GB" w:eastAsia="en-AU"/>
        </w:rPr>
        <w:t>item description and stock or code number</w:t>
      </w:r>
    </w:p>
    <w:p w14:paraId="0A6C5EDA" w14:textId="243F254D" w:rsidR="000311DD" w:rsidRPr="00346478" w:rsidRDefault="009359A4" w:rsidP="00FA51BF">
      <w:pPr>
        <w:pStyle w:val="Body"/>
        <w:spacing w:after="120"/>
        <w:rPr>
          <w:lang w:val="en-GB" w:eastAsia="en-AU"/>
        </w:rPr>
      </w:pPr>
      <w:r w:rsidRPr="00346478">
        <w:rPr>
          <w:lang w:val="en-GB" w:eastAsia="en-AU"/>
        </w:rPr>
        <w:t>2.</w:t>
      </w:r>
      <w:r w:rsidRPr="00346478">
        <w:rPr>
          <w:lang w:val="en-GB" w:eastAsia="en-AU"/>
        </w:rPr>
        <w:tab/>
        <w:t>supplier and supplier’s details</w:t>
      </w:r>
    </w:p>
    <w:p w14:paraId="7A7F7BC0" w14:textId="3EEA14E4" w:rsidR="000311DD" w:rsidRPr="00346478" w:rsidRDefault="009359A4" w:rsidP="00FA51BF">
      <w:pPr>
        <w:pStyle w:val="Body"/>
        <w:spacing w:after="120"/>
        <w:rPr>
          <w:lang w:val="en-GB" w:eastAsia="en-AU"/>
        </w:rPr>
      </w:pPr>
      <w:r w:rsidRPr="00346478">
        <w:rPr>
          <w:lang w:val="en-GB" w:eastAsia="en-AU"/>
        </w:rPr>
        <w:t>3.</w:t>
      </w:r>
      <w:r w:rsidRPr="00346478">
        <w:rPr>
          <w:lang w:val="en-GB" w:eastAsia="en-AU"/>
        </w:rPr>
        <w:tab/>
        <w:t>min/max units stock to hold</w:t>
      </w:r>
    </w:p>
    <w:p w14:paraId="07BB7B8D" w14:textId="1A3244D8" w:rsidR="000311DD" w:rsidRPr="00346478" w:rsidRDefault="009359A4" w:rsidP="00FA51BF">
      <w:pPr>
        <w:pStyle w:val="Body"/>
        <w:spacing w:after="120"/>
        <w:rPr>
          <w:lang w:val="en-GB" w:eastAsia="en-AU"/>
        </w:rPr>
      </w:pPr>
      <w:r w:rsidRPr="00346478">
        <w:rPr>
          <w:lang w:val="en-GB" w:eastAsia="en-AU"/>
        </w:rPr>
        <w:t>4.</w:t>
      </w:r>
      <w:r w:rsidRPr="00346478">
        <w:rPr>
          <w:lang w:val="en-GB" w:eastAsia="en-AU"/>
        </w:rPr>
        <w:tab/>
        <w:t>stock in/stock out</w:t>
      </w:r>
    </w:p>
    <w:p w14:paraId="3E7F7B02" w14:textId="181FFFCA" w:rsidR="000311DD" w:rsidRPr="00346478" w:rsidRDefault="009359A4" w:rsidP="00FA51BF">
      <w:pPr>
        <w:pStyle w:val="Body"/>
        <w:spacing w:after="120"/>
        <w:rPr>
          <w:lang w:val="en-GB" w:eastAsia="en-AU"/>
        </w:rPr>
      </w:pPr>
      <w:r w:rsidRPr="00346478">
        <w:rPr>
          <w:lang w:val="en-GB" w:eastAsia="en-AU"/>
        </w:rPr>
        <w:t>5.</w:t>
      </w:r>
      <w:r w:rsidRPr="00346478">
        <w:rPr>
          <w:lang w:val="en-GB" w:eastAsia="en-AU"/>
        </w:rPr>
        <w:tab/>
        <w:t>order no</w:t>
      </w:r>
    </w:p>
    <w:p w14:paraId="3B9ECAB4" w14:textId="18747CD1" w:rsidR="000311DD" w:rsidRDefault="009359A4" w:rsidP="00FA51BF">
      <w:pPr>
        <w:pStyle w:val="Body"/>
        <w:spacing w:after="120"/>
        <w:rPr>
          <w:lang w:val="en-GB" w:eastAsia="en-AU"/>
        </w:rPr>
      </w:pPr>
      <w:r w:rsidRPr="00346478">
        <w:rPr>
          <w:lang w:val="en-GB" w:eastAsia="en-AU"/>
        </w:rPr>
        <w:t>6.</w:t>
      </w:r>
      <w:r w:rsidRPr="00346478">
        <w:rPr>
          <w:lang w:val="en-GB" w:eastAsia="en-AU"/>
        </w:rPr>
        <w:tab/>
        <w:t>stock balance</w:t>
      </w:r>
      <w:r>
        <w:rPr>
          <w:lang w:val="en-GB" w:eastAsia="en-AU"/>
        </w:rPr>
        <w:t>.</w:t>
      </w:r>
    </w:p>
    <w:p w14:paraId="53712068" w14:textId="77777777" w:rsidR="003024A1" w:rsidRDefault="003024A1" w:rsidP="00FA51BF">
      <w:pPr>
        <w:pStyle w:val="Body"/>
        <w:spacing w:after="120"/>
        <w:rPr>
          <w:lang w:val="en-GB" w:eastAsia="en-AU"/>
        </w:rPr>
      </w:pPr>
    </w:p>
    <w:p w14:paraId="152B9B06" w14:textId="77777777" w:rsidR="003024A1" w:rsidRDefault="003024A1">
      <w:pPr>
        <w:rPr>
          <w:lang w:val="en-GB" w:eastAsia="en-AU"/>
        </w:rPr>
      </w:pPr>
      <w:r>
        <w:rPr>
          <w:lang w:val="en-GB" w:eastAsia="en-AU"/>
        </w:rPr>
        <w:br w:type="page"/>
      </w:r>
    </w:p>
    <w:p w14:paraId="09BFEC56" w14:textId="77777777" w:rsidR="003024A1" w:rsidRPr="00B2780C" w:rsidRDefault="003024A1" w:rsidP="003024A1">
      <w:pPr>
        <w:pStyle w:val="HeadingDecorative"/>
        <w:pBdr>
          <w:top w:val="single" w:sz="8" w:space="2" w:color="4F81BD" w:themeColor="accent1"/>
        </w:pBdr>
        <w:spacing w:before="240"/>
        <w:ind w:left="0"/>
      </w:pPr>
      <w:r w:rsidRPr="00B2780C">
        <w:lastRenderedPageBreak/>
        <w:tab/>
      </w:r>
      <w:r w:rsidRPr="00B2780C">
        <w:rPr>
          <w:noProof/>
        </w:rPr>
        <w:drawing>
          <wp:inline distT="0" distB="0" distL="0" distR="0" wp14:anchorId="22DA4C34" wp14:editId="211EFF27">
            <wp:extent cx="360000" cy="360000"/>
            <wp:effectExtent l="0" t="0" r="2540" b="2540"/>
            <wp:docPr id="21" name="Graphic 67">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32"/>
                        </a:ext>
                      </a:extLst>
                    </a:blip>
                    <a:stretch>
                      <a:fillRect/>
                    </a:stretch>
                  </pic:blipFill>
                  <pic:spPr>
                    <a:xfrm>
                      <a:off x="0" y="0"/>
                      <a:ext cx="360000" cy="360000"/>
                    </a:xfrm>
                    <a:prstGeom prst="rect">
                      <a:avLst/>
                    </a:prstGeom>
                  </pic:spPr>
                </pic:pic>
              </a:graphicData>
            </a:graphic>
          </wp:inline>
        </w:drawing>
      </w:r>
      <w:r w:rsidRPr="00B2780C">
        <w:t xml:space="preserve"> </w:t>
      </w:r>
      <w:r w:rsidRPr="00B2780C">
        <w:tab/>
      </w:r>
      <w:r w:rsidRPr="00B2780C">
        <w:rPr>
          <w:position w:val="20"/>
        </w:rPr>
        <w:t>Practice activity</w:t>
      </w:r>
    </w:p>
    <w:p w14:paraId="005E5845" w14:textId="2F81E98B" w:rsidR="00B57750" w:rsidRDefault="00B57750" w:rsidP="00F50CD8">
      <w:pPr>
        <w:pStyle w:val="Heading3"/>
      </w:pPr>
      <w:r>
        <w:t xml:space="preserve">Activity </w:t>
      </w:r>
      <w:r w:rsidR="001B07A2">
        <w:t>14</w:t>
      </w:r>
    </w:p>
    <w:p w14:paraId="2F8B5D8E" w14:textId="38F7E402" w:rsidR="00FA51BF" w:rsidRDefault="00FA51BF">
      <w:r>
        <w:t>Complete the following stock card for the photocopy paper. As this is a new item, you need to start a new card.</w:t>
      </w:r>
    </w:p>
    <w:tbl>
      <w:tblPr>
        <w:tblStyle w:val="TableGrid10"/>
        <w:tblW w:w="0" w:type="auto"/>
        <w:jc w:val="center"/>
        <w:tblLayout w:type="fixed"/>
        <w:tblLook w:val="04A0" w:firstRow="1" w:lastRow="0" w:firstColumn="1" w:lastColumn="0" w:noHBand="0" w:noVBand="1"/>
      </w:tblPr>
      <w:tblGrid>
        <w:gridCol w:w="1054"/>
        <w:gridCol w:w="7"/>
        <w:gridCol w:w="1202"/>
        <w:gridCol w:w="709"/>
        <w:gridCol w:w="1149"/>
        <w:gridCol w:w="929"/>
        <w:gridCol w:w="894"/>
        <w:gridCol w:w="834"/>
        <w:gridCol w:w="588"/>
        <w:gridCol w:w="1134"/>
        <w:gridCol w:w="988"/>
      </w:tblGrid>
      <w:tr w:rsidR="00FA51BF" w:rsidRPr="00B421D8" w14:paraId="7564A339" w14:textId="77777777" w:rsidTr="00FA51BF">
        <w:trPr>
          <w:trHeight w:val="397"/>
          <w:jc w:val="center"/>
        </w:trPr>
        <w:tc>
          <w:tcPr>
            <w:tcW w:w="9488" w:type="dxa"/>
            <w:gridSpan w:val="11"/>
            <w:shd w:val="clear" w:color="auto" w:fill="D9D9D9"/>
            <w:vAlign w:val="center"/>
          </w:tcPr>
          <w:p w14:paraId="38C840A4" w14:textId="77777777" w:rsidR="00FA51BF" w:rsidRPr="00B421D8" w:rsidRDefault="00FA51BF" w:rsidP="00FA51BF">
            <w:pPr>
              <w:spacing w:line="20" w:lineRule="atLeast"/>
              <w:jc w:val="center"/>
              <w:rPr>
                <w:rFonts w:ascii="Calibri" w:eastAsia="Calibri" w:hAnsi="Calibri" w:cs="Calibri"/>
                <w:b/>
                <w:color w:val="000000" w:themeColor="text1"/>
                <w:sz w:val="20"/>
              </w:rPr>
            </w:pPr>
            <w:r w:rsidRPr="00B421D8">
              <w:rPr>
                <w:rFonts w:ascii="Calibri" w:eastAsia="Calibri" w:hAnsi="Calibri" w:cs="Calibri"/>
                <w:b/>
                <w:color w:val="000000" w:themeColor="text1"/>
                <w:sz w:val="20"/>
              </w:rPr>
              <w:t>STOCK CARD</w:t>
            </w:r>
          </w:p>
        </w:tc>
      </w:tr>
      <w:tr w:rsidR="00FA51BF" w:rsidRPr="00B421D8" w14:paraId="3B4659A7" w14:textId="77777777" w:rsidTr="00C178F1">
        <w:trPr>
          <w:trHeight w:val="397"/>
          <w:jc w:val="center"/>
        </w:trPr>
        <w:tc>
          <w:tcPr>
            <w:tcW w:w="5050" w:type="dxa"/>
            <w:gridSpan w:val="6"/>
            <w:vMerge w:val="restart"/>
            <w:vAlign w:val="center"/>
          </w:tcPr>
          <w:p w14:paraId="30D6C522" w14:textId="32A13A7E" w:rsidR="00FA51BF" w:rsidRPr="00B421D8" w:rsidRDefault="00FA51BF" w:rsidP="00FA51BF">
            <w:pPr>
              <w:spacing w:line="20" w:lineRule="atLeast"/>
              <w:rPr>
                <w:rFonts w:ascii="Calibri" w:eastAsia="Calibri" w:hAnsi="Calibri" w:cs="Calibri"/>
                <w:b/>
                <w:color w:val="000000" w:themeColor="text1"/>
                <w:sz w:val="20"/>
              </w:rPr>
            </w:pPr>
            <w:r w:rsidRPr="00B421D8">
              <w:rPr>
                <w:rFonts w:ascii="Calibri" w:eastAsia="Calibri" w:hAnsi="Calibri" w:cs="Calibri"/>
                <w:b/>
                <w:color w:val="000000" w:themeColor="text1"/>
                <w:sz w:val="20"/>
              </w:rPr>
              <w:t xml:space="preserve">ITEM: </w:t>
            </w:r>
            <w:r w:rsidRPr="00B421D8">
              <w:rPr>
                <w:rFonts w:ascii="Calibri" w:eastAsia="Calibri" w:hAnsi="Calibri" w:cs="Calibri"/>
                <w:b/>
                <w:color w:val="000000" w:themeColor="text1"/>
                <w:sz w:val="20"/>
              </w:rPr>
              <w:br/>
            </w:r>
          </w:p>
        </w:tc>
        <w:tc>
          <w:tcPr>
            <w:tcW w:w="3450" w:type="dxa"/>
            <w:gridSpan w:val="4"/>
            <w:vAlign w:val="center"/>
          </w:tcPr>
          <w:p w14:paraId="3A5573E8" w14:textId="77777777" w:rsidR="00FA51BF" w:rsidRPr="00B421D8" w:rsidRDefault="00FA51BF" w:rsidP="00C178F1">
            <w:pPr>
              <w:pBdr>
                <w:between w:val="single" w:sz="4" w:space="1" w:color="auto"/>
              </w:pBdr>
              <w:spacing w:line="20" w:lineRule="atLeast"/>
              <w:rPr>
                <w:rFonts w:ascii="Calibri" w:eastAsia="Calibri" w:hAnsi="Calibri" w:cs="Calibri"/>
                <w:b/>
                <w:color w:val="000000" w:themeColor="text1"/>
                <w:sz w:val="20"/>
              </w:rPr>
            </w:pPr>
            <w:r w:rsidRPr="00B421D8">
              <w:rPr>
                <w:rFonts w:ascii="Calibri" w:eastAsia="Calibri" w:hAnsi="Calibri" w:cs="Calibri"/>
                <w:b/>
                <w:color w:val="000000" w:themeColor="text1"/>
                <w:sz w:val="20"/>
              </w:rPr>
              <w:t xml:space="preserve">MAXIUM STOCK: </w:t>
            </w:r>
          </w:p>
        </w:tc>
        <w:tc>
          <w:tcPr>
            <w:tcW w:w="988" w:type="dxa"/>
            <w:vAlign w:val="center"/>
          </w:tcPr>
          <w:p w14:paraId="7B4C5ADA" w14:textId="68E704FD" w:rsidR="00FA51BF" w:rsidRPr="00B421D8" w:rsidRDefault="00FA51BF" w:rsidP="00C178F1">
            <w:pPr>
              <w:pBdr>
                <w:between w:val="single" w:sz="4" w:space="1" w:color="auto"/>
              </w:pBdr>
              <w:spacing w:line="20" w:lineRule="atLeast"/>
              <w:jc w:val="right"/>
              <w:rPr>
                <w:rFonts w:ascii="Calibri" w:eastAsia="Calibri" w:hAnsi="Calibri" w:cs="Calibri"/>
                <w:b/>
                <w:color w:val="000000" w:themeColor="text1"/>
                <w:sz w:val="20"/>
              </w:rPr>
            </w:pPr>
            <w:r>
              <w:rPr>
                <w:rFonts w:ascii="Calibri" w:eastAsia="Calibri" w:hAnsi="Calibri" w:cs="Calibri"/>
                <w:b/>
                <w:color w:val="000000" w:themeColor="text1"/>
                <w:sz w:val="20"/>
              </w:rPr>
              <w:t>25</w:t>
            </w:r>
          </w:p>
        </w:tc>
      </w:tr>
      <w:tr w:rsidR="00FA51BF" w:rsidRPr="00B421D8" w14:paraId="7BFCD8CC" w14:textId="77777777" w:rsidTr="00C178F1">
        <w:trPr>
          <w:trHeight w:val="397"/>
          <w:jc w:val="center"/>
        </w:trPr>
        <w:tc>
          <w:tcPr>
            <w:tcW w:w="5050" w:type="dxa"/>
            <w:gridSpan w:val="6"/>
            <w:vMerge/>
            <w:vAlign w:val="center"/>
          </w:tcPr>
          <w:p w14:paraId="14EA2A45" w14:textId="77777777" w:rsidR="00FA51BF" w:rsidRPr="00B421D8" w:rsidRDefault="00FA51BF" w:rsidP="00C178F1">
            <w:pPr>
              <w:spacing w:line="20" w:lineRule="atLeast"/>
              <w:rPr>
                <w:rFonts w:ascii="Calibri" w:eastAsia="Calibri" w:hAnsi="Calibri" w:cs="Calibri"/>
                <w:b/>
                <w:color w:val="000000" w:themeColor="text1"/>
                <w:sz w:val="20"/>
              </w:rPr>
            </w:pPr>
          </w:p>
        </w:tc>
        <w:tc>
          <w:tcPr>
            <w:tcW w:w="3450" w:type="dxa"/>
            <w:gridSpan w:val="4"/>
            <w:vAlign w:val="center"/>
          </w:tcPr>
          <w:p w14:paraId="7664614B" w14:textId="77777777" w:rsidR="00FA51BF" w:rsidRPr="00B421D8" w:rsidRDefault="00FA51BF" w:rsidP="00C178F1">
            <w:pPr>
              <w:pBdr>
                <w:between w:val="single" w:sz="4" w:space="1" w:color="auto"/>
              </w:pBdr>
              <w:spacing w:line="20" w:lineRule="atLeast"/>
              <w:rPr>
                <w:rFonts w:ascii="Calibri" w:eastAsia="Calibri" w:hAnsi="Calibri" w:cs="Calibri"/>
                <w:b/>
                <w:color w:val="000000" w:themeColor="text1"/>
                <w:sz w:val="20"/>
              </w:rPr>
            </w:pPr>
            <w:r w:rsidRPr="00B421D8">
              <w:rPr>
                <w:rFonts w:ascii="Calibri" w:eastAsia="Calibri" w:hAnsi="Calibri" w:cs="Calibri"/>
                <w:b/>
                <w:color w:val="000000" w:themeColor="text1"/>
                <w:sz w:val="20"/>
              </w:rPr>
              <w:t>MINIMUM STOCK:</w:t>
            </w:r>
          </w:p>
        </w:tc>
        <w:tc>
          <w:tcPr>
            <w:tcW w:w="988" w:type="dxa"/>
            <w:vAlign w:val="center"/>
          </w:tcPr>
          <w:p w14:paraId="03F57E59" w14:textId="77777777" w:rsidR="00FA51BF" w:rsidRPr="00B421D8" w:rsidRDefault="00FA51BF" w:rsidP="00C178F1">
            <w:pPr>
              <w:pBdr>
                <w:between w:val="single" w:sz="4" w:space="1" w:color="auto"/>
              </w:pBdr>
              <w:spacing w:line="20" w:lineRule="atLeast"/>
              <w:jc w:val="right"/>
              <w:rPr>
                <w:rFonts w:ascii="Calibri" w:eastAsia="Calibri" w:hAnsi="Calibri" w:cs="Calibri"/>
                <w:b/>
                <w:color w:val="000000" w:themeColor="text1"/>
                <w:sz w:val="20"/>
              </w:rPr>
            </w:pPr>
            <w:r w:rsidRPr="00B421D8">
              <w:rPr>
                <w:rFonts w:ascii="Calibri" w:eastAsia="Calibri" w:hAnsi="Calibri" w:cs="Calibri"/>
                <w:b/>
                <w:color w:val="000000" w:themeColor="text1"/>
                <w:sz w:val="20"/>
              </w:rPr>
              <w:t>5</w:t>
            </w:r>
          </w:p>
        </w:tc>
      </w:tr>
      <w:tr w:rsidR="00FA51BF" w:rsidRPr="00B421D8" w14:paraId="52A807C1" w14:textId="77777777" w:rsidTr="00C178F1">
        <w:trPr>
          <w:trHeight w:val="397"/>
          <w:jc w:val="center"/>
        </w:trPr>
        <w:tc>
          <w:tcPr>
            <w:tcW w:w="5050" w:type="dxa"/>
            <w:gridSpan w:val="6"/>
            <w:vAlign w:val="center"/>
          </w:tcPr>
          <w:p w14:paraId="2E15FA5A" w14:textId="07E01271" w:rsidR="00FA51BF" w:rsidRPr="00B421D8" w:rsidRDefault="00FA51BF" w:rsidP="00FA51BF">
            <w:pPr>
              <w:spacing w:line="20" w:lineRule="atLeast"/>
              <w:rPr>
                <w:rFonts w:ascii="Calibri" w:eastAsia="Calibri" w:hAnsi="Calibri" w:cs="Calibri"/>
                <w:b/>
                <w:color w:val="000000" w:themeColor="text1"/>
                <w:sz w:val="20"/>
              </w:rPr>
            </w:pPr>
            <w:r w:rsidRPr="00B421D8">
              <w:rPr>
                <w:rFonts w:ascii="Calibri" w:eastAsia="Calibri" w:hAnsi="Calibri" w:cs="Calibri"/>
                <w:b/>
                <w:color w:val="000000" w:themeColor="text1"/>
                <w:sz w:val="20"/>
              </w:rPr>
              <w:t xml:space="preserve">STOCK No. </w:t>
            </w:r>
          </w:p>
        </w:tc>
        <w:tc>
          <w:tcPr>
            <w:tcW w:w="1728" w:type="dxa"/>
            <w:gridSpan w:val="2"/>
            <w:vAlign w:val="center"/>
          </w:tcPr>
          <w:p w14:paraId="1C322C6F" w14:textId="77777777" w:rsidR="00FA51BF" w:rsidRPr="00B421D8" w:rsidRDefault="00FA51BF" w:rsidP="00C178F1">
            <w:pPr>
              <w:spacing w:line="20" w:lineRule="atLeast"/>
              <w:rPr>
                <w:rFonts w:ascii="Calibri" w:eastAsia="Calibri" w:hAnsi="Calibri" w:cs="Calibri"/>
                <w:b/>
                <w:color w:val="000000" w:themeColor="text1"/>
                <w:sz w:val="20"/>
              </w:rPr>
            </w:pPr>
            <w:r w:rsidRPr="00B421D8">
              <w:rPr>
                <w:rFonts w:ascii="Calibri" w:eastAsia="Calibri" w:hAnsi="Calibri" w:cs="Calibri"/>
                <w:b/>
                <w:color w:val="000000" w:themeColor="text1"/>
                <w:sz w:val="20"/>
              </w:rPr>
              <w:t>LOCATION:</w:t>
            </w:r>
          </w:p>
        </w:tc>
        <w:tc>
          <w:tcPr>
            <w:tcW w:w="2710" w:type="dxa"/>
            <w:gridSpan w:val="3"/>
            <w:vAlign w:val="center"/>
          </w:tcPr>
          <w:p w14:paraId="4BDF5AB7" w14:textId="634727F2" w:rsidR="00FA51BF" w:rsidRPr="00B421D8" w:rsidRDefault="00FA51BF" w:rsidP="00C178F1">
            <w:pPr>
              <w:spacing w:line="20" w:lineRule="atLeast"/>
              <w:rPr>
                <w:rFonts w:ascii="Calibri" w:eastAsia="Calibri" w:hAnsi="Calibri" w:cs="Calibri"/>
                <w:b/>
                <w:color w:val="000000" w:themeColor="text1"/>
                <w:sz w:val="20"/>
              </w:rPr>
            </w:pPr>
            <w:r>
              <w:rPr>
                <w:rFonts w:ascii="Calibri" w:eastAsia="Calibri" w:hAnsi="Calibri" w:cs="Calibri"/>
                <w:b/>
                <w:color w:val="000000" w:themeColor="text1"/>
                <w:sz w:val="20"/>
              </w:rPr>
              <w:t>Storage Cupboard</w:t>
            </w:r>
          </w:p>
        </w:tc>
      </w:tr>
      <w:tr w:rsidR="00FA51BF" w:rsidRPr="00B421D8" w14:paraId="28F6004B" w14:textId="77777777" w:rsidTr="00C178F1">
        <w:trPr>
          <w:trHeight w:val="397"/>
          <w:jc w:val="center"/>
        </w:trPr>
        <w:tc>
          <w:tcPr>
            <w:tcW w:w="1061" w:type="dxa"/>
            <w:gridSpan w:val="2"/>
            <w:vMerge w:val="restart"/>
            <w:shd w:val="clear" w:color="auto" w:fill="D9D9D9"/>
            <w:vAlign w:val="center"/>
          </w:tcPr>
          <w:p w14:paraId="133E58D3" w14:textId="77777777" w:rsidR="00FA51BF" w:rsidRPr="00B421D8" w:rsidRDefault="00FA51BF" w:rsidP="00C178F1">
            <w:pPr>
              <w:spacing w:line="20" w:lineRule="atLeast"/>
              <w:jc w:val="center"/>
              <w:rPr>
                <w:rFonts w:ascii="Calibri" w:eastAsia="Calibri" w:hAnsi="Calibri" w:cs="Calibri"/>
                <w:b/>
                <w:color w:val="000000" w:themeColor="text1"/>
                <w:sz w:val="20"/>
              </w:rPr>
            </w:pPr>
            <w:r w:rsidRPr="00B421D8">
              <w:rPr>
                <w:rFonts w:ascii="Calibri" w:eastAsia="Calibri" w:hAnsi="Calibri" w:cs="Calibri"/>
                <w:b/>
                <w:color w:val="000000" w:themeColor="text1"/>
                <w:sz w:val="20"/>
              </w:rPr>
              <w:t>Date</w:t>
            </w:r>
          </w:p>
        </w:tc>
        <w:tc>
          <w:tcPr>
            <w:tcW w:w="1202" w:type="dxa"/>
            <w:vMerge w:val="restart"/>
            <w:shd w:val="clear" w:color="auto" w:fill="D9D9D9"/>
            <w:vAlign w:val="center"/>
          </w:tcPr>
          <w:p w14:paraId="59E244BB" w14:textId="77777777" w:rsidR="00FA51BF" w:rsidRPr="00B421D8" w:rsidRDefault="00FA51BF" w:rsidP="00C178F1">
            <w:pPr>
              <w:spacing w:line="20" w:lineRule="atLeast"/>
              <w:jc w:val="center"/>
              <w:rPr>
                <w:rFonts w:ascii="Calibri" w:eastAsia="Calibri" w:hAnsi="Calibri" w:cs="Calibri"/>
                <w:b/>
                <w:color w:val="000000" w:themeColor="text1"/>
                <w:sz w:val="20"/>
              </w:rPr>
            </w:pPr>
            <w:r w:rsidRPr="00B421D8">
              <w:rPr>
                <w:rFonts w:ascii="Calibri" w:eastAsia="Calibri" w:hAnsi="Calibri" w:cs="Calibri"/>
                <w:b/>
                <w:color w:val="000000" w:themeColor="text1"/>
                <w:sz w:val="20"/>
              </w:rPr>
              <w:t>Ordered</w:t>
            </w:r>
          </w:p>
        </w:tc>
        <w:tc>
          <w:tcPr>
            <w:tcW w:w="2787" w:type="dxa"/>
            <w:gridSpan w:val="3"/>
            <w:shd w:val="clear" w:color="auto" w:fill="D9D9D9"/>
            <w:vAlign w:val="center"/>
          </w:tcPr>
          <w:p w14:paraId="5873AEF8" w14:textId="77777777" w:rsidR="00FA51BF" w:rsidRPr="00B421D8" w:rsidRDefault="00FA51BF" w:rsidP="00C178F1">
            <w:pPr>
              <w:spacing w:line="20" w:lineRule="atLeast"/>
              <w:jc w:val="center"/>
              <w:rPr>
                <w:rFonts w:ascii="Calibri" w:eastAsia="Calibri" w:hAnsi="Calibri" w:cs="Calibri"/>
                <w:b/>
                <w:color w:val="000000" w:themeColor="text1"/>
                <w:sz w:val="20"/>
              </w:rPr>
            </w:pPr>
            <w:r w:rsidRPr="00B421D8">
              <w:rPr>
                <w:rFonts w:ascii="Calibri" w:eastAsia="Calibri" w:hAnsi="Calibri" w:cs="Calibri"/>
                <w:b/>
                <w:color w:val="000000" w:themeColor="text1"/>
                <w:sz w:val="20"/>
              </w:rPr>
              <w:t>Stock In</w:t>
            </w:r>
          </w:p>
        </w:tc>
        <w:tc>
          <w:tcPr>
            <w:tcW w:w="2316" w:type="dxa"/>
            <w:gridSpan w:val="3"/>
            <w:shd w:val="clear" w:color="auto" w:fill="D9D9D9"/>
            <w:vAlign w:val="center"/>
          </w:tcPr>
          <w:p w14:paraId="690C55A7" w14:textId="77777777" w:rsidR="00FA51BF" w:rsidRPr="00B421D8" w:rsidRDefault="00FA51BF" w:rsidP="00C178F1">
            <w:pPr>
              <w:spacing w:line="20" w:lineRule="atLeast"/>
              <w:jc w:val="center"/>
              <w:rPr>
                <w:rFonts w:ascii="Calibri" w:eastAsia="Calibri" w:hAnsi="Calibri" w:cs="Calibri"/>
                <w:b/>
                <w:color w:val="000000" w:themeColor="text1"/>
                <w:sz w:val="20"/>
              </w:rPr>
            </w:pPr>
            <w:r w:rsidRPr="00B421D8">
              <w:rPr>
                <w:rFonts w:ascii="Calibri" w:eastAsia="Calibri" w:hAnsi="Calibri" w:cs="Calibri"/>
                <w:b/>
                <w:color w:val="000000" w:themeColor="text1"/>
                <w:sz w:val="20"/>
              </w:rPr>
              <w:t>Stock Out</w:t>
            </w:r>
          </w:p>
        </w:tc>
        <w:tc>
          <w:tcPr>
            <w:tcW w:w="1134" w:type="dxa"/>
            <w:vMerge w:val="restart"/>
            <w:shd w:val="clear" w:color="auto" w:fill="D9D9D9"/>
            <w:vAlign w:val="center"/>
          </w:tcPr>
          <w:p w14:paraId="193EE7A6" w14:textId="77777777" w:rsidR="00FA51BF" w:rsidRPr="00B421D8" w:rsidRDefault="00FA51BF" w:rsidP="00C178F1">
            <w:pPr>
              <w:spacing w:line="20" w:lineRule="atLeast"/>
              <w:jc w:val="center"/>
              <w:rPr>
                <w:rFonts w:ascii="Calibri" w:eastAsia="Calibri" w:hAnsi="Calibri" w:cs="Calibri"/>
                <w:b/>
                <w:color w:val="000000" w:themeColor="text1"/>
                <w:sz w:val="20"/>
              </w:rPr>
            </w:pPr>
            <w:r w:rsidRPr="00B421D8">
              <w:rPr>
                <w:rFonts w:ascii="Calibri" w:eastAsia="Calibri" w:hAnsi="Calibri" w:cs="Calibri"/>
                <w:b/>
                <w:color w:val="000000" w:themeColor="text1"/>
                <w:sz w:val="20"/>
              </w:rPr>
              <w:t>Balance</w:t>
            </w:r>
          </w:p>
        </w:tc>
        <w:tc>
          <w:tcPr>
            <w:tcW w:w="988" w:type="dxa"/>
            <w:vMerge w:val="restart"/>
            <w:shd w:val="clear" w:color="auto" w:fill="D9D9D9"/>
            <w:vAlign w:val="center"/>
          </w:tcPr>
          <w:p w14:paraId="1D498813" w14:textId="77777777" w:rsidR="00FA51BF" w:rsidRPr="00B421D8" w:rsidRDefault="00FA51BF" w:rsidP="00C178F1">
            <w:pPr>
              <w:spacing w:line="20" w:lineRule="atLeast"/>
              <w:jc w:val="center"/>
              <w:rPr>
                <w:rFonts w:ascii="Calibri" w:eastAsia="Calibri" w:hAnsi="Calibri" w:cs="Calibri"/>
                <w:b/>
                <w:color w:val="000000" w:themeColor="text1"/>
                <w:sz w:val="20"/>
              </w:rPr>
            </w:pPr>
            <w:r w:rsidRPr="00B421D8">
              <w:rPr>
                <w:rFonts w:ascii="Calibri" w:eastAsia="Calibri" w:hAnsi="Calibri" w:cs="Calibri"/>
                <w:b/>
                <w:color w:val="000000" w:themeColor="text1"/>
                <w:sz w:val="20"/>
              </w:rPr>
              <w:t>Initials</w:t>
            </w:r>
          </w:p>
        </w:tc>
      </w:tr>
      <w:tr w:rsidR="00FA51BF" w:rsidRPr="00B421D8" w14:paraId="06A447D8" w14:textId="77777777" w:rsidTr="00C178F1">
        <w:trPr>
          <w:trHeight w:val="397"/>
          <w:jc w:val="center"/>
        </w:trPr>
        <w:tc>
          <w:tcPr>
            <w:tcW w:w="1061" w:type="dxa"/>
            <w:gridSpan w:val="2"/>
            <w:vMerge/>
            <w:shd w:val="clear" w:color="auto" w:fill="D9D9D9"/>
            <w:vAlign w:val="center"/>
          </w:tcPr>
          <w:p w14:paraId="00760A5A" w14:textId="77777777" w:rsidR="00FA51BF" w:rsidRPr="00B421D8" w:rsidRDefault="00FA51BF" w:rsidP="00C178F1">
            <w:pPr>
              <w:spacing w:line="20" w:lineRule="atLeast"/>
              <w:jc w:val="center"/>
              <w:rPr>
                <w:rFonts w:ascii="Calibri" w:eastAsia="Calibri" w:hAnsi="Calibri" w:cs="Calibri"/>
                <w:b/>
                <w:color w:val="000000" w:themeColor="text1"/>
                <w:sz w:val="20"/>
              </w:rPr>
            </w:pPr>
          </w:p>
        </w:tc>
        <w:tc>
          <w:tcPr>
            <w:tcW w:w="1202" w:type="dxa"/>
            <w:vMerge/>
            <w:vAlign w:val="center"/>
          </w:tcPr>
          <w:p w14:paraId="4B77CEA6" w14:textId="77777777" w:rsidR="00FA51BF" w:rsidRPr="00B421D8" w:rsidRDefault="00FA51BF" w:rsidP="00C178F1">
            <w:pPr>
              <w:spacing w:line="20" w:lineRule="atLeast"/>
              <w:jc w:val="center"/>
              <w:rPr>
                <w:rFonts w:ascii="Calibri" w:eastAsia="Calibri" w:hAnsi="Calibri" w:cs="Calibri"/>
                <w:b/>
                <w:color w:val="000000" w:themeColor="text1"/>
                <w:sz w:val="20"/>
              </w:rPr>
            </w:pPr>
          </w:p>
        </w:tc>
        <w:tc>
          <w:tcPr>
            <w:tcW w:w="709" w:type="dxa"/>
            <w:shd w:val="clear" w:color="auto" w:fill="D9D9D9"/>
            <w:vAlign w:val="center"/>
          </w:tcPr>
          <w:p w14:paraId="4E3F99BC" w14:textId="77777777" w:rsidR="00FA51BF" w:rsidRPr="00B421D8" w:rsidRDefault="00FA51BF" w:rsidP="00C178F1">
            <w:pPr>
              <w:spacing w:line="20" w:lineRule="atLeast"/>
              <w:jc w:val="center"/>
              <w:rPr>
                <w:rFonts w:ascii="Calibri" w:eastAsia="Calibri" w:hAnsi="Calibri" w:cs="Calibri"/>
                <w:b/>
                <w:color w:val="000000" w:themeColor="text1"/>
                <w:sz w:val="20"/>
              </w:rPr>
            </w:pPr>
            <w:r w:rsidRPr="00B421D8">
              <w:rPr>
                <w:rFonts w:ascii="Calibri" w:eastAsia="Calibri" w:hAnsi="Calibri" w:cs="Calibri"/>
                <w:b/>
                <w:color w:val="000000" w:themeColor="text1"/>
                <w:sz w:val="20"/>
              </w:rPr>
              <w:t>Qty</w:t>
            </w:r>
          </w:p>
        </w:tc>
        <w:tc>
          <w:tcPr>
            <w:tcW w:w="1149" w:type="dxa"/>
            <w:shd w:val="clear" w:color="auto" w:fill="D9D9D9"/>
            <w:vAlign w:val="center"/>
          </w:tcPr>
          <w:p w14:paraId="78F9A805" w14:textId="77777777" w:rsidR="00FA51BF" w:rsidRPr="00B421D8" w:rsidRDefault="00FA51BF" w:rsidP="00C178F1">
            <w:pPr>
              <w:spacing w:line="20" w:lineRule="atLeast"/>
              <w:jc w:val="center"/>
              <w:rPr>
                <w:rFonts w:ascii="Calibri" w:eastAsia="Calibri" w:hAnsi="Calibri" w:cs="Calibri"/>
                <w:b/>
                <w:color w:val="000000" w:themeColor="text1"/>
                <w:sz w:val="20"/>
              </w:rPr>
            </w:pPr>
            <w:r w:rsidRPr="00B421D8">
              <w:rPr>
                <w:rFonts w:ascii="Calibri" w:eastAsia="Calibri" w:hAnsi="Calibri" w:cs="Calibri"/>
                <w:b/>
                <w:color w:val="000000" w:themeColor="text1"/>
                <w:sz w:val="20"/>
              </w:rPr>
              <w:t>Inv No</w:t>
            </w:r>
          </w:p>
        </w:tc>
        <w:tc>
          <w:tcPr>
            <w:tcW w:w="929" w:type="dxa"/>
            <w:shd w:val="clear" w:color="auto" w:fill="D9D9D9"/>
            <w:vAlign w:val="center"/>
          </w:tcPr>
          <w:p w14:paraId="1CAFC925" w14:textId="77777777" w:rsidR="00FA51BF" w:rsidRPr="00B421D8" w:rsidRDefault="00FA51BF" w:rsidP="00C178F1">
            <w:pPr>
              <w:spacing w:line="20" w:lineRule="atLeast"/>
              <w:jc w:val="center"/>
              <w:rPr>
                <w:rFonts w:ascii="Calibri" w:eastAsia="Calibri" w:hAnsi="Calibri" w:cs="Calibri"/>
                <w:b/>
                <w:color w:val="000000" w:themeColor="text1"/>
                <w:sz w:val="20"/>
              </w:rPr>
            </w:pPr>
            <w:r w:rsidRPr="00B421D8">
              <w:rPr>
                <w:rFonts w:ascii="Calibri" w:eastAsia="Calibri" w:hAnsi="Calibri" w:cs="Calibri"/>
                <w:b/>
                <w:color w:val="000000" w:themeColor="text1"/>
                <w:sz w:val="20"/>
              </w:rPr>
              <w:t>From</w:t>
            </w:r>
          </w:p>
        </w:tc>
        <w:tc>
          <w:tcPr>
            <w:tcW w:w="894" w:type="dxa"/>
            <w:shd w:val="clear" w:color="auto" w:fill="D9D9D9"/>
            <w:vAlign w:val="center"/>
          </w:tcPr>
          <w:p w14:paraId="1EC457B3" w14:textId="77777777" w:rsidR="00FA51BF" w:rsidRPr="00B421D8" w:rsidRDefault="00FA51BF" w:rsidP="00C178F1">
            <w:pPr>
              <w:spacing w:line="20" w:lineRule="atLeast"/>
              <w:jc w:val="center"/>
              <w:rPr>
                <w:rFonts w:ascii="Calibri" w:eastAsia="Calibri" w:hAnsi="Calibri" w:cs="Calibri"/>
                <w:b/>
                <w:color w:val="000000" w:themeColor="text1"/>
                <w:sz w:val="20"/>
              </w:rPr>
            </w:pPr>
            <w:r w:rsidRPr="00B421D8">
              <w:rPr>
                <w:rFonts w:ascii="Calibri" w:eastAsia="Calibri" w:hAnsi="Calibri" w:cs="Calibri"/>
                <w:b/>
                <w:color w:val="000000" w:themeColor="text1"/>
                <w:sz w:val="20"/>
              </w:rPr>
              <w:t>Qty</w:t>
            </w:r>
          </w:p>
        </w:tc>
        <w:tc>
          <w:tcPr>
            <w:tcW w:w="1422" w:type="dxa"/>
            <w:gridSpan w:val="2"/>
            <w:shd w:val="clear" w:color="auto" w:fill="D9D9D9"/>
            <w:vAlign w:val="center"/>
          </w:tcPr>
          <w:p w14:paraId="6D653DE6" w14:textId="77777777" w:rsidR="00FA51BF" w:rsidRPr="00B421D8" w:rsidRDefault="00FA51BF" w:rsidP="00C178F1">
            <w:pPr>
              <w:spacing w:line="20" w:lineRule="atLeast"/>
              <w:jc w:val="center"/>
              <w:rPr>
                <w:rFonts w:ascii="Calibri" w:eastAsia="Calibri" w:hAnsi="Calibri" w:cs="Calibri"/>
                <w:b/>
                <w:color w:val="000000" w:themeColor="text1"/>
                <w:sz w:val="20"/>
              </w:rPr>
            </w:pPr>
            <w:r w:rsidRPr="00B421D8">
              <w:rPr>
                <w:rFonts w:ascii="Calibri" w:eastAsia="Calibri" w:hAnsi="Calibri" w:cs="Calibri"/>
                <w:b/>
                <w:color w:val="000000" w:themeColor="text1"/>
                <w:sz w:val="20"/>
              </w:rPr>
              <w:t>To</w:t>
            </w:r>
          </w:p>
        </w:tc>
        <w:tc>
          <w:tcPr>
            <w:tcW w:w="1134" w:type="dxa"/>
            <w:vMerge/>
            <w:vAlign w:val="center"/>
          </w:tcPr>
          <w:p w14:paraId="60049285" w14:textId="77777777" w:rsidR="00FA51BF" w:rsidRPr="00B421D8" w:rsidRDefault="00FA51BF" w:rsidP="00C178F1">
            <w:pPr>
              <w:spacing w:line="20" w:lineRule="atLeast"/>
              <w:jc w:val="center"/>
              <w:rPr>
                <w:rFonts w:ascii="Calibri" w:eastAsia="Calibri" w:hAnsi="Calibri" w:cs="Calibri"/>
                <w:b/>
                <w:color w:val="000000" w:themeColor="text1"/>
                <w:sz w:val="20"/>
              </w:rPr>
            </w:pPr>
          </w:p>
        </w:tc>
        <w:tc>
          <w:tcPr>
            <w:tcW w:w="988" w:type="dxa"/>
            <w:vMerge/>
            <w:vAlign w:val="center"/>
          </w:tcPr>
          <w:p w14:paraId="2A75DCCC" w14:textId="77777777" w:rsidR="00FA51BF" w:rsidRPr="00B421D8" w:rsidRDefault="00FA51BF" w:rsidP="00C178F1">
            <w:pPr>
              <w:spacing w:line="20" w:lineRule="atLeast"/>
              <w:jc w:val="center"/>
              <w:rPr>
                <w:rFonts w:ascii="Calibri" w:eastAsia="Calibri" w:hAnsi="Calibri" w:cs="Calibri"/>
                <w:b/>
                <w:color w:val="000000" w:themeColor="text1"/>
                <w:sz w:val="20"/>
              </w:rPr>
            </w:pPr>
          </w:p>
        </w:tc>
      </w:tr>
      <w:tr w:rsidR="00FA51BF" w:rsidRPr="00B421D8" w14:paraId="16AF4630" w14:textId="77777777" w:rsidTr="00C178F1">
        <w:trPr>
          <w:trHeight w:val="397"/>
          <w:jc w:val="center"/>
        </w:trPr>
        <w:tc>
          <w:tcPr>
            <w:tcW w:w="1054" w:type="dxa"/>
            <w:vAlign w:val="center"/>
          </w:tcPr>
          <w:p w14:paraId="6764D2C1" w14:textId="1999D94A" w:rsidR="00FA51BF" w:rsidRPr="00B421D8" w:rsidRDefault="00FA51BF" w:rsidP="00C178F1">
            <w:pPr>
              <w:spacing w:line="276" w:lineRule="auto"/>
              <w:jc w:val="center"/>
              <w:rPr>
                <w:rFonts w:ascii="Calibri" w:eastAsia="Calibri" w:hAnsi="Calibri" w:cs="Times New Roman"/>
                <w:color w:val="000000" w:themeColor="text1"/>
              </w:rPr>
            </w:pPr>
          </w:p>
        </w:tc>
        <w:tc>
          <w:tcPr>
            <w:tcW w:w="1209" w:type="dxa"/>
            <w:gridSpan w:val="2"/>
            <w:vAlign w:val="center"/>
          </w:tcPr>
          <w:p w14:paraId="21F6132D" w14:textId="639ADBCC" w:rsidR="00FA51BF" w:rsidRPr="00B421D8" w:rsidRDefault="00FA51BF" w:rsidP="00C178F1">
            <w:pPr>
              <w:spacing w:line="20" w:lineRule="atLeast"/>
              <w:jc w:val="center"/>
              <w:rPr>
                <w:rFonts w:ascii="Calibri" w:eastAsia="Calibri" w:hAnsi="Calibri" w:cs="Calibri"/>
                <w:b/>
                <w:color w:val="000000" w:themeColor="text1"/>
                <w:sz w:val="20"/>
              </w:rPr>
            </w:pPr>
          </w:p>
        </w:tc>
        <w:tc>
          <w:tcPr>
            <w:tcW w:w="709" w:type="dxa"/>
            <w:vAlign w:val="center"/>
          </w:tcPr>
          <w:p w14:paraId="784A6FC0" w14:textId="77777777" w:rsidR="00FA51BF" w:rsidRPr="00B421D8" w:rsidRDefault="00FA51BF" w:rsidP="00C178F1">
            <w:pPr>
              <w:spacing w:line="276" w:lineRule="auto"/>
              <w:jc w:val="center"/>
              <w:rPr>
                <w:rFonts w:ascii="Calibri" w:eastAsia="Calibri" w:hAnsi="Calibri" w:cs="Times New Roman"/>
                <w:color w:val="000000" w:themeColor="text1"/>
              </w:rPr>
            </w:pPr>
          </w:p>
        </w:tc>
        <w:tc>
          <w:tcPr>
            <w:tcW w:w="1149" w:type="dxa"/>
            <w:vAlign w:val="center"/>
          </w:tcPr>
          <w:p w14:paraId="5AAE00C0" w14:textId="77777777" w:rsidR="00FA51BF" w:rsidRPr="00B421D8" w:rsidRDefault="00FA51BF" w:rsidP="00C178F1">
            <w:pPr>
              <w:spacing w:line="276" w:lineRule="auto"/>
              <w:jc w:val="center"/>
              <w:rPr>
                <w:rFonts w:ascii="Calibri" w:eastAsia="Calibri" w:hAnsi="Calibri" w:cs="Times New Roman"/>
                <w:color w:val="000000" w:themeColor="text1"/>
              </w:rPr>
            </w:pPr>
          </w:p>
        </w:tc>
        <w:tc>
          <w:tcPr>
            <w:tcW w:w="929" w:type="dxa"/>
            <w:vAlign w:val="center"/>
          </w:tcPr>
          <w:p w14:paraId="605FA415" w14:textId="77777777" w:rsidR="00FA51BF" w:rsidRPr="00B421D8" w:rsidRDefault="00FA51BF" w:rsidP="00C178F1">
            <w:pPr>
              <w:spacing w:line="276" w:lineRule="auto"/>
              <w:jc w:val="center"/>
              <w:rPr>
                <w:rFonts w:ascii="Calibri" w:eastAsia="Calibri" w:hAnsi="Calibri" w:cs="Times New Roman"/>
                <w:color w:val="000000" w:themeColor="text1"/>
              </w:rPr>
            </w:pPr>
          </w:p>
        </w:tc>
        <w:tc>
          <w:tcPr>
            <w:tcW w:w="894" w:type="dxa"/>
            <w:vAlign w:val="center"/>
          </w:tcPr>
          <w:p w14:paraId="5026ADC4" w14:textId="77777777" w:rsidR="00FA51BF" w:rsidRPr="00B421D8" w:rsidRDefault="00FA51BF" w:rsidP="00C178F1">
            <w:pPr>
              <w:spacing w:line="20" w:lineRule="atLeast"/>
              <w:jc w:val="center"/>
              <w:rPr>
                <w:rFonts w:ascii="Calibri" w:eastAsia="Calibri" w:hAnsi="Calibri" w:cs="Calibri"/>
                <w:b/>
                <w:color w:val="000000" w:themeColor="text1"/>
                <w:sz w:val="20"/>
              </w:rPr>
            </w:pPr>
          </w:p>
        </w:tc>
        <w:tc>
          <w:tcPr>
            <w:tcW w:w="1422" w:type="dxa"/>
            <w:gridSpan w:val="2"/>
            <w:vAlign w:val="center"/>
          </w:tcPr>
          <w:p w14:paraId="76E526DF" w14:textId="77777777" w:rsidR="00FA51BF" w:rsidRPr="00B421D8" w:rsidRDefault="00FA51BF" w:rsidP="00C178F1">
            <w:pPr>
              <w:spacing w:line="20" w:lineRule="atLeast"/>
              <w:jc w:val="center"/>
              <w:rPr>
                <w:rFonts w:ascii="Calibri" w:eastAsia="Calibri" w:hAnsi="Calibri" w:cs="Calibri"/>
                <w:b/>
                <w:color w:val="000000" w:themeColor="text1"/>
                <w:sz w:val="20"/>
              </w:rPr>
            </w:pPr>
          </w:p>
        </w:tc>
        <w:tc>
          <w:tcPr>
            <w:tcW w:w="1134" w:type="dxa"/>
            <w:vAlign w:val="center"/>
          </w:tcPr>
          <w:p w14:paraId="50111DB7" w14:textId="47DF7BBD" w:rsidR="00FA51BF" w:rsidRPr="00B421D8" w:rsidRDefault="00FA51BF" w:rsidP="00C178F1">
            <w:pPr>
              <w:spacing w:line="276" w:lineRule="auto"/>
              <w:jc w:val="center"/>
              <w:rPr>
                <w:rFonts w:ascii="Calibri" w:eastAsia="Calibri" w:hAnsi="Calibri" w:cs="Times New Roman"/>
                <w:color w:val="000000" w:themeColor="text1"/>
              </w:rPr>
            </w:pPr>
          </w:p>
        </w:tc>
        <w:tc>
          <w:tcPr>
            <w:tcW w:w="988" w:type="dxa"/>
            <w:vAlign w:val="center"/>
          </w:tcPr>
          <w:p w14:paraId="3BADD41E" w14:textId="7AD7E7AB" w:rsidR="00FA51BF" w:rsidRPr="00B421D8" w:rsidRDefault="00FA51BF" w:rsidP="00C178F1">
            <w:pPr>
              <w:spacing w:line="276" w:lineRule="auto"/>
              <w:jc w:val="center"/>
              <w:rPr>
                <w:rFonts w:ascii="Calibri" w:eastAsia="Calibri" w:hAnsi="Calibri" w:cs="Times New Roman"/>
                <w:color w:val="000000" w:themeColor="text1"/>
              </w:rPr>
            </w:pPr>
          </w:p>
        </w:tc>
      </w:tr>
      <w:tr w:rsidR="00FA51BF" w:rsidRPr="00B421D8" w14:paraId="21B67E66" w14:textId="77777777" w:rsidTr="00C178F1">
        <w:trPr>
          <w:trHeight w:val="397"/>
          <w:jc w:val="center"/>
        </w:trPr>
        <w:tc>
          <w:tcPr>
            <w:tcW w:w="1054" w:type="dxa"/>
            <w:vAlign w:val="center"/>
          </w:tcPr>
          <w:p w14:paraId="5D245742" w14:textId="3E31ABCC" w:rsidR="00FA51BF" w:rsidRPr="00B421D8" w:rsidRDefault="00FA51BF" w:rsidP="00C178F1">
            <w:pPr>
              <w:spacing w:line="276" w:lineRule="auto"/>
              <w:jc w:val="center"/>
              <w:rPr>
                <w:rFonts w:ascii="Calibri" w:eastAsia="Calibri" w:hAnsi="Calibri" w:cs="Times New Roman"/>
                <w:color w:val="000000" w:themeColor="text1"/>
              </w:rPr>
            </w:pPr>
          </w:p>
        </w:tc>
        <w:tc>
          <w:tcPr>
            <w:tcW w:w="1209" w:type="dxa"/>
            <w:gridSpan w:val="2"/>
            <w:vAlign w:val="center"/>
          </w:tcPr>
          <w:p w14:paraId="5634652D" w14:textId="77777777" w:rsidR="00FA51BF" w:rsidRPr="00B421D8" w:rsidRDefault="00FA51BF" w:rsidP="00C178F1">
            <w:pPr>
              <w:spacing w:line="20" w:lineRule="atLeast"/>
              <w:jc w:val="center"/>
              <w:rPr>
                <w:rFonts w:ascii="Calibri" w:eastAsia="Calibri" w:hAnsi="Calibri" w:cs="Calibri"/>
                <w:b/>
                <w:color w:val="000000" w:themeColor="text1"/>
                <w:sz w:val="20"/>
              </w:rPr>
            </w:pPr>
          </w:p>
        </w:tc>
        <w:tc>
          <w:tcPr>
            <w:tcW w:w="709" w:type="dxa"/>
            <w:vAlign w:val="center"/>
          </w:tcPr>
          <w:p w14:paraId="331A6643" w14:textId="1F843622" w:rsidR="00FA51BF" w:rsidRPr="00B421D8" w:rsidRDefault="00FA51BF" w:rsidP="00C178F1">
            <w:pPr>
              <w:spacing w:line="276" w:lineRule="auto"/>
              <w:jc w:val="center"/>
              <w:rPr>
                <w:rFonts w:ascii="Calibri" w:eastAsia="Calibri" w:hAnsi="Calibri" w:cs="Times New Roman"/>
                <w:color w:val="000000" w:themeColor="text1"/>
              </w:rPr>
            </w:pPr>
          </w:p>
        </w:tc>
        <w:tc>
          <w:tcPr>
            <w:tcW w:w="1149" w:type="dxa"/>
            <w:vAlign w:val="center"/>
          </w:tcPr>
          <w:p w14:paraId="16D1D5EF" w14:textId="0A955FAD" w:rsidR="00FA51BF" w:rsidRPr="00B421D8" w:rsidRDefault="00FA51BF" w:rsidP="00C178F1">
            <w:pPr>
              <w:spacing w:line="276" w:lineRule="auto"/>
              <w:jc w:val="center"/>
              <w:rPr>
                <w:rFonts w:ascii="Calibri" w:eastAsia="Calibri" w:hAnsi="Calibri" w:cs="Times New Roman"/>
                <w:color w:val="000000" w:themeColor="text1"/>
              </w:rPr>
            </w:pPr>
          </w:p>
        </w:tc>
        <w:tc>
          <w:tcPr>
            <w:tcW w:w="929" w:type="dxa"/>
            <w:vAlign w:val="center"/>
          </w:tcPr>
          <w:p w14:paraId="0B08F124" w14:textId="3B60C5E9" w:rsidR="00FA51BF" w:rsidRPr="00B421D8" w:rsidRDefault="00FA51BF" w:rsidP="00C178F1">
            <w:pPr>
              <w:spacing w:line="276" w:lineRule="auto"/>
              <w:jc w:val="center"/>
              <w:rPr>
                <w:rFonts w:ascii="Calibri" w:eastAsia="Calibri" w:hAnsi="Calibri" w:cs="Times New Roman"/>
                <w:color w:val="000000" w:themeColor="text1"/>
              </w:rPr>
            </w:pPr>
          </w:p>
        </w:tc>
        <w:tc>
          <w:tcPr>
            <w:tcW w:w="894" w:type="dxa"/>
            <w:vAlign w:val="center"/>
          </w:tcPr>
          <w:p w14:paraId="7117B835" w14:textId="77777777" w:rsidR="00FA51BF" w:rsidRPr="00B421D8" w:rsidRDefault="00FA51BF" w:rsidP="00C178F1">
            <w:pPr>
              <w:spacing w:line="20" w:lineRule="atLeast"/>
              <w:jc w:val="center"/>
              <w:rPr>
                <w:rFonts w:ascii="Calibri" w:eastAsia="Calibri" w:hAnsi="Calibri" w:cs="Calibri"/>
                <w:b/>
                <w:color w:val="000000" w:themeColor="text1"/>
                <w:sz w:val="20"/>
              </w:rPr>
            </w:pPr>
          </w:p>
        </w:tc>
        <w:tc>
          <w:tcPr>
            <w:tcW w:w="1422" w:type="dxa"/>
            <w:gridSpan w:val="2"/>
            <w:vAlign w:val="center"/>
          </w:tcPr>
          <w:p w14:paraId="3602CA0E" w14:textId="77777777" w:rsidR="00FA51BF" w:rsidRPr="00B421D8" w:rsidRDefault="00FA51BF" w:rsidP="00C178F1">
            <w:pPr>
              <w:spacing w:line="20" w:lineRule="atLeast"/>
              <w:jc w:val="center"/>
              <w:rPr>
                <w:rFonts w:ascii="Calibri" w:eastAsia="Calibri" w:hAnsi="Calibri" w:cs="Calibri"/>
                <w:b/>
                <w:color w:val="000000" w:themeColor="text1"/>
                <w:sz w:val="20"/>
              </w:rPr>
            </w:pPr>
          </w:p>
        </w:tc>
        <w:tc>
          <w:tcPr>
            <w:tcW w:w="1134" w:type="dxa"/>
            <w:vAlign w:val="center"/>
          </w:tcPr>
          <w:p w14:paraId="240E5E38" w14:textId="5C120BEF" w:rsidR="00FA51BF" w:rsidRPr="00B421D8" w:rsidRDefault="00FA51BF" w:rsidP="00C178F1">
            <w:pPr>
              <w:spacing w:line="276" w:lineRule="auto"/>
              <w:jc w:val="center"/>
              <w:rPr>
                <w:rFonts w:ascii="Calibri" w:eastAsia="Calibri" w:hAnsi="Calibri" w:cs="Times New Roman"/>
                <w:color w:val="000000" w:themeColor="text1"/>
              </w:rPr>
            </w:pPr>
          </w:p>
        </w:tc>
        <w:tc>
          <w:tcPr>
            <w:tcW w:w="988" w:type="dxa"/>
            <w:vAlign w:val="center"/>
          </w:tcPr>
          <w:p w14:paraId="564149BB" w14:textId="46EF0EA8" w:rsidR="00FA51BF" w:rsidRPr="00B421D8" w:rsidRDefault="00FA51BF" w:rsidP="00C178F1">
            <w:pPr>
              <w:spacing w:line="276" w:lineRule="auto"/>
              <w:jc w:val="center"/>
              <w:rPr>
                <w:rFonts w:ascii="Calibri" w:eastAsia="Calibri" w:hAnsi="Calibri" w:cs="Times New Roman"/>
                <w:color w:val="000000" w:themeColor="text1"/>
              </w:rPr>
            </w:pPr>
          </w:p>
        </w:tc>
      </w:tr>
      <w:tr w:rsidR="00FA51BF" w:rsidRPr="00B421D8" w14:paraId="65404EA4" w14:textId="77777777" w:rsidTr="00C178F1">
        <w:trPr>
          <w:trHeight w:val="397"/>
          <w:jc w:val="center"/>
        </w:trPr>
        <w:tc>
          <w:tcPr>
            <w:tcW w:w="1054" w:type="dxa"/>
            <w:vAlign w:val="center"/>
          </w:tcPr>
          <w:p w14:paraId="711BE55F" w14:textId="129888A1" w:rsidR="00FA51BF" w:rsidRPr="00B421D8" w:rsidRDefault="00FA51BF" w:rsidP="00C178F1">
            <w:pPr>
              <w:spacing w:line="276" w:lineRule="auto"/>
              <w:jc w:val="center"/>
              <w:rPr>
                <w:rFonts w:ascii="Calibri" w:eastAsia="Calibri" w:hAnsi="Calibri" w:cs="Times New Roman"/>
                <w:color w:val="000000" w:themeColor="text1"/>
              </w:rPr>
            </w:pPr>
          </w:p>
        </w:tc>
        <w:tc>
          <w:tcPr>
            <w:tcW w:w="1209" w:type="dxa"/>
            <w:gridSpan w:val="2"/>
            <w:vAlign w:val="center"/>
          </w:tcPr>
          <w:p w14:paraId="563B50F1" w14:textId="77777777" w:rsidR="00FA51BF" w:rsidRPr="00B421D8" w:rsidRDefault="00FA51BF" w:rsidP="00C178F1">
            <w:pPr>
              <w:spacing w:line="20" w:lineRule="atLeast"/>
              <w:jc w:val="center"/>
              <w:rPr>
                <w:rFonts w:ascii="Calibri" w:eastAsia="Calibri" w:hAnsi="Calibri" w:cs="Calibri"/>
                <w:b/>
                <w:color w:val="000000" w:themeColor="text1"/>
                <w:sz w:val="20"/>
              </w:rPr>
            </w:pPr>
          </w:p>
        </w:tc>
        <w:tc>
          <w:tcPr>
            <w:tcW w:w="709" w:type="dxa"/>
            <w:vAlign w:val="center"/>
          </w:tcPr>
          <w:p w14:paraId="3C9D08E4" w14:textId="77777777" w:rsidR="00FA51BF" w:rsidRPr="00B421D8" w:rsidRDefault="00FA51BF" w:rsidP="00C178F1">
            <w:pPr>
              <w:spacing w:line="20" w:lineRule="atLeast"/>
              <w:jc w:val="center"/>
              <w:rPr>
                <w:rFonts w:ascii="Calibri" w:eastAsia="Calibri" w:hAnsi="Calibri" w:cs="Calibri"/>
                <w:b/>
                <w:color w:val="000000" w:themeColor="text1"/>
                <w:sz w:val="20"/>
              </w:rPr>
            </w:pPr>
          </w:p>
        </w:tc>
        <w:tc>
          <w:tcPr>
            <w:tcW w:w="1149" w:type="dxa"/>
            <w:vAlign w:val="center"/>
          </w:tcPr>
          <w:p w14:paraId="6F6AD669" w14:textId="77777777" w:rsidR="00FA51BF" w:rsidRPr="00B421D8" w:rsidRDefault="00FA51BF" w:rsidP="00C178F1">
            <w:pPr>
              <w:spacing w:line="20" w:lineRule="atLeast"/>
              <w:jc w:val="center"/>
              <w:rPr>
                <w:rFonts w:ascii="Calibri" w:eastAsia="Calibri" w:hAnsi="Calibri" w:cs="Calibri"/>
                <w:b/>
                <w:color w:val="000000" w:themeColor="text1"/>
                <w:sz w:val="20"/>
              </w:rPr>
            </w:pPr>
          </w:p>
        </w:tc>
        <w:tc>
          <w:tcPr>
            <w:tcW w:w="929" w:type="dxa"/>
            <w:vAlign w:val="center"/>
          </w:tcPr>
          <w:p w14:paraId="70B07433" w14:textId="77777777" w:rsidR="00FA51BF" w:rsidRPr="00B421D8" w:rsidRDefault="00FA51BF" w:rsidP="00C178F1">
            <w:pPr>
              <w:spacing w:line="20" w:lineRule="atLeast"/>
              <w:jc w:val="center"/>
              <w:rPr>
                <w:rFonts w:ascii="Calibri" w:eastAsia="Calibri" w:hAnsi="Calibri" w:cs="Calibri"/>
                <w:b/>
                <w:color w:val="000000" w:themeColor="text1"/>
                <w:sz w:val="20"/>
              </w:rPr>
            </w:pPr>
          </w:p>
        </w:tc>
        <w:tc>
          <w:tcPr>
            <w:tcW w:w="894" w:type="dxa"/>
            <w:vAlign w:val="center"/>
          </w:tcPr>
          <w:p w14:paraId="3C66C4AF" w14:textId="60FEB413" w:rsidR="00FA51BF" w:rsidRPr="00B421D8" w:rsidRDefault="00FA51BF" w:rsidP="00C178F1">
            <w:pPr>
              <w:spacing w:line="276" w:lineRule="auto"/>
              <w:jc w:val="center"/>
              <w:rPr>
                <w:rFonts w:ascii="Calibri" w:eastAsia="Calibri" w:hAnsi="Calibri" w:cs="Times New Roman"/>
                <w:color w:val="000000" w:themeColor="text1"/>
              </w:rPr>
            </w:pPr>
          </w:p>
        </w:tc>
        <w:tc>
          <w:tcPr>
            <w:tcW w:w="1422" w:type="dxa"/>
            <w:gridSpan w:val="2"/>
            <w:vAlign w:val="center"/>
          </w:tcPr>
          <w:p w14:paraId="4D9446AA" w14:textId="6C96671D" w:rsidR="00FA51BF" w:rsidRPr="00B421D8" w:rsidRDefault="00FA51BF" w:rsidP="00C178F1">
            <w:pPr>
              <w:spacing w:line="276" w:lineRule="auto"/>
              <w:jc w:val="center"/>
              <w:rPr>
                <w:rFonts w:ascii="Calibri" w:eastAsia="Calibri" w:hAnsi="Calibri" w:cs="Times New Roman"/>
                <w:color w:val="000000" w:themeColor="text1"/>
              </w:rPr>
            </w:pPr>
          </w:p>
        </w:tc>
        <w:tc>
          <w:tcPr>
            <w:tcW w:w="1134" w:type="dxa"/>
            <w:vAlign w:val="center"/>
          </w:tcPr>
          <w:p w14:paraId="4C67C079" w14:textId="3B9F6299" w:rsidR="00FA51BF" w:rsidRPr="00B421D8" w:rsidRDefault="00FA51BF" w:rsidP="00C178F1">
            <w:pPr>
              <w:spacing w:line="276" w:lineRule="auto"/>
              <w:jc w:val="center"/>
              <w:rPr>
                <w:rFonts w:ascii="Calibri" w:eastAsia="Calibri" w:hAnsi="Calibri" w:cs="Times New Roman"/>
                <w:color w:val="000000" w:themeColor="text1"/>
              </w:rPr>
            </w:pPr>
          </w:p>
        </w:tc>
        <w:tc>
          <w:tcPr>
            <w:tcW w:w="988" w:type="dxa"/>
            <w:vAlign w:val="center"/>
          </w:tcPr>
          <w:p w14:paraId="434FBE32" w14:textId="2E1D785D" w:rsidR="00FA51BF" w:rsidRPr="00B421D8" w:rsidRDefault="00FA51BF" w:rsidP="00C178F1">
            <w:pPr>
              <w:spacing w:line="276" w:lineRule="auto"/>
              <w:jc w:val="center"/>
              <w:rPr>
                <w:rFonts w:ascii="Calibri" w:eastAsia="Calibri" w:hAnsi="Calibri" w:cs="Times New Roman"/>
                <w:color w:val="000000" w:themeColor="text1"/>
              </w:rPr>
            </w:pPr>
          </w:p>
        </w:tc>
      </w:tr>
      <w:tr w:rsidR="00FA51BF" w:rsidRPr="00B421D8" w14:paraId="1FD45590" w14:textId="77777777" w:rsidTr="00C178F1">
        <w:trPr>
          <w:trHeight w:val="397"/>
          <w:jc w:val="center"/>
        </w:trPr>
        <w:tc>
          <w:tcPr>
            <w:tcW w:w="1054" w:type="dxa"/>
            <w:vAlign w:val="center"/>
          </w:tcPr>
          <w:p w14:paraId="6F15D88B" w14:textId="00BE41F6" w:rsidR="00FA51BF" w:rsidRPr="00B421D8" w:rsidRDefault="00FA51BF" w:rsidP="00C178F1">
            <w:pPr>
              <w:spacing w:line="276" w:lineRule="auto"/>
              <w:jc w:val="center"/>
              <w:rPr>
                <w:rFonts w:ascii="Calibri" w:eastAsia="Calibri" w:hAnsi="Calibri" w:cs="Times New Roman"/>
                <w:color w:val="000000" w:themeColor="text1"/>
              </w:rPr>
            </w:pPr>
          </w:p>
        </w:tc>
        <w:tc>
          <w:tcPr>
            <w:tcW w:w="1209" w:type="dxa"/>
            <w:gridSpan w:val="2"/>
            <w:vAlign w:val="center"/>
          </w:tcPr>
          <w:p w14:paraId="34214D13" w14:textId="77777777" w:rsidR="00FA51BF" w:rsidRPr="00B421D8" w:rsidRDefault="00FA51BF" w:rsidP="00C178F1">
            <w:pPr>
              <w:spacing w:line="276" w:lineRule="auto"/>
              <w:jc w:val="center"/>
              <w:rPr>
                <w:rFonts w:ascii="Calibri" w:eastAsia="Calibri" w:hAnsi="Calibri" w:cs="Times New Roman"/>
                <w:color w:val="000000" w:themeColor="text1"/>
              </w:rPr>
            </w:pPr>
          </w:p>
        </w:tc>
        <w:tc>
          <w:tcPr>
            <w:tcW w:w="709" w:type="dxa"/>
            <w:vAlign w:val="center"/>
          </w:tcPr>
          <w:p w14:paraId="7C96A00D" w14:textId="77777777" w:rsidR="00FA51BF" w:rsidRPr="00B421D8" w:rsidRDefault="00FA51BF" w:rsidP="00C178F1">
            <w:pPr>
              <w:spacing w:line="276" w:lineRule="auto"/>
              <w:jc w:val="center"/>
              <w:rPr>
                <w:rFonts w:ascii="Calibri" w:eastAsia="Calibri" w:hAnsi="Calibri" w:cs="Times New Roman"/>
                <w:color w:val="000000" w:themeColor="text1"/>
              </w:rPr>
            </w:pPr>
          </w:p>
        </w:tc>
        <w:tc>
          <w:tcPr>
            <w:tcW w:w="1149" w:type="dxa"/>
            <w:vAlign w:val="center"/>
          </w:tcPr>
          <w:p w14:paraId="3986FDDF" w14:textId="77777777" w:rsidR="00FA51BF" w:rsidRPr="00B421D8" w:rsidRDefault="00FA51BF" w:rsidP="00C178F1">
            <w:pPr>
              <w:spacing w:line="276" w:lineRule="auto"/>
              <w:jc w:val="center"/>
              <w:rPr>
                <w:rFonts w:ascii="Calibri" w:eastAsia="Calibri" w:hAnsi="Calibri" w:cs="Times New Roman"/>
                <w:color w:val="000000" w:themeColor="text1"/>
              </w:rPr>
            </w:pPr>
          </w:p>
        </w:tc>
        <w:tc>
          <w:tcPr>
            <w:tcW w:w="929" w:type="dxa"/>
            <w:vAlign w:val="center"/>
          </w:tcPr>
          <w:p w14:paraId="0AC62443" w14:textId="77777777" w:rsidR="00FA51BF" w:rsidRPr="00B421D8" w:rsidRDefault="00FA51BF" w:rsidP="00C178F1">
            <w:pPr>
              <w:spacing w:line="276" w:lineRule="auto"/>
              <w:jc w:val="center"/>
              <w:rPr>
                <w:rFonts w:ascii="Calibri" w:eastAsia="Calibri" w:hAnsi="Calibri" w:cs="Times New Roman"/>
                <w:color w:val="000000" w:themeColor="text1"/>
              </w:rPr>
            </w:pPr>
          </w:p>
        </w:tc>
        <w:tc>
          <w:tcPr>
            <w:tcW w:w="894" w:type="dxa"/>
            <w:vAlign w:val="center"/>
          </w:tcPr>
          <w:p w14:paraId="6E69E66B" w14:textId="7C7BF348" w:rsidR="00FA51BF" w:rsidRPr="00B421D8" w:rsidRDefault="00FA51BF" w:rsidP="00C178F1">
            <w:pPr>
              <w:spacing w:line="276" w:lineRule="auto"/>
              <w:jc w:val="center"/>
              <w:rPr>
                <w:rFonts w:ascii="Calibri" w:eastAsia="Calibri" w:hAnsi="Calibri" w:cs="Times New Roman"/>
                <w:color w:val="000000" w:themeColor="text1"/>
              </w:rPr>
            </w:pPr>
          </w:p>
        </w:tc>
        <w:tc>
          <w:tcPr>
            <w:tcW w:w="1422" w:type="dxa"/>
            <w:gridSpan w:val="2"/>
            <w:vAlign w:val="center"/>
          </w:tcPr>
          <w:p w14:paraId="6FB98D08" w14:textId="20190FB2" w:rsidR="00FA51BF" w:rsidRPr="00B421D8" w:rsidRDefault="00FA51BF" w:rsidP="00C178F1">
            <w:pPr>
              <w:spacing w:line="276" w:lineRule="auto"/>
              <w:jc w:val="center"/>
              <w:rPr>
                <w:rFonts w:ascii="Calibri" w:eastAsia="Calibri" w:hAnsi="Calibri" w:cs="Times New Roman"/>
                <w:color w:val="000000" w:themeColor="text1"/>
              </w:rPr>
            </w:pPr>
          </w:p>
        </w:tc>
        <w:tc>
          <w:tcPr>
            <w:tcW w:w="1134" w:type="dxa"/>
            <w:vAlign w:val="center"/>
          </w:tcPr>
          <w:p w14:paraId="3C6456FB" w14:textId="47EB11DC" w:rsidR="00FA51BF" w:rsidRPr="00B421D8" w:rsidRDefault="00FA51BF" w:rsidP="00C178F1">
            <w:pPr>
              <w:spacing w:line="276" w:lineRule="auto"/>
              <w:jc w:val="center"/>
              <w:rPr>
                <w:rFonts w:ascii="Calibri" w:eastAsia="Calibri" w:hAnsi="Calibri" w:cs="Times New Roman"/>
                <w:color w:val="000000" w:themeColor="text1"/>
              </w:rPr>
            </w:pPr>
          </w:p>
        </w:tc>
        <w:tc>
          <w:tcPr>
            <w:tcW w:w="988" w:type="dxa"/>
            <w:vAlign w:val="center"/>
          </w:tcPr>
          <w:p w14:paraId="7069A463" w14:textId="264F3683" w:rsidR="00FA51BF" w:rsidRPr="00B421D8" w:rsidRDefault="00FA51BF" w:rsidP="00C178F1">
            <w:pPr>
              <w:spacing w:line="276" w:lineRule="auto"/>
              <w:jc w:val="center"/>
              <w:rPr>
                <w:rFonts w:ascii="Calibri" w:eastAsia="Calibri" w:hAnsi="Calibri" w:cs="Times New Roman"/>
                <w:color w:val="000000" w:themeColor="text1"/>
              </w:rPr>
            </w:pPr>
          </w:p>
        </w:tc>
      </w:tr>
      <w:tr w:rsidR="00FA51BF" w:rsidRPr="00B421D8" w14:paraId="35E90AC9" w14:textId="77777777" w:rsidTr="00C178F1">
        <w:trPr>
          <w:trHeight w:val="397"/>
          <w:jc w:val="center"/>
        </w:trPr>
        <w:tc>
          <w:tcPr>
            <w:tcW w:w="1054" w:type="dxa"/>
            <w:vAlign w:val="center"/>
          </w:tcPr>
          <w:p w14:paraId="2FE348DC" w14:textId="77777777" w:rsidR="00FA51BF" w:rsidRPr="00B421D8" w:rsidRDefault="00FA51BF" w:rsidP="00C178F1">
            <w:pPr>
              <w:spacing w:line="276" w:lineRule="auto"/>
              <w:jc w:val="center"/>
              <w:rPr>
                <w:rFonts w:ascii="Calibri" w:eastAsia="Calibri" w:hAnsi="Calibri" w:cs="Times New Roman"/>
                <w:color w:val="000000" w:themeColor="text1"/>
              </w:rPr>
            </w:pPr>
          </w:p>
        </w:tc>
        <w:tc>
          <w:tcPr>
            <w:tcW w:w="1209" w:type="dxa"/>
            <w:gridSpan w:val="2"/>
            <w:vAlign w:val="center"/>
          </w:tcPr>
          <w:p w14:paraId="3D6EE7B4" w14:textId="77777777" w:rsidR="00FA51BF" w:rsidRPr="00B421D8" w:rsidRDefault="00FA51BF" w:rsidP="00C178F1">
            <w:pPr>
              <w:spacing w:line="276" w:lineRule="auto"/>
              <w:jc w:val="center"/>
              <w:rPr>
                <w:rFonts w:ascii="Calibri" w:eastAsia="Calibri" w:hAnsi="Calibri" w:cs="Times New Roman"/>
                <w:color w:val="000000" w:themeColor="text1"/>
              </w:rPr>
            </w:pPr>
          </w:p>
        </w:tc>
        <w:tc>
          <w:tcPr>
            <w:tcW w:w="709" w:type="dxa"/>
            <w:vAlign w:val="center"/>
          </w:tcPr>
          <w:p w14:paraId="62BBBEAD" w14:textId="77777777" w:rsidR="00FA51BF" w:rsidRPr="00B421D8" w:rsidRDefault="00FA51BF" w:rsidP="00C178F1">
            <w:pPr>
              <w:spacing w:line="276" w:lineRule="auto"/>
              <w:jc w:val="center"/>
              <w:rPr>
                <w:rFonts w:ascii="Calibri" w:eastAsia="Calibri" w:hAnsi="Calibri" w:cs="Times New Roman"/>
                <w:color w:val="000000" w:themeColor="text1"/>
              </w:rPr>
            </w:pPr>
          </w:p>
        </w:tc>
        <w:tc>
          <w:tcPr>
            <w:tcW w:w="1149" w:type="dxa"/>
            <w:vAlign w:val="center"/>
          </w:tcPr>
          <w:p w14:paraId="578EEE54" w14:textId="77777777" w:rsidR="00FA51BF" w:rsidRPr="00B421D8" w:rsidRDefault="00FA51BF" w:rsidP="00C178F1">
            <w:pPr>
              <w:spacing w:line="276" w:lineRule="auto"/>
              <w:jc w:val="center"/>
              <w:rPr>
                <w:rFonts w:ascii="Calibri" w:eastAsia="Calibri" w:hAnsi="Calibri" w:cs="Times New Roman"/>
                <w:color w:val="000000" w:themeColor="text1"/>
              </w:rPr>
            </w:pPr>
          </w:p>
        </w:tc>
        <w:tc>
          <w:tcPr>
            <w:tcW w:w="929" w:type="dxa"/>
            <w:vAlign w:val="center"/>
          </w:tcPr>
          <w:p w14:paraId="2159F38B" w14:textId="77777777" w:rsidR="00FA51BF" w:rsidRPr="00B421D8" w:rsidRDefault="00FA51BF" w:rsidP="00C178F1">
            <w:pPr>
              <w:spacing w:line="276" w:lineRule="auto"/>
              <w:jc w:val="center"/>
              <w:rPr>
                <w:rFonts w:ascii="Calibri" w:eastAsia="Calibri" w:hAnsi="Calibri" w:cs="Times New Roman"/>
                <w:color w:val="000000" w:themeColor="text1"/>
              </w:rPr>
            </w:pPr>
          </w:p>
        </w:tc>
        <w:tc>
          <w:tcPr>
            <w:tcW w:w="894" w:type="dxa"/>
            <w:vAlign w:val="center"/>
          </w:tcPr>
          <w:p w14:paraId="12E0EBF9" w14:textId="77777777" w:rsidR="00FA51BF" w:rsidRPr="00B421D8" w:rsidRDefault="00FA51BF" w:rsidP="00C178F1">
            <w:pPr>
              <w:spacing w:line="276" w:lineRule="auto"/>
              <w:jc w:val="center"/>
              <w:rPr>
                <w:rFonts w:ascii="Calibri" w:eastAsia="Calibri" w:hAnsi="Calibri" w:cs="Times New Roman"/>
                <w:color w:val="000000" w:themeColor="text1"/>
              </w:rPr>
            </w:pPr>
          </w:p>
        </w:tc>
        <w:tc>
          <w:tcPr>
            <w:tcW w:w="1422" w:type="dxa"/>
            <w:gridSpan w:val="2"/>
            <w:vAlign w:val="center"/>
          </w:tcPr>
          <w:p w14:paraId="59C96614" w14:textId="77777777" w:rsidR="00FA51BF" w:rsidRPr="00B421D8" w:rsidRDefault="00FA51BF" w:rsidP="00C178F1">
            <w:pPr>
              <w:spacing w:line="276" w:lineRule="auto"/>
              <w:jc w:val="center"/>
              <w:rPr>
                <w:rFonts w:ascii="Calibri" w:eastAsia="Calibri" w:hAnsi="Calibri" w:cs="Times New Roman"/>
                <w:color w:val="000000" w:themeColor="text1"/>
              </w:rPr>
            </w:pPr>
          </w:p>
        </w:tc>
        <w:tc>
          <w:tcPr>
            <w:tcW w:w="1134" w:type="dxa"/>
            <w:vAlign w:val="center"/>
          </w:tcPr>
          <w:p w14:paraId="1E5DF711" w14:textId="77777777" w:rsidR="00FA51BF" w:rsidRPr="00B421D8" w:rsidRDefault="00FA51BF" w:rsidP="00C178F1">
            <w:pPr>
              <w:spacing w:line="276" w:lineRule="auto"/>
              <w:jc w:val="center"/>
              <w:rPr>
                <w:rFonts w:ascii="Calibri" w:eastAsia="Calibri" w:hAnsi="Calibri" w:cs="Times New Roman"/>
                <w:color w:val="000000" w:themeColor="text1"/>
              </w:rPr>
            </w:pPr>
          </w:p>
        </w:tc>
        <w:tc>
          <w:tcPr>
            <w:tcW w:w="988" w:type="dxa"/>
            <w:vAlign w:val="center"/>
          </w:tcPr>
          <w:p w14:paraId="15DC0CF0" w14:textId="77777777" w:rsidR="00FA51BF" w:rsidRPr="00B421D8" w:rsidRDefault="00FA51BF" w:rsidP="00C178F1">
            <w:pPr>
              <w:spacing w:line="276" w:lineRule="auto"/>
              <w:jc w:val="center"/>
              <w:rPr>
                <w:rFonts w:ascii="Calibri" w:eastAsia="Calibri" w:hAnsi="Calibri" w:cs="Times New Roman"/>
                <w:color w:val="000000" w:themeColor="text1"/>
              </w:rPr>
            </w:pPr>
          </w:p>
        </w:tc>
      </w:tr>
      <w:tr w:rsidR="00FA51BF" w:rsidRPr="00B421D8" w14:paraId="18235B46" w14:textId="77777777" w:rsidTr="00C178F1">
        <w:trPr>
          <w:trHeight w:val="397"/>
          <w:jc w:val="center"/>
        </w:trPr>
        <w:tc>
          <w:tcPr>
            <w:tcW w:w="1054" w:type="dxa"/>
            <w:vAlign w:val="center"/>
          </w:tcPr>
          <w:p w14:paraId="484F9251" w14:textId="77777777" w:rsidR="00FA51BF" w:rsidRPr="00B421D8" w:rsidRDefault="00FA51BF" w:rsidP="00C178F1">
            <w:pPr>
              <w:spacing w:line="276" w:lineRule="auto"/>
              <w:jc w:val="center"/>
              <w:rPr>
                <w:rFonts w:ascii="Calibri" w:eastAsia="Calibri" w:hAnsi="Calibri" w:cs="Times New Roman"/>
                <w:color w:val="000000" w:themeColor="text1"/>
              </w:rPr>
            </w:pPr>
          </w:p>
        </w:tc>
        <w:tc>
          <w:tcPr>
            <w:tcW w:w="1209" w:type="dxa"/>
            <w:gridSpan w:val="2"/>
            <w:vAlign w:val="center"/>
          </w:tcPr>
          <w:p w14:paraId="2FAD0A57" w14:textId="77777777" w:rsidR="00FA51BF" w:rsidRPr="00B421D8" w:rsidRDefault="00FA51BF" w:rsidP="00C178F1">
            <w:pPr>
              <w:spacing w:line="276" w:lineRule="auto"/>
              <w:jc w:val="center"/>
              <w:rPr>
                <w:rFonts w:ascii="Calibri" w:eastAsia="Calibri" w:hAnsi="Calibri" w:cs="Times New Roman"/>
                <w:color w:val="000000" w:themeColor="text1"/>
              </w:rPr>
            </w:pPr>
          </w:p>
        </w:tc>
        <w:tc>
          <w:tcPr>
            <w:tcW w:w="709" w:type="dxa"/>
            <w:vAlign w:val="center"/>
          </w:tcPr>
          <w:p w14:paraId="1C726813" w14:textId="77777777" w:rsidR="00FA51BF" w:rsidRPr="00B421D8" w:rsidRDefault="00FA51BF" w:rsidP="00C178F1">
            <w:pPr>
              <w:spacing w:line="276" w:lineRule="auto"/>
              <w:jc w:val="center"/>
              <w:rPr>
                <w:rFonts w:ascii="Calibri" w:eastAsia="Calibri" w:hAnsi="Calibri" w:cs="Times New Roman"/>
                <w:color w:val="000000" w:themeColor="text1"/>
              </w:rPr>
            </w:pPr>
          </w:p>
        </w:tc>
        <w:tc>
          <w:tcPr>
            <w:tcW w:w="1149" w:type="dxa"/>
            <w:vAlign w:val="center"/>
          </w:tcPr>
          <w:p w14:paraId="6C0F6AC7" w14:textId="77777777" w:rsidR="00FA51BF" w:rsidRPr="00B421D8" w:rsidRDefault="00FA51BF" w:rsidP="00C178F1">
            <w:pPr>
              <w:spacing w:line="276" w:lineRule="auto"/>
              <w:jc w:val="center"/>
              <w:rPr>
                <w:rFonts w:ascii="Calibri" w:eastAsia="Calibri" w:hAnsi="Calibri" w:cs="Times New Roman"/>
                <w:color w:val="000000" w:themeColor="text1"/>
              </w:rPr>
            </w:pPr>
          </w:p>
        </w:tc>
        <w:tc>
          <w:tcPr>
            <w:tcW w:w="929" w:type="dxa"/>
            <w:vAlign w:val="center"/>
          </w:tcPr>
          <w:p w14:paraId="2680583E" w14:textId="77777777" w:rsidR="00FA51BF" w:rsidRPr="00B421D8" w:rsidRDefault="00FA51BF" w:rsidP="00C178F1">
            <w:pPr>
              <w:spacing w:line="276" w:lineRule="auto"/>
              <w:jc w:val="center"/>
              <w:rPr>
                <w:rFonts w:ascii="Calibri" w:eastAsia="Calibri" w:hAnsi="Calibri" w:cs="Times New Roman"/>
                <w:color w:val="000000" w:themeColor="text1"/>
              </w:rPr>
            </w:pPr>
          </w:p>
        </w:tc>
        <w:tc>
          <w:tcPr>
            <w:tcW w:w="894" w:type="dxa"/>
            <w:vAlign w:val="center"/>
          </w:tcPr>
          <w:p w14:paraId="24C6176B" w14:textId="77777777" w:rsidR="00FA51BF" w:rsidRPr="00B421D8" w:rsidRDefault="00FA51BF" w:rsidP="00C178F1">
            <w:pPr>
              <w:spacing w:line="276" w:lineRule="auto"/>
              <w:jc w:val="center"/>
              <w:rPr>
                <w:rFonts w:ascii="Calibri" w:eastAsia="Calibri" w:hAnsi="Calibri" w:cs="Times New Roman"/>
                <w:color w:val="000000" w:themeColor="text1"/>
              </w:rPr>
            </w:pPr>
          </w:p>
        </w:tc>
        <w:tc>
          <w:tcPr>
            <w:tcW w:w="1422" w:type="dxa"/>
            <w:gridSpan w:val="2"/>
            <w:vAlign w:val="center"/>
          </w:tcPr>
          <w:p w14:paraId="5E7D35FE" w14:textId="77777777" w:rsidR="00FA51BF" w:rsidRPr="00B421D8" w:rsidRDefault="00FA51BF" w:rsidP="00C178F1">
            <w:pPr>
              <w:spacing w:line="276" w:lineRule="auto"/>
              <w:jc w:val="center"/>
              <w:rPr>
                <w:rFonts w:ascii="Calibri" w:eastAsia="Calibri" w:hAnsi="Calibri" w:cs="Times New Roman"/>
                <w:color w:val="000000" w:themeColor="text1"/>
              </w:rPr>
            </w:pPr>
          </w:p>
        </w:tc>
        <w:tc>
          <w:tcPr>
            <w:tcW w:w="1134" w:type="dxa"/>
            <w:vAlign w:val="center"/>
          </w:tcPr>
          <w:p w14:paraId="048D2E1D" w14:textId="77777777" w:rsidR="00FA51BF" w:rsidRPr="00B421D8" w:rsidRDefault="00FA51BF" w:rsidP="00C178F1">
            <w:pPr>
              <w:spacing w:line="276" w:lineRule="auto"/>
              <w:jc w:val="center"/>
              <w:rPr>
                <w:rFonts w:ascii="Calibri" w:eastAsia="Calibri" w:hAnsi="Calibri" w:cs="Times New Roman"/>
                <w:color w:val="000000" w:themeColor="text1"/>
              </w:rPr>
            </w:pPr>
          </w:p>
        </w:tc>
        <w:tc>
          <w:tcPr>
            <w:tcW w:w="988" w:type="dxa"/>
            <w:vAlign w:val="center"/>
          </w:tcPr>
          <w:p w14:paraId="372EC409" w14:textId="77777777" w:rsidR="00FA51BF" w:rsidRPr="00B421D8" w:rsidRDefault="00FA51BF" w:rsidP="00C178F1">
            <w:pPr>
              <w:spacing w:line="276" w:lineRule="auto"/>
              <w:jc w:val="center"/>
              <w:rPr>
                <w:rFonts w:ascii="Calibri" w:eastAsia="Calibri" w:hAnsi="Calibri" w:cs="Times New Roman"/>
                <w:color w:val="000000" w:themeColor="text1"/>
              </w:rPr>
            </w:pPr>
          </w:p>
        </w:tc>
      </w:tr>
      <w:tr w:rsidR="00FA51BF" w:rsidRPr="00B421D8" w14:paraId="68FA1A38" w14:textId="77777777" w:rsidTr="00C178F1">
        <w:trPr>
          <w:trHeight w:val="397"/>
          <w:jc w:val="center"/>
        </w:trPr>
        <w:tc>
          <w:tcPr>
            <w:tcW w:w="1054" w:type="dxa"/>
            <w:vAlign w:val="center"/>
          </w:tcPr>
          <w:p w14:paraId="1F714348" w14:textId="77777777" w:rsidR="00FA51BF" w:rsidRPr="00B421D8" w:rsidRDefault="00FA51BF" w:rsidP="00C178F1">
            <w:pPr>
              <w:spacing w:line="276" w:lineRule="auto"/>
              <w:jc w:val="center"/>
              <w:rPr>
                <w:rFonts w:ascii="Calibri" w:eastAsia="Calibri" w:hAnsi="Calibri" w:cs="Times New Roman"/>
                <w:color w:val="000000" w:themeColor="text1"/>
              </w:rPr>
            </w:pPr>
          </w:p>
        </w:tc>
        <w:tc>
          <w:tcPr>
            <w:tcW w:w="1209" w:type="dxa"/>
            <w:gridSpan w:val="2"/>
            <w:vAlign w:val="center"/>
          </w:tcPr>
          <w:p w14:paraId="572ED322" w14:textId="77777777" w:rsidR="00FA51BF" w:rsidRPr="00B421D8" w:rsidRDefault="00FA51BF" w:rsidP="00C178F1">
            <w:pPr>
              <w:spacing w:line="276" w:lineRule="auto"/>
              <w:jc w:val="center"/>
              <w:rPr>
                <w:rFonts w:ascii="Calibri" w:eastAsia="Calibri" w:hAnsi="Calibri" w:cs="Times New Roman"/>
                <w:color w:val="000000" w:themeColor="text1"/>
              </w:rPr>
            </w:pPr>
          </w:p>
        </w:tc>
        <w:tc>
          <w:tcPr>
            <w:tcW w:w="709" w:type="dxa"/>
            <w:vAlign w:val="center"/>
          </w:tcPr>
          <w:p w14:paraId="3A669F1C" w14:textId="77777777" w:rsidR="00FA51BF" w:rsidRPr="00B421D8" w:rsidRDefault="00FA51BF" w:rsidP="00C178F1">
            <w:pPr>
              <w:spacing w:line="276" w:lineRule="auto"/>
              <w:jc w:val="center"/>
              <w:rPr>
                <w:rFonts w:ascii="Calibri" w:eastAsia="Calibri" w:hAnsi="Calibri" w:cs="Times New Roman"/>
                <w:color w:val="000000" w:themeColor="text1"/>
              </w:rPr>
            </w:pPr>
          </w:p>
        </w:tc>
        <w:tc>
          <w:tcPr>
            <w:tcW w:w="1149" w:type="dxa"/>
            <w:vAlign w:val="center"/>
          </w:tcPr>
          <w:p w14:paraId="0DF2D442" w14:textId="77777777" w:rsidR="00FA51BF" w:rsidRPr="00B421D8" w:rsidRDefault="00FA51BF" w:rsidP="00C178F1">
            <w:pPr>
              <w:spacing w:line="276" w:lineRule="auto"/>
              <w:jc w:val="center"/>
              <w:rPr>
                <w:rFonts w:ascii="Calibri" w:eastAsia="Calibri" w:hAnsi="Calibri" w:cs="Times New Roman"/>
                <w:color w:val="000000" w:themeColor="text1"/>
              </w:rPr>
            </w:pPr>
          </w:p>
        </w:tc>
        <w:tc>
          <w:tcPr>
            <w:tcW w:w="929" w:type="dxa"/>
            <w:vAlign w:val="center"/>
          </w:tcPr>
          <w:p w14:paraId="37C5AEB6" w14:textId="77777777" w:rsidR="00FA51BF" w:rsidRPr="00B421D8" w:rsidRDefault="00FA51BF" w:rsidP="00C178F1">
            <w:pPr>
              <w:spacing w:line="276" w:lineRule="auto"/>
              <w:jc w:val="center"/>
              <w:rPr>
                <w:rFonts w:ascii="Calibri" w:eastAsia="Calibri" w:hAnsi="Calibri" w:cs="Times New Roman"/>
                <w:color w:val="000000" w:themeColor="text1"/>
              </w:rPr>
            </w:pPr>
          </w:p>
        </w:tc>
        <w:tc>
          <w:tcPr>
            <w:tcW w:w="894" w:type="dxa"/>
            <w:vAlign w:val="center"/>
          </w:tcPr>
          <w:p w14:paraId="35CC4194" w14:textId="77777777" w:rsidR="00FA51BF" w:rsidRPr="00B421D8" w:rsidRDefault="00FA51BF" w:rsidP="00C178F1">
            <w:pPr>
              <w:spacing w:line="276" w:lineRule="auto"/>
              <w:jc w:val="center"/>
              <w:rPr>
                <w:rFonts w:ascii="Calibri" w:eastAsia="Calibri" w:hAnsi="Calibri" w:cs="Times New Roman"/>
                <w:color w:val="000000" w:themeColor="text1"/>
              </w:rPr>
            </w:pPr>
          </w:p>
        </w:tc>
        <w:tc>
          <w:tcPr>
            <w:tcW w:w="1422" w:type="dxa"/>
            <w:gridSpan w:val="2"/>
            <w:vAlign w:val="center"/>
          </w:tcPr>
          <w:p w14:paraId="77FC8CD9" w14:textId="77777777" w:rsidR="00FA51BF" w:rsidRPr="00B421D8" w:rsidRDefault="00FA51BF" w:rsidP="00C178F1">
            <w:pPr>
              <w:spacing w:line="276" w:lineRule="auto"/>
              <w:jc w:val="center"/>
              <w:rPr>
                <w:rFonts w:ascii="Calibri" w:eastAsia="Calibri" w:hAnsi="Calibri" w:cs="Times New Roman"/>
                <w:color w:val="000000" w:themeColor="text1"/>
              </w:rPr>
            </w:pPr>
          </w:p>
        </w:tc>
        <w:tc>
          <w:tcPr>
            <w:tcW w:w="1134" w:type="dxa"/>
            <w:vAlign w:val="center"/>
          </w:tcPr>
          <w:p w14:paraId="2EB468FA" w14:textId="77777777" w:rsidR="00FA51BF" w:rsidRPr="00B421D8" w:rsidRDefault="00FA51BF" w:rsidP="00C178F1">
            <w:pPr>
              <w:spacing w:line="276" w:lineRule="auto"/>
              <w:jc w:val="center"/>
              <w:rPr>
                <w:rFonts w:ascii="Calibri" w:eastAsia="Calibri" w:hAnsi="Calibri" w:cs="Times New Roman"/>
                <w:color w:val="000000" w:themeColor="text1"/>
              </w:rPr>
            </w:pPr>
          </w:p>
        </w:tc>
        <w:tc>
          <w:tcPr>
            <w:tcW w:w="988" w:type="dxa"/>
            <w:vAlign w:val="center"/>
          </w:tcPr>
          <w:p w14:paraId="5A2C1A4E" w14:textId="77777777" w:rsidR="00FA51BF" w:rsidRPr="00B421D8" w:rsidRDefault="00FA51BF" w:rsidP="00C178F1">
            <w:pPr>
              <w:spacing w:line="276" w:lineRule="auto"/>
              <w:jc w:val="center"/>
              <w:rPr>
                <w:rFonts w:ascii="Calibri" w:eastAsia="Calibri" w:hAnsi="Calibri" w:cs="Times New Roman"/>
                <w:color w:val="000000" w:themeColor="text1"/>
              </w:rPr>
            </w:pPr>
          </w:p>
        </w:tc>
      </w:tr>
    </w:tbl>
    <w:p w14:paraId="20C050BB" w14:textId="77777777" w:rsidR="00FA51BF" w:rsidRDefault="00FA51BF"/>
    <w:p w14:paraId="0476BBDD" w14:textId="77777777" w:rsidR="00B57750" w:rsidRDefault="00B57750"/>
    <w:p w14:paraId="1F5FDA1C" w14:textId="2D7D88EA" w:rsidR="00770283" w:rsidRDefault="00770283">
      <w:r>
        <w:br w:type="page"/>
      </w:r>
    </w:p>
    <w:p w14:paraId="43FA5266" w14:textId="77777777" w:rsidR="00FF6DFB" w:rsidRDefault="00FF6DFB" w:rsidP="00C80D3D">
      <w:pPr>
        <w:pStyle w:val="Body"/>
      </w:pPr>
    </w:p>
    <w:p w14:paraId="404CC663" w14:textId="31B4D5EB" w:rsidR="00FF6DFB" w:rsidRDefault="00FF6DFB" w:rsidP="00FF6DFB">
      <w:pPr>
        <w:pStyle w:val="Sectionnumber"/>
      </w:pPr>
      <w:r>
        <w:rPr>
          <w:noProof/>
          <w:lang w:eastAsia="en-AU"/>
        </w:rPr>
        <mc:AlternateContent>
          <mc:Choice Requires="wpg">
            <w:drawing>
              <wp:anchor distT="0" distB="0" distL="114300" distR="114300" simplePos="0" relativeHeight="251769856" behindDoc="0" locked="0" layoutInCell="1" allowOverlap="1" wp14:anchorId="7EE50C10" wp14:editId="3D2F42F3">
                <wp:simplePos x="0" y="0"/>
                <wp:positionH relativeFrom="margin">
                  <wp:align>right</wp:align>
                </wp:positionH>
                <wp:positionV relativeFrom="paragraph">
                  <wp:posOffset>1896856</wp:posOffset>
                </wp:positionV>
                <wp:extent cx="3876675" cy="3305175"/>
                <wp:effectExtent l="0" t="0" r="9525" b="9525"/>
                <wp:wrapNone/>
                <wp:docPr id="254" name="Group 254" descr="Section 1&#10;Section name"/>
                <wp:cNvGraphicFramePr/>
                <a:graphic xmlns:a="http://schemas.openxmlformats.org/drawingml/2006/main">
                  <a:graphicData uri="http://schemas.microsoft.com/office/word/2010/wordprocessingGroup">
                    <wpg:wgp>
                      <wpg:cNvGrpSpPr/>
                      <wpg:grpSpPr>
                        <a:xfrm>
                          <a:off x="0" y="0"/>
                          <a:ext cx="3876675" cy="3305175"/>
                          <a:chOff x="0" y="0"/>
                          <a:chExt cx="3876676" cy="3305175"/>
                        </a:xfrm>
                        <a:solidFill>
                          <a:srgbClr val="2D739F"/>
                        </a:solidFill>
                      </wpg:grpSpPr>
                      <wps:wsp>
                        <wps:cNvPr id="255" name="Rectangle 255"/>
                        <wps:cNvSpPr/>
                        <wps:spPr>
                          <a:xfrm>
                            <a:off x="876300" y="2162175"/>
                            <a:ext cx="3000375"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35" name="Rectangle 35"/>
                        <wps:cNvSpPr/>
                        <wps:spPr>
                          <a:xfrm>
                            <a:off x="1943102" y="171450"/>
                            <a:ext cx="1933574"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36" name="Rectangle 36"/>
                        <wps:cNvSpPr/>
                        <wps:spPr>
                          <a:xfrm>
                            <a:off x="0" y="0"/>
                            <a:ext cx="3876675"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37" name="Rectangle 37"/>
                        <wps:cNvSpPr/>
                        <wps:spPr>
                          <a:xfrm>
                            <a:off x="714376"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795126CE" id="Group 254" o:spid="_x0000_s1026" alt="Section 1&#10;Section name" style="position:absolute;margin-left:254.05pt;margin-top:149.35pt;width:305.25pt;height:260.25pt;z-index:251769856;mso-position-horizontal:right;mso-position-horizontal-relative:margin" coordsize="38766,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">
                <v:rect id="Rectangle 255" o:spid="_x0000_s1027" style="position:absolute;left:8763;top:21621;width:30003;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" filled="f" stroked="f"/>
                <v:rect id="Rectangle 35" o:spid="_x0000_s1028" style="position:absolute;left:19431;top:1714;width:19335;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" filled="f" stroked="f"/>
                <v:rect id="Rectangle 36" o:spid="_x0000_s1029" style="position:absolute;width:38766;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" filled="f" stroked="f"/>
                <v:rect id="Rectangle 37"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" filled="f" stroked="f"/>
                <w10:wrap anchorx="margin"/>
              </v:group>
            </w:pict>
          </mc:Fallback>
        </mc:AlternateContent>
      </w:r>
      <w:r>
        <w:t>Topic 3</w:t>
      </w:r>
    </w:p>
    <w:p w14:paraId="7FC11B1A" w14:textId="73F0682C" w:rsidR="00FF6DFB" w:rsidRPr="0071759C" w:rsidRDefault="00770283" w:rsidP="00FF6DFB">
      <w:pPr>
        <w:pStyle w:val="Sectionname"/>
      </w:pPr>
      <w:r>
        <w:t>Store stock</w:t>
      </w:r>
    </w:p>
    <w:p w14:paraId="40F287D0" w14:textId="33F45AD1" w:rsidR="00FF6DFB" w:rsidRDefault="00FF6DFB">
      <w:r>
        <w:br w:type="page"/>
      </w:r>
    </w:p>
    <w:p w14:paraId="16669A7D" w14:textId="12920D04" w:rsidR="00FF6DFB" w:rsidRDefault="00FF6DFB" w:rsidP="00FF6DFB">
      <w:pPr>
        <w:pStyle w:val="Heading1"/>
        <w:spacing w:before="0"/>
      </w:pPr>
      <w:bookmarkStart w:id="23" w:name="_Toc22291767"/>
      <w:r>
        <w:lastRenderedPageBreak/>
        <w:t xml:space="preserve">Topic 3: </w:t>
      </w:r>
      <w:r w:rsidR="00770283">
        <w:t>Store stock</w:t>
      </w:r>
      <w:bookmarkEnd w:id="23"/>
    </w:p>
    <w:p w14:paraId="6A2557E7" w14:textId="77777777" w:rsidR="00D97323" w:rsidRDefault="00D97323" w:rsidP="00C80D3D">
      <w:pPr>
        <w:pStyle w:val="Body"/>
      </w:pPr>
      <w:r>
        <w:t>In this topic your will learn how to:</w:t>
      </w:r>
    </w:p>
    <w:p w14:paraId="3841269E" w14:textId="7DA86EB8" w:rsidR="00D97323" w:rsidRDefault="00770283" w:rsidP="007362EA">
      <w:pPr>
        <w:pStyle w:val="Body"/>
        <w:numPr>
          <w:ilvl w:val="0"/>
          <w:numId w:val="7"/>
        </w:numPr>
      </w:pPr>
      <w:r>
        <w:t>Unpack stock and check against order for condition and currency</w:t>
      </w:r>
      <w:r w:rsidR="009359A4">
        <w:t>.</w:t>
      </w:r>
    </w:p>
    <w:p w14:paraId="12462141" w14:textId="0EC51CC4" w:rsidR="00770283" w:rsidRDefault="00770283" w:rsidP="007362EA">
      <w:pPr>
        <w:pStyle w:val="Body"/>
        <w:numPr>
          <w:ilvl w:val="0"/>
          <w:numId w:val="7"/>
        </w:numPr>
      </w:pPr>
      <w:r>
        <w:t>Identify damaged or missing stock and take action to replace it</w:t>
      </w:r>
      <w:r w:rsidR="009359A4">
        <w:t>.</w:t>
      </w:r>
    </w:p>
    <w:p w14:paraId="251C8CBA" w14:textId="72142BB0" w:rsidR="00770283" w:rsidRDefault="00770283" w:rsidP="007362EA">
      <w:pPr>
        <w:pStyle w:val="Body"/>
        <w:numPr>
          <w:ilvl w:val="0"/>
          <w:numId w:val="7"/>
        </w:numPr>
      </w:pPr>
      <w:r>
        <w:t>Store stock according to established storage systems</w:t>
      </w:r>
      <w:r w:rsidR="009359A4">
        <w:t>.</w:t>
      </w:r>
    </w:p>
    <w:p w14:paraId="6FC990F8" w14:textId="2FBC8F40" w:rsidR="00770283" w:rsidRDefault="00770283" w:rsidP="007362EA">
      <w:pPr>
        <w:pStyle w:val="Body"/>
        <w:numPr>
          <w:ilvl w:val="0"/>
          <w:numId w:val="7"/>
        </w:numPr>
      </w:pPr>
      <w:r>
        <w:t>Identify and store stock requiring specialised storage</w:t>
      </w:r>
      <w:r w:rsidR="009359A4">
        <w:t>.</w:t>
      </w:r>
    </w:p>
    <w:p w14:paraId="5A9ED97D" w14:textId="168982AE" w:rsidR="00770283" w:rsidRDefault="00770283" w:rsidP="007362EA">
      <w:pPr>
        <w:pStyle w:val="Body"/>
        <w:numPr>
          <w:ilvl w:val="0"/>
          <w:numId w:val="7"/>
        </w:numPr>
      </w:pPr>
      <w:r>
        <w:t xml:space="preserve">Rotate stock to minimise stock reaching expiry </w:t>
      </w:r>
      <w:r w:rsidR="00E13C13">
        <w:t>or use-by-date</w:t>
      </w:r>
      <w:r w:rsidR="009359A4">
        <w:t>.</w:t>
      </w:r>
    </w:p>
    <w:p w14:paraId="1DD561B0" w14:textId="65555903" w:rsidR="00D97323" w:rsidRDefault="009709AD" w:rsidP="00E13C13">
      <w:pPr>
        <w:pStyle w:val="Heading2"/>
      </w:pPr>
      <w:bookmarkStart w:id="24" w:name="_Toc22291768"/>
      <w:r>
        <w:t>3.1</w:t>
      </w:r>
      <w:r>
        <w:tab/>
      </w:r>
      <w:r w:rsidR="00E13C13">
        <w:t>Unpack stock</w:t>
      </w:r>
      <w:bookmarkEnd w:id="24"/>
    </w:p>
    <w:p w14:paraId="47BCFE12" w14:textId="09193133" w:rsidR="003B1BEC" w:rsidRDefault="003B1BEC" w:rsidP="003B1BEC">
      <w:pPr>
        <w:pStyle w:val="Body"/>
      </w:pPr>
      <w:r>
        <w:t>When you u</w:t>
      </w:r>
      <w:r w:rsidR="009709AD" w:rsidRPr="009709AD">
        <w:t xml:space="preserve">npack stock and check </w:t>
      </w:r>
      <w:r>
        <w:t xml:space="preserve">it </w:t>
      </w:r>
      <w:r w:rsidR="009709AD" w:rsidRPr="009709AD">
        <w:t>against</w:t>
      </w:r>
      <w:r>
        <w:t xml:space="preserve"> the original </w:t>
      </w:r>
      <w:r w:rsidR="009709AD" w:rsidRPr="009709AD">
        <w:t>order</w:t>
      </w:r>
      <w:r>
        <w:t>, you need to check the condition and currency of</w:t>
      </w:r>
      <w:r w:rsidR="00C71A8C">
        <w:t xml:space="preserve"> the goods </w:t>
      </w:r>
      <w:r>
        <w:t xml:space="preserve">to ensure that </w:t>
      </w:r>
      <w:r w:rsidR="00C71A8C">
        <w:t>they are</w:t>
      </w:r>
      <w:r>
        <w:t xml:space="preserve"> correct.</w:t>
      </w:r>
    </w:p>
    <w:p w14:paraId="49DA7ECB" w14:textId="0B6FFB35" w:rsidR="009709AD" w:rsidRDefault="003B1BEC" w:rsidP="003B1BEC">
      <w:pPr>
        <w:pStyle w:val="Body"/>
        <w:rPr>
          <w:lang w:eastAsia="en-AU"/>
        </w:rPr>
      </w:pPr>
      <w:r>
        <w:rPr>
          <w:lang w:eastAsia="en-AU"/>
        </w:rPr>
        <w:t>Incoming</w:t>
      </w:r>
      <w:r w:rsidR="009709AD">
        <w:rPr>
          <w:lang w:eastAsia="en-AU"/>
        </w:rPr>
        <w:t xml:space="preserve"> </w:t>
      </w:r>
      <w:r w:rsidR="009359A4">
        <w:rPr>
          <w:lang w:eastAsia="en-AU"/>
        </w:rPr>
        <w:t>s</w:t>
      </w:r>
      <w:r w:rsidR="009709AD">
        <w:rPr>
          <w:lang w:eastAsia="en-AU"/>
        </w:rPr>
        <w:t>tock may come via:</w:t>
      </w:r>
    </w:p>
    <w:p w14:paraId="5E3F19AC" w14:textId="2942565E" w:rsidR="009709AD" w:rsidRDefault="009709AD" w:rsidP="007362EA">
      <w:pPr>
        <w:pStyle w:val="Body"/>
        <w:numPr>
          <w:ilvl w:val="0"/>
          <w:numId w:val="7"/>
        </w:numPr>
      </w:pPr>
      <w:r>
        <w:t>post</w:t>
      </w:r>
    </w:p>
    <w:p w14:paraId="35C8B2DA" w14:textId="1545B7FB" w:rsidR="009709AD" w:rsidRDefault="009709AD" w:rsidP="007362EA">
      <w:pPr>
        <w:pStyle w:val="Body"/>
        <w:numPr>
          <w:ilvl w:val="0"/>
          <w:numId w:val="7"/>
        </w:numPr>
      </w:pPr>
      <w:r>
        <w:t>delivered by courier</w:t>
      </w:r>
    </w:p>
    <w:p w14:paraId="6F822717" w14:textId="4440D07B" w:rsidR="009709AD" w:rsidRDefault="009709AD" w:rsidP="007362EA">
      <w:pPr>
        <w:pStyle w:val="Body"/>
        <w:numPr>
          <w:ilvl w:val="0"/>
          <w:numId w:val="7"/>
        </w:numPr>
      </w:pPr>
      <w:r>
        <w:t>purchase</w:t>
      </w:r>
      <w:r w:rsidR="003B1BEC">
        <w:t>d</w:t>
      </w:r>
      <w:r>
        <w:t xml:space="preserve"> at</w:t>
      </w:r>
      <w:r w:rsidR="003B1BEC">
        <w:t xml:space="preserve"> the</w:t>
      </w:r>
      <w:r>
        <w:t xml:space="preserve"> supplier</w:t>
      </w:r>
      <w:r w:rsidR="009359A4">
        <w:t>.</w:t>
      </w:r>
    </w:p>
    <w:p w14:paraId="69F6C055" w14:textId="7CF2F7B3" w:rsidR="003B1BEC" w:rsidRDefault="003B1BEC" w:rsidP="003B1BEC">
      <w:pPr>
        <w:rPr>
          <w:lang w:eastAsia="en-AU"/>
        </w:rPr>
      </w:pPr>
      <w:r>
        <w:rPr>
          <w:lang w:eastAsia="en-AU"/>
        </w:rPr>
        <w:t xml:space="preserve">If you are </w:t>
      </w:r>
      <w:r w:rsidR="009709AD">
        <w:rPr>
          <w:lang w:eastAsia="en-AU"/>
        </w:rPr>
        <w:t>asked to sign for the delivery</w:t>
      </w:r>
      <w:r>
        <w:rPr>
          <w:lang w:eastAsia="en-AU"/>
        </w:rPr>
        <w:t>, make sure you check the delivery details.</w:t>
      </w:r>
      <w:r w:rsidR="009359A4">
        <w:rPr>
          <w:lang w:eastAsia="en-AU"/>
        </w:rPr>
        <w:t xml:space="preserve"> </w:t>
      </w:r>
      <w:r>
        <w:rPr>
          <w:lang w:eastAsia="en-AU"/>
        </w:rPr>
        <w:t xml:space="preserve"> You should verify that the packaging is undamaged, has not been tampered with and that all specified boxes are present</w:t>
      </w:r>
      <w:r w:rsidR="001B07A2">
        <w:rPr>
          <w:lang w:eastAsia="en-AU"/>
        </w:rPr>
        <w:t>.</w:t>
      </w:r>
    </w:p>
    <w:p w14:paraId="1B544788" w14:textId="385F42FB" w:rsidR="009709AD" w:rsidRDefault="003B1BEC" w:rsidP="009709AD">
      <w:pPr>
        <w:rPr>
          <w:lang w:eastAsia="en-AU"/>
        </w:rPr>
      </w:pPr>
      <w:r>
        <w:rPr>
          <w:lang w:eastAsia="en-AU"/>
        </w:rPr>
        <w:t>When you unpack an order, you need to check the following:</w:t>
      </w:r>
    </w:p>
    <w:p w14:paraId="0B48F95C" w14:textId="32A2F206" w:rsidR="009709AD" w:rsidRDefault="003B1BEC" w:rsidP="007362EA">
      <w:pPr>
        <w:pStyle w:val="Body"/>
        <w:numPr>
          <w:ilvl w:val="0"/>
          <w:numId w:val="7"/>
        </w:numPr>
      </w:pPr>
      <w:r>
        <w:t xml:space="preserve">The </w:t>
      </w:r>
      <w:r w:rsidR="009709AD">
        <w:t xml:space="preserve">delivery docket </w:t>
      </w:r>
      <w:r>
        <w:t xml:space="preserve">matches </w:t>
      </w:r>
      <w:r w:rsidR="009709AD">
        <w:t>the purchase order</w:t>
      </w:r>
      <w:r>
        <w:t>.  Sometimes the delivery docket is attached to the outside of the box</w:t>
      </w:r>
      <w:r w:rsidR="00C71A8C">
        <w:t xml:space="preserve"> but it may be inside the box</w:t>
      </w:r>
      <w:r>
        <w:t>.</w:t>
      </w:r>
      <w:r w:rsidR="00C71A8C">
        <w:t xml:space="preserve"> </w:t>
      </w:r>
      <w:r w:rsidR="009359A4">
        <w:t xml:space="preserve"> </w:t>
      </w:r>
      <w:r w:rsidR="00C71A8C">
        <w:t>The delivery docket may include back ordered items.  This means the supplier was not able to supply them at the time of the order but they will be supplied at a later date under a separate delivery.</w:t>
      </w:r>
    </w:p>
    <w:p w14:paraId="099306CE" w14:textId="32A30732" w:rsidR="009709AD" w:rsidRDefault="003B1BEC" w:rsidP="007362EA">
      <w:pPr>
        <w:pStyle w:val="Body"/>
        <w:numPr>
          <w:ilvl w:val="0"/>
          <w:numId w:val="7"/>
        </w:numPr>
      </w:pPr>
      <w:r>
        <w:t xml:space="preserve">Correct </w:t>
      </w:r>
      <w:r w:rsidR="009709AD">
        <w:t>quantities and quality</w:t>
      </w:r>
      <w:r>
        <w:t xml:space="preserve">. </w:t>
      </w:r>
      <w:r w:rsidR="009359A4">
        <w:t xml:space="preserve"> </w:t>
      </w:r>
      <w:r>
        <w:t xml:space="preserve">You should physically count </w:t>
      </w:r>
      <w:r>
        <w:rPr>
          <w:lang w:eastAsia="en-AU"/>
        </w:rPr>
        <w:t>all of the items delivered and compare it to the list on the delivery docket</w:t>
      </w:r>
      <w:r w:rsidR="00C71A8C">
        <w:rPr>
          <w:lang w:eastAsia="en-AU"/>
        </w:rPr>
        <w:t xml:space="preserve">. </w:t>
      </w:r>
      <w:r w:rsidR="009359A4">
        <w:rPr>
          <w:lang w:eastAsia="en-AU"/>
        </w:rPr>
        <w:t xml:space="preserve"> </w:t>
      </w:r>
      <w:r w:rsidR="00C71A8C">
        <w:rPr>
          <w:lang w:eastAsia="en-AU"/>
        </w:rPr>
        <w:t>Open one box at a time and tick the items off the delivery docket if the quantity and description is correct.</w:t>
      </w:r>
    </w:p>
    <w:p w14:paraId="6878D224" w14:textId="1F70FEB8" w:rsidR="009709AD" w:rsidRDefault="00C71A8C" w:rsidP="007362EA">
      <w:pPr>
        <w:pStyle w:val="Body"/>
        <w:numPr>
          <w:ilvl w:val="0"/>
          <w:numId w:val="7"/>
        </w:numPr>
      </w:pPr>
      <w:r>
        <w:t xml:space="preserve">Check that the items are the ones that have been ordered and that </w:t>
      </w:r>
      <w:r w:rsidR="009709AD">
        <w:t>no substitutions have been made</w:t>
      </w:r>
      <w:r>
        <w:t xml:space="preserve"> by the supplier.</w:t>
      </w:r>
    </w:p>
    <w:p w14:paraId="191AFE7A" w14:textId="25A519BE" w:rsidR="00C71A8C" w:rsidRDefault="00C71A8C" w:rsidP="007362EA">
      <w:pPr>
        <w:pStyle w:val="Body"/>
        <w:numPr>
          <w:ilvl w:val="0"/>
          <w:numId w:val="7"/>
        </w:numPr>
      </w:pPr>
      <w:r>
        <w:lastRenderedPageBreak/>
        <w:t>You may need to check the use by dates to ensure that you have not been supplied with expired products.</w:t>
      </w:r>
    </w:p>
    <w:p w14:paraId="13C50DAB" w14:textId="2D3D57B5" w:rsidR="009709AD" w:rsidRDefault="00C71A8C" w:rsidP="007362EA">
      <w:pPr>
        <w:pStyle w:val="Body"/>
        <w:numPr>
          <w:ilvl w:val="0"/>
          <w:numId w:val="7"/>
        </w:numPr>
      </w:pPr>
      <w:r>
        <w:t xml:space="preserve">Some items may require additional documentation (eg MSDS, warranty cards, user manuals). </w:t>
      </w:r>
      <w:r w:rsidR="009359A4">
        <w:t xml:space="preserve"> </w:t>
      </w:r>
      <w:r>
        <w:t>Check that these are included especially if this is a new product.</w:t>
      </w:r>
    </w:p>
    <w:p w14:paraId="3A2FAFE5" w14:textId="26533BCC" w:rsidR="00C71A8C" w:rsidRDefault="00C71A8C" w:rsidP="007362EA">
      <w:pPr>
        <w:pStyle w:val="Body"/>
        <w:numPr>
          <w:ilvl w:val="0"/>
          <w:numId w:val="7"/>
        </w:numPr>
      </w:pPr>
      <w:r>
        <w:t>If an invoice is included in the delivery, check it to make sure that it matches the delivery docket – including back order items.  You won’t pay for these until they are delivered.</w:t>
      </w:r>
    </w:p>
    <w:p w14:paraId="6229C2BF" w14:textId="2C41966A" w:rsidR="00C71A8C" w:rsidRDefault="00C71A8C" w:rsidP="007362EA">
      <w:pPr>
        <w:pStyle w:val="Body"/>
        <w:numPr>
          <w:ilvl w:val="0"/>
          <w:numId w:val="7"/>
        </w:numPr>
      </w:pPr>
      <w:r>
        <w:t>Following the policy and procedures for stock control in your workplace.  When the documentation is completed, it should be filed appropriately.</w:t>
      </w:r>
    </w:p>
    <w:p w14:paraId="6B342CDC" w14:textId="15FFB478" w:rsidR="00C737B1" w:rsidRDefault="00C737B1" w:rsidP="00C737B1">
      <w:pPr>
        <w:pStyle w:val="Heading3"/>
      </w:pPr>
      <w:r>
        <w:t>Guidelines for unpacking stock</w:t>
      </w:r>
    </w:p>
    <w:p w14:paraId="0DBB19F7" w14:textId="33D46C80" w:rsidR="00C737B1" w:rsidRDefault="00C737B1" w:rsidP="007362EA">
      <w:pPr>
        <w:pStyle w:val="ListParagraph"/>
        <w:numPr>
          <w:ilvl w:val="0"/>
          <w:numId w:val="13"/>
        </w:numPr>
        <w:rPr>
          <w:lang w:eastAsia="en-AU"/>
        </w:rPr>
      </w:pPr>
      <w:r>
        <w:rPr>
          <w:lang w:eastAsia="en-AU"/>
        </w:rPr>
        <w:t>Open one box at a time and count the contents</w:t>
      </w:r>
      <w:r w:rsidR="009359A4">
        <w:rPr>
          <w:lang w:eastAsia="en-AU"/>
        </w:rPr>
        <w:t>.</w:t>
      </w:r>
    </w:p>
    <w:p w14:paraId="45F006A9" w14:textId="225596FD" w:rsidR="00C737B1" w:rsidRDefault="00C737B1" w:rsidP="007362EA">
      <w:pPr>
        <w:pStyle w:val="ListParagraph"/>
        <w:numPr>
          <w:ilvl w:val="0"/>
          <w:numId w:val="13"/>
        </w:numPr>
        <w:rPr>
          <w:lang w:eastAsia="en-AU"/>
        </w:rPr>
      </w:pPr>
      <w:r>
        <w:rPr>
          <w:lang w:eastAsia="en-AU"/>
        </w:rPr>
        <w:t>Tick off each item when the count and description are correct</w:t>
      </w:r>
      <w:r w:rsidR="009359A4">
        <w:rPr>
          <w:lang w:eastAsia="en-AU"/>
        </w:rPr>
        <w:t>.</w:t>
      </w:r>
    </w:p>
    <w:p w14:paraId="4E061B60" w14:textId="6986F6CE" w:rsidR="00C737B1" w:rsidRDefault="00C737B1" w:rsidP="007362EA">
      <w:pPr>
        <w:pStyle w:val="ListParagraph"/>
        <w:numPr>
          <w:ilvl w:val="0"/>
          <w:numId w:val="13"/>
        </w:numPr>
        <w:rPr>
          <w:lang w:eastAsia="en-AU"/>
        </w:rPr>
      </w:pPr>
      <w:r>
        <w:rPr>
          <w:lang w:eastAsia="en-AU"/>
        </w:rPr>
        <w:t>Quantities can be spread across several boxes</w:t>
      </w:r>
      <w:r w:rsidR="009359A4">
        <w:rPr>
          <w:lang w:eastAsia="en-AU"/>
        </w:rPr>
        <w:t>.</w:t>
      </w:r>
    </w:p>
    <w:p w14:paraId="6D165C6F" w14:textId="558FA77A" w:rsidR="00C737B1" w:rsidRDefault="00C737B1" w:rsidP="007362EA">
      <w:pPr>
        <w:pStyle w:val="ListParagraph"/>
        <w:numPr>
          <w:ilvl w:val="0"/>
          <w:numId w:val="13"/>
        </w:numPr>
        <w:rPr>
          <w:lang w:eastAsia="en-AU"/>
        </w:rPr>
      </w:pPr>
      <w:r>
        <w:rPr>
          <w:lang w:eastAsia="en-AU"/>
        </w:rPr>
        <w:t>Check the delivery docket against the order</w:t>
      </w:r>
      <w:r w:rsidR="009359A4">
        <w:rPr>
          <w:lang w:eastAsia="en-AU"/>
        </w:rPr>
        <w:t>.</w:t>
      </w:r>
    </w:p>
    <w:p w14:paraId="3FD598D3" w14:textId="61CD14DC" w:rsidR="00C737B1" w:rsidRDefault="00C737B1" w:rsidP="007362EA">
      <w:pPr>
        <w:pStyle w:val="ListParagraph"/>
        <w:numPr>
          <w:ilvl w:val="0"/>
          <w:numId w:val="13"/>
        </w:numPr>
        <w:rPr>
          <w:lang w:eastAsia="en-AU"/>
        </w:rPr>
      </w:pPr>
      <w:r>
        <w:rPr>
          <w:lang w:eastAsia="en-AU"/>
        </w:rPr>
        <w:t>Check the content and the number of boxes against the packing list</w:t>
      </w:r>
      <w:r w:rsidR="009359A4">
        <w:rPr>
          <w:lang w:eastAsia="en-AU"/>
        </w:rPr>
        <w:t>.</w:t>
      </w:r>
    </w:p>
    <w:p w14:paraId="4C2FD511" w14:textId="38A5CAD8" w:rsidR="00C737B1" w:rsidRDefault="00C737B1" w:rsidP="007362EA">
      <w:pPr>
        <w:pStyle w:val="ListParagraph"/>
        <w:numPr>
          <w:ilvl w:val="0"/>
          <w:numId w:val="13"/>
        </w:numPr>
        <w:rPr>
          <w:lang w:eastAsia="en-AU"/>
        </w:rPr>
      </w:pPr>
      <w:r>
        <w:rPr>
          <w:lang w:eastAsia="en-AU"/>
        </w:rPr>
        <w:t>Are there any signs of damage or pilfering?</w:t>
      </w:r>
    </w:p>
    <w:p w14:paraId="01245DDD" w14:textId="7865FD60" w:rsidR="00C737B1" w:rsidRDefault="00C737B1" w:rsidP="007362EA">
      <w:pPr>
        <w:pStyle w:val="ListParagraph"/>
        <w:numPr>
          <w:ilvl w:val="0"/>
          <w:numId w:val="13"/>
        </w:numPr>
        <w:rPr>
          <w:lang w:eastAsia="en-AU"/>
        </w:rPr>
      </w:pPr>
      <w:r>
        <w:rPr>
          <w:lang w:eastAsia="en-AU"/>
        </w:rPr>
        <w:t>Check shelf life and expiry date</w:t>
      </w:r>
      <w:r w:rsidR="009359A4">
        <w:rPr>
          <w:lang w:eastAsia="en-AU"/>
        </w:rPr>
        <w:t>.</w:t>
      </w:r>
    </w:p>
    <w:p w14:paraId="466D6201" w14:textId="40701078" w:rsidR="00C737B1" w:rsidRPr="00C737B1" w:rsidRDefault="00C737B1" w:rsidP="007362EA">
      <w:pPr>
        <w:pStyle w:val="ListParagraph"/>
        <w:numPr>
          <w:ilvl w:val="0"/>
          <w:numId w:val="13"/>
        </w:numPr>
        <w:rPr>
          <w:lang w:eastAsia="en-AU"/>
        </w:rPr>
      </w:pPr>
      <w:r>
        <w:rPr>
          <w:lang w:eastAsia="en-AU"/>
        </w:rPr>
        <w:t>Complete and file the paperwork</w:t>
      </w:r>
      <w:r w:rsidR="009359A4">
        <w:rPr>
          <w:lang w:eastAsia="en-AU"/>
        </w:rPr>
        <w:t>.</w:t>
      </w:r>
    </w:p>
    <w:p w14:paraId="0A83F6DE" w14:textId="77777777" w:rsidR="009709AD" w:rsidRDefault="009709AD" w:rsidP="00C71A8C">
      <w:pPr>
        <w:pStyle w:val="Heading3"/>
      </w:pPr>
      <w:r>
        <w:t>WHS Considerations</w:t>
      </w:r>
    </w:p>
    <w:p w14:paraId="03A2668A" w14:textId="047D550C" w:rsidR="009709AD" w:rsidRDefault="00C71A8C" w:rsidP="009709AD">
      <w:pPr>
        <w:rPr>
          <w:lang w:eastAsia="en-AU"/>
        </w:rPr>
      </w:pPr>
      <w:r>
        <w:rPr>
          <w:lang w:eastAsia="en-AU"/>
        </w:rPr>
        <w:t xml:space="preserve">When you unpack any orders you need to consider the following </w:t>
      </w:r>
      <w:r w:rsidR="009709AD">
        <w:rPr>
          <w:lang w:eastAsia="en-AU"/>
        </w:rPr>
        <w:t>Manual Handling</w:t>
      </w:r>
      <w:r>
        <w:rPr>
          <w:lang w:eastAsia="en-AU"/>
        </w:rPr>
        <w:t xml:space="preserve"> guidelines:</w:t>
      </w:r>
    </w:p>
    <w:p w14:paraId="2ED53C08" w14:textId="77777777" w:rsidR="00554936" w:rsidRDefault="009709AD" w:rsidP="007362EA">
      <w:pPr>
        <w:pStyle w:val="Body"/>
        <w:numPr>
          <w:ilvl w:val="0"/>
          <w:numId w:val="7"/>
        </w:numPr>
      </w:pPr>
      <w:r>
        <w:t xml:space="preserve">use appropriate equipment </w:t>
      </w:r>
      <w:r w:rsidR="00554936">
        <w:t>such as trolleys for moving large and heavy items</w:t>
      </w:r>
    </w:p>
    <w:p w14:paraId="456E7E5E" w14:textId="260119F5" w:rsidR="009709AD" w:rsidRDefault="00C523A0" w:rsidP="007362EA">
      <w:pPr>
        <w:pStyle w:val="Body"/>
        <w:numPr>
          <w:ilvl w:val="0"/>
          <w:numId w:val="7"/>
        </w:numPr>
      </w:pPr>
      <w:r>
        <w:t>i</w:t>
      </w:r>
      <w:r w:rsidR="00554936">
        <w:t>f necessary, wear</w:t>
      </w:r>
      <w:r w:rsidR="009709AD">
        <w:t xml:space="preserve"> Personal Protective</w:t>
      </w:r>
      <w:r w:rsidR="00C71A8C">
        <w:t xml:space="preserve"> </w:t>
      </w:r>
      <w:r w:rsidR="009709AD">
        <w:t>Equipment (PPE)</w:t>
      </w:r>
      <w:r w:rsidR="00554936">
        <w:t xml:space="preserve"> if handling chemicals or hazardous items</w:t>
      </w:r>
    </w:p>
    <w:p w14:paraId="3AF2B5D4" w14:textId="02DC832E" w:rsidR="009709AD" w:rsidRDefault="009709AD" w:rsidP="007362EA">
      <w:pPr>
        <w:pStyle w:val="Body"/>
        <w:numPr>
          <w:ilvl w:val="0"/>
          <w:numId w:val="7"/>
        </w:numPr>
      </w:pPr>
      <w:r>
        <w:t>follow correct lifting and carrying techniques</w:t>
      </w:r>
    </w:p>
    <w:p w14:paraId="0C3660D5" w14:textId="12DD27F3" w:rsidR="009709AD" w:rsidRDefault="009709AD" w:rsidP="007362EA">
      <w:pPr>
        <w:pStyle w:val="Body"/>
        <w:numPr>
          <w:ilvl w:val="0"/>
          <w:numId w:val="7"/>
        </w:numPr>
      </w:pPr>
      <w:r>
        <w:t>read labels on cartons to check the weight</w:t>
      </w:r>
      <w:r w:rsidR="00554936">
        <w:t xml:space="preserve"> </w:t>
      </w:r>
      <w:r w:rsidR="00C523A0">
        <w:t>before you attempt to lift them</w:t>
      </w:r>
    </w:p>
    <w:p w14:paraId="1397CE3C" w14:textId="1206D909" w:rsidR="00C737B1" w:rsidRDefault="009709AD" w:rsidP="007362EA">
      <w:pPr>
        <w:pStyle w:val="Body"/>
        <w:numPr>
          <w:ilvl w:val="0"/>
          <w:numId w:val="7"/>
        </w:numPr>
      </w:pPr>
      <w:r>
        <w:t>ask for help from colleagues</w:t>
      </w:r>
      <w:r w:rsidR="00C523A0">
        <w:t>.</w:t>
      </w:r>
    </w:p>
    <w:p w14:paraId="4C151EA3" w14:textId="77777777" w:rsidR="00C737B1" w:rsidRDefault="00C737B1">
      <w:r>
        <w:br w:type="page"/>
      </w:r>
    </w:p>
    <w:p w14:paraId="66E3C807" w14:textId="77777777" w:rsidR="003024A1" w:rsidRPr="00B2780C" w:rsidRDefault="003024A1" w:rsidP="003024A1">
      <w:pPr>
        <w:pStyle w:val="HeadingDecorative"/>
        <w:pBdr>
          <w:top w:val="single" w:sz="8" w:space="2" w:color="4F81BD" w:themeColor="accent1"/>
        </w:pBdr>
        <w:spacing w:before="240"/>
        <w:ind w:left="0"/>
      </w:pPr>
      <w:r w:rsidRPr="00B2780C">
        <w:lastRenderedPageBreak/>
        <w:tab/>
      </w:r>
      <w:r w:rsidRPr="00B2780C">
        <w:rPr>
          <w:noProof/>
        </w:rPr>
        <w:drawing>
          <wp:inline distT="0" distB="0" distL="0" distR="0" wp14:anchorId="4B7D9E91" wp14:editId="59283E91">
            <wp:extent cx="360000" cy="360000"/>
            <wp:effectExtent l="0" t="0" r="2540" b="2540"/>
            <wp:docPr id="24" name="Graphic 67">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32"/>
                        </a:ext>
                      </a:extLst>
                    </a:blip>
                    <a:stretch>
                      <a:fillRect/>
                    </a:stretch>
                  </pic:blipFill>
                  <pic:spPr>
                    <a:xfrm>
                      <a:off x="0" y="0"/>
                      <a:ext cx="360000" cy="360000"/>
                    </a:xfrm>
                    <a:prstGeom prst="rect">
                      <a:avLst/>
                    </a:prstGeom>
                  </pic:spPr>
                </pic:pic>
              </a:graphicData>
            </a:graphic>
          </wp:inline>
        </w:drawing>
      </w:r>
      <w:r w:rsidRPr="00B2780C">
        <w:t xml:space="preserve"> </w:t>
      </w:r>
      <w:r w:rsidRPr="00B2780C">
        <w:tab/>
      </w:r>
      <w:r w:rsidRPr="00B2780C">
        <w:rPr>
          <w:position w:val="20"/>
        </w:rPr>
        <w:t>Practice activity</w:t>
      </w:r>
    </w:p>
    <w:p w14:paraId="46CDD627" w14:textId="3BF7CAFB" w:rsidR="00492AD4" w:rsidRDefault="00492AD4" w:rsidP="00F50CD8">
      <w:pPr>
        <w:pStyle w:val="Heading3"/>
      </w:pPr>
      <w:r>
        <w:t xml:space="preserve">Activity </w:t>
      </w:r>
      <w:r w:rsidR="001B07A2">
        <w:t>15</w:t>
      </w:r>
    </w:p>
    <w:p w14:paraId="73581857" w14:textId="2C488C3D" w:rsidR="00E13C13" w:rsidRDefault="00C737B1" w:rsidP="00C737B1">
      <w:pPr>
        <w:pStyle w:val="Body"/>
      </w:pPr>
      <w:r>
        <w:t>When is the best time to unpack a stock order?</w:t>
      </w:r>
    </w:p>
    <w:tbl>
      <w:tblPr>
        <w:tblStyle w:val="TableGrid10"/>
        <w:tblW w:w="0" w:type="auto"/>
        <w:tblLook w:val="04A0" w:firstRow="1" w:lastRow="0" w:firstColumn="1" w:lastColumn="0" w:noHBand="0" w:noVBand="1"/>
      </w:tblPr>
      <w:tblGrid>
        <w:gridCol w:w="3005"/>
        <w:gridCol w:w="3005"/>
        <w:gridCol w:w="3006"/>
      </w:tblGrid>
      <w:tr w:rsidR="00C737B1" w14:paraId="21242306" w14:textId="77777777" w:rsidTr="00C737B1">
        <w:trPr>
          <w:trHeight w:val="567"/>
        </w:trPr>
        <w:tc>
          <w:tcPr>
            <w:tcW w:w="3005" w:type="dxa"/>
            <w:vAlign w:val="center"/>
          </w:tcPr>
          <w:p w14:paraId="2C029A4D" w14:textId="289DD608" w:rsidR="00C737B1" w:rsidRDefault="00C737B1" w:rsidP="007362EA">
            <w:pPr>
              <w:pStyle w:val="Body"/>
              <w:numPr>
                <w:ilvl w:val="0"/>
                <w:numId w:val="14"/>
              </w:numPr>
              <w:jc w:val="center"/>
            </w:pPr>
            <w:r>
              <w:t>At the end of the month</w:t>
            </w:r>
          </w:p>
        </w:tc>
        <w:tc>
          <w:tcPr>
            <w:tcW w:w="3005" w:type="dxa"/>
            <w:vAlign w:val="center"/>
          </w:tcPr>
          <w:p w14:paraId="7AE6537D" w14:textId="50E9B0D9" w:rsidR="00C737B1" w:rsidRDefault="00C737B1" w:rsidP="007362EA">
            <w:pPr>
              <w:pStyle w:val="Body"/>
              <w:numPr>
                <w:ilvl w:val="0"/>
                <w:numId w:val="14"/>
              </w:numPr>
              <w:jc w:val="center"/>
            </w:pPr>
            <w:r>
              <w:t>Immediately</w:t>
            </w:r>
          </w:p>
        </w:tc>
        <w:tc>
          <w:tcPr>
            <w:tcW w:w="3006" w:type="dxa"/>
            <w:vAlign w:val="center"/>
          </w:tcPr>
          <w:p w14:paraId="711DD93E" w14:textId="685B392D" w:rsidR="00C737B1" w:rsidRDefault="00C737B1" w:rsidP="007362EA">
            <w:pPr>
              <w:pStyle w:val="Body"/>
              <w:numPr>
                <w:ilvl w:val="0"/>
                <w:numId w:val="14"/>
              </w:numPr>
              <w:jc w:val="center"/>
            </w:pPr>
            <w:r>
              <w:t>When you are not busy</w:t>
            </w:r>
          </w:p>
        </w:tc>
      </w:tr>
    </w:tbl>
    <w:p w14:paraId="7638C7F0" w14:textId="6E1C25BC" w:rsidR="00C737B1" w:rsidRDefault="00C737B1" w:rsidP="00C737B1">
      <w:pPr>
        <w:pStyle w:val="Body"/>
      </w:pPr>
    </w:p>
    <w:p w14:paraId="71F0F1C7" w14:textId="77777777" w:rsidR="00C737B1" w:rsidRDefault="00C737B1" w:rsidP="00C737B1">
      <w:pPr>
        <w:rPr>
          <w:lang w:eastAsia="en-AU"/>
        </w:rPr>
      </w:pPr>
      <w:r>
        <w:rPr>
          <w:lang w:eastAsia="en-AU"/>
        </w:rPr>
        <w:t>When you unpack an order, which two documents would you use to check that the items delivered match what you have ordered?</w:t>
      </w:r>
    </w:p>
    <w:p w14:paraId="43785707" w14:textId="77777777" w:rsidR="00C737B1" w:rsidRDefault="00C737B1" w:rsidP="00C737B1">
      <w:pPr>
        <w:tabs>
          <w:tab w:val="right" w:leader="underscore" w:pos="8789"/>
        </w:tabs>
        <w:rPr>
          <w:lang w:eastAsia="en-AU"/>
        </w:rPr>
      </w:pPr>
      <w:r>
        <w:rPr>
          <w:lang w:eastAsia="en-AU"/>
        </w:rPr>
        <w:t>1.</w:t>
      </w:r>
      <w:r>
        <w:rPr>
          <w:lang w:eastAsia="en-AU"/>
        </w:rPr>
        <w:tab/>
      </w:r>
    </w:p>
    <w:p w14:paraId="7AAF8B92" w14:textId="77777777" w:rsidR="00C737B1" w:rsidRPr="00981766" w:rsidRDefault="00C737B1" w:rsidP="00C737B1">
      <w:pPr>
        <w:tabs>
          <w:tab w:val="right" w:leader="underscore" w:pos="8789"/>
        </w:tabs>
        <w:rPr>
          <w:lang w:eastAsia="en-AU"/>
        </w:rPr>
      </w:pPr>
      <w:r>
        <w:rPr>
          <w:lang w:eastAsia="en-AU"/>
        </w:rPr>
        <w:t>2.</w:t>
      </w:r>
      <w:r>
        <w:rPr>
          <w:lang w:eastAsia="en-AU"/>
        </w:rPr>
        <w:tab/>
      </w:r>
    </w:p>
    <w:p w14:paraId="44729E80" w14:textId="5804603C" w:rsidR="00D97323" w:rsidRDefault="000B6D50" w:rsidP="00AC230A">
      <w:pPr>
        <w:pStyle w:val="Heading2"/>
        <w:spacing w:before="360"/>
      </w:pPr>
      <w:bookmarkStart w:id="25" w:name="_Toc22291769"/>
      <w:r>
        <w:t>3.2</w:t>
      </w:r>
      <w:r>
        <w:tab/>
        <w:t>Damaged</w:t>
      </w:r>
      <w:r w:rsidR="00E13C13">
        <w:t xml:space="preserve"> or missing stock</w:t>
      </w:r>
      <w:bookmarkEnd w:id="25"/>
      <w:r w:rsidR="00E13C13">
        <w:t xml:space="preserve"> </w:t>
      </w:r>
    </w:p>
    <w:p w14:paraId="3E5FBBC5" w14:textId="0FE878B2" w:rsidR="00C737B1" w:rsidRPr="00C737B1" w:rsidRDefault="00C737B1" w:rsidP="00C737B1">
      <w:pPr>
        <w:rPr>
          <w:lang w:eastAsia="en-AU"/>
        </w:rPr>
      </w:pPr>
      <w:r w:rsidRPr="00C737B1">
        <w:rPr>
          <w:lang w:eastAsia="en-AU"/>
        </w:rPr>
        <w:t>When unpacking medical supplies you need to check that what was ordered was delivered and that the items are not damaged and are current (ie not out of date).</w:t>
      </w:r>
      <w:r w:rsidR="00C523A0">
        <w:rPr>
          <w:lang w:eastAsia="en-AU"/>
        </w:rPr>
        <w:t xml:space="preserve"> </w:t>
      </w:r>
      <w:r w:rsidRPr="00C737B1">
        <w:rPr>
          <w:lang w:eastAsia="en-AU"/>
        </w:rPr>
        <w:t xml:space="preserve"> Once this is checked the items can be added to your current supply.</w:t>
      </w:r>
    </w:p>
    <w:p w14:paraId="6C94D751" w14:textId="77777777" w:rsidR="00C737B1" w:rsidRPr="00C737B1" w:rsidRDefault="00C737B1" w:rsidP="00C737B1">
      <w:pPr>
        <w:rPr>
          <w:lang w:eastAsia="en-AU"/>
        </w:rPr>
      </w:pPr>
      <w:r w:rsidRPr="00C737B1">
        <w:rPr>
          <w:lang w:eastAsia="en-AU"/>
        </w:rPr>
        <w:t>You will need to take steps to remedy the situation if you discover on unpacking that some items are:</w:t>
      </w:r>
    </w:p>
    <w:p w14:paraId="25152A8D" w14:textId="16B61C67" w:rsidR="00C737B1" w:rsidRPr="00C737B1" w:rsidRDefault="00C737B1" w:rsidP="00C737B1">
      <w:pPr>
        <w:rPr>
          <w:lang w:eastAsia="en-AU"/>
        </w:rPr>
      </w:pPr>
      <w:r w:rsidRPr="00C737B1">
        <w:rPr>
          <w:lang w:eastAsia="en-AU"/>
        </w:rPr>
        <w:t>•</w:t>
      </w:r>
      <w:r w:rsidRPr="00C737B1">
        <w:rPr>
          <w:lang w:eastAsia="en-AU"/>
        </w:rPr>
        <w:tab/>
      </w:r>
      <w:r w:rsidR="00C523A0" w:rsidRPr="00C737B1">
        <w:rPr>
          <w:lang w:eastAsia="en-AU"/>
        </w:rPr>
        <w:t>missing</w:t>
      </w:r>
    </w:p>
    <w:p w14:paraId="380E1AE5" w14:textId="51378987" w:rsidR="00C737B1" w:rsidRPr="00C737B1" w:rsidRDefault="00C523A0" w:rsidP="00C737B1">
      <w:pPr>
        <w:rPr>
          <w:lang w:eastAsia="en-AU"/>
        </w:rPr>
      </w:pPr>
      <w:r w:rsidRPr="00C737B1">
        <w:rPr>
          <w:lang w:eastAsia="en-AU"/>
        </w:rPr>
        <w:t>•</w:t>
      </w:r>
      <w:r w:rsidRPr="00C737B1">
        <w:rPr>
          <w:lang w:eastAsia="en-AU"/>
        </w:rPr>
        <w:tab/>
        <w:t>damaged</w:t>
      </w:r>
    </w:p>
    <w:p w14:paraId="102A9B76" w14:textId="5EC75849" w:rsidR="00C737B1" w:rsidRPr="00C737B1" w:rsidRDefault="00C523A0" w:rsidP="00C737B1">
      <w:pPr>
        <w:rPr>
          <w:lang w:eastAsia="en-AU"/>
        </w:rPr>
      </w:pPr>
      <w:r w:rsidRPr="00C737B1">
        <w:rPr>
          <w:lang w:eastAsia="en-AU"/>
        </w:rPr>
        <w:t>•</w:t>
      </w:r>
      <w:r w:rsidRPr="00C737B1">
        <w:rPr>
          <w:lang w:eastAsia="en-AU"/>
        </w:rPr>
        <w:tab/>
        <w:t>out of date</w:t>
      </w:r>
    </w:p>
    <w:p w14:paraId="4D9AB04B" w14:textId="73BFFC05" w:rsidR="00C737B1" w:rsidRPr="00C737B1" w:rsidRDefault="00C523A0" w:rsidP="00C737B1">
      <w:pPr>
        <w:rPr>
          <w:lang w:eastAsia="en-AU"/>
        </w:rPr>
      </w:pPr>
      <w:r w:rsidRPr="00C737B1">
        <w:rPr>
          <w:lang w:eastAsia="en-AU"/>
        </w:rPr>
        <w:t>•</w:t>
      </w:r>
      <w:r w:rsidRPr="00C737B1">
        <w:rPr>
          <w:lang w:eastAsia="en-AU"/>
        </w:rPr>
        <w:tab/>
        <w:t>not what you ordered</w:t>
      </w:r>
      <w:r>
        <w:rPr>
          <w:lang w:eastAsia="en-AU"/>
        </w:rPr>
        <w:t>.</w:t>
      </w:r>
    </w:p>
    <w:p w14:paraId="74D78A88" w14:textId="39C5F672" w:rsidR="00815BEE" w:rsidRDefault="00815BEE" w:rsidP="00815BEE">
      <w:pPr>
        <w:rPr>
          <w:lang w:eastAsia="en-AU"/>
        </w:rPr>
      </w:pPr>
      <w:r>
        <w:rPr>
          <w:lang w:eastAsia="en-AU"/>
        </w:rPr>
        <w:t>If there is a discrepancy such as missing or damaged items, or an incorrect item is delivered, the supplier will need to be advised.  In a medical practice, you would tell your supervisor or the Practice Manager.  If a hospital environment, you may have to contact the Stores Department or the Nursing Unit Manager.  Usually the supplier will issue a credit note to balance this discrepancy.</w:t>
      </w:r>
    </w:p>
    <w:p w14:paraId="60419CA8" w14:textId="7D2F1405" w:rsidR="00815BEE" w:rsidRDefault="00815BEE" w:rsidP="00815BEE">
      <w:pPr>
        <w:rPr>
          <w:lang w:eastAsia="en-AU"/>
        </w:rPr>
      </w:pPr>
      <w:r>
        <w:rPr>
          <w:lang w:eastAsia="en-AU"/>
        </w:rPr>
        <w:t xml:space="preserve">Remember that a medical practice and hospital ward will have to work to a budget. </w:t>
      </w:r>
      <w:r w:rsidR="00C523A0">
        <w:rPr>
          <w:lang w:eastAsia="en-AU"/>
        </w:rPr>
        <w:t xml:space="preserve"> </w:t>
      </w:r>
      <w:r>
        <w:rPr>
          <w:lang w:eastAsia="en-AU"/>
        </w:rPr>
        <w:t>So it is important to carefully monitor and check the purchase order against the delivery docket to make sure that what was ordered is delivered and that items delivered are not damaged or out of date.</w:t>
      </w:r>
    </w:p>
    <w:p w14:paraId="7DFB6B9F" w14:textId="072D10CA" w:rsidR="00815BEE" w:rsidRDefault="00815BEE" w:rsidP="00815BEE">
      <w:pPr>
        <w:rPr>
          <w:lang w:eastAsia="en-AU"/>
        </w:rPr>
      </w:pPr>
    </w:p>
    <w:p w14:paraId="3EA05371" w14:textId="77777777" w:rsidR="003024A1" w:rsidRPr="00B2780C" w:rsidRDefault="003024A1" w:rsidP="003024A1">
      <w:pPr>
        <w:pStyle w:val="HeadingDecorative"/>
        <w:pBdr>
          <w:top w:val="single" w:sz="8" w:space="2" w:color="4F81BD" w:themeColor="accent1"/>
        </w:pBdr>
        <w:spacing w:before="240"/>
        <w:ind w:left="0"/>
      </w:pPr>
      <w:r w:rsidRPr="00B2780C">
        <w:lastRenderedPageBreak/>
        <w:tab/>
      </w:r>
      <w:r w:rsidRPr="00B2780C">
        <w:rPr>
          <w:noProof/>
        </w:rPr>
        <w:drawing>
          <wp:inline distT="0" distB="0" distL="0" distR="0" wp14:anchorId="27ADDD9C" wp14:editId="77F515CB">
            <wp:extent cx="360000" cy="360000"/>
            <wp:effectExtent l="0" t="0" r="2540" b="2540"/>
            <wp:docPr id="26" name="Graphic 67">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32"/>
                        </a:ext>
                      </a:extLst>
                    </a:blip>
                    <a:stretch>
                      <a:fillRect/>
                    </a:stretch>
                  </pic:blipFill>
                  <pic:spPr>
                    <a:xfrm>
                      <a:off x="0" y="0"/>
                      <a:ext cx="360000" cy="360000"/>
                    </a:xfrm>
                    <a:prstGeom prst="rect">
                      <a:avLst/>
                    </a:prstGeom>
                  </pic:spPr>
                </pic:pic>
              </a:graphicData>
            </a:graphic>
          </wp:inline>
        </w:drawing>
      </w:r>
      <w:r w:rsidRPr="00B2780C">
        <w:t xml:space="preserve"> </w:t>
      </w:r>
      <w:r w:rsidRPr="00B2780C">
        <w:tab/>
      </w:r>
      <w:r w:rsidRPr="00B2780C">
        <w:rPr>
          <w:position w:val="20"/>
        </w:rPr>
        <w:t>Practice activity</w:t>
      </w:r>
    </w:p>
    <w:p w14:paraId="67CD5388" w14:textId="71FE2CA3" w:rsidR="00E13C13" w:rsidRDefault="00E13C13" w:rsidP="00F50CD8">
      <w:pPr>
        <w:pStyle w:val="Heading3"/>
      </w:pPr>
      <w:r>
        <w:t xml:space="preserve">Activity </w:t>
      </w:r>
      <w:r w:rsidR="001B07A2">
        <w:t>16</w:t>
      </w:r>
    </w:p>
    <w:p w14:paraId="405C0022" w14:textId="37F5FDDB" w:rsidR="00492AD4" w:rsidRDefault="00815BEE" w:rsidP="000B6D50">
      <w:pPr>
        <w:pStyle w:val="BulletListLevel1"/>
        <w:numPr>
          <w:ilvl w:val="0"/>
          <w:numId w:val="0"/>
        </w:numPr>
      </w:pPr>
      <w:r>
        <w:t>If you have just unpacked a stock order and an item is missing or damaged, what would you do in the following environments?</w:t>
      </w:r>
    </w:p>
    <w:p w14:paraId="0BB34FC8" w14:textId="09F363D7" w:rsidR="00815BEE" w:rsidRDefault="00815BEE" w:rsidP="00815BEE">
      <w:pPr>
        <w:pStyle w:val="BulletListLevel1"/>
        <w:numPr>
          <w:ilvl w:val="0"/>
          <w:numId w:val="0"/>
        </w:numPr>
        <w:tabs>
          <w:tab w:val="right" w:leader="underscore" w:pos="8789"/>
        </w:tabs>
      </w:pPr>
      <w:r>
        <w:t>Medical Centre:</w:t>
      </w:r>
      <w:r>
        <w:tab/>
      </w:r>
    </w:p>
    <w:p w14:paraId="2BB5A439" w14:textId="167DDD5B" w:rsidR="00815BEE" w:rsidRDefault="00815BEE" w:rsidP="00815BEE">
      <w:pPr>
        <w:pStyle w:val="BulletListLevel1"/>
        <w:numPr>
          <w:ilvl w:val="0"/>
          <w:numId w:val="0"/>
        </w:numPr>
        <w:tabs>
          <w:tab w:val="right" w:leader="underscore" w:pos="8789"/>
        </w:tabs>
      </w:pPr>
      <w:r>
        <w:tab/>
      </w:r>
    </w:p>
    <w:p w14:paraId="75A1B8DB" w14:textId="3F00487C" w:rsidR="00815BEE" w:rsidRDefault="00815BEE" w:rsidP="00815BEE">
      <w:pPr>
        <w:pStyle w:val="BulletListLevel1"/>
        <w:numPr>
          <w:ilvl w:val="0"/>
          <w:numId w:val="0"/>
        </w:numPr>
        <w:tabs>
          <w:tab w:val="right" w:leader="underscore" w:pos="8789"/>
        </w:tabs>
      </w:pPr>
      <w:r>
        <w:t>Hospital:</w:t>
      </w:r>
      <w:r>
        <w:tab/>
      </w:r>
    </w:p>
    <w:p w14:paraId="08E9867B" w14:textId="3F9B43CA" w:rsidR="00815BEE" w:rsidRDefault="00815BEE" w:rsidP="00815BEE">
      <w:pPr>
        <w:pStyle w:val="BulletListLevel1"/>
        <w:numPr>
          <w:ilvl w:val="0"/>
          <w:numId w:val="0"/>
        </w:numPr>
        <w:tabs>
          <w:tab w:val="right" w:leader="underscore" w:pos="8789"/>
        </w:tabs>
      </w:pPr>
      <w:r>
        <w:tab/>
      </w:r>
    </w:p>
    <w:p w14:paraId="164C2662" w14:textId="7EAD0CA4" w:rsidR="008D4C2C" w:rsidRDefault="008D4C2C" w:rsidP="008D4C2C">
      <w:pPr>
        <w:pStyle w:val="Heading3"/>
      </w:pPr>
      <w:r>
        <w:t>Activity 17</w:t>
      </w:r>
    </w:p>
    <w:p w14:paraId="66D04251" w14:textId="0AEA99AD" w:rsidR="005065DA" w:rsidRDefault="0039290E" w:rsidP="00304565">
      <w:pPr>
        <w:pStyle w:val="Body"/>
        <w:rPr>
          <w:rFonts w:ascii="Arial" w:eastAsia="Calibri" w:hAnsi="Arial" w:cs="Arial"/>
          <w:sz w:val="20"/>
          <w:szCs w:val="20"/>
        </w:rPr>
      </w:pPr>
      <w:r w:rsidRPr="008D4C2C">
        <w:t xml:space="preserve">You have completed the </w:t>
      </w:r>
      <w:r w:rsidR="001D2D0D" w:rsidRPr="008D4C2C">
        <w:t>unpacking of your stock delivery and have identified y</w:t>
      </w:r>
      <w:r w:rsidR="00076311" w:rsidRPr="008D4C2C">
        <w:t xml:space="preserve">ou have received </w:t>
      </w:r>
      <w:r w:rsidRPr="008D4C2C">
        <w:t xml:space="preserve">the incorrect amount of gloves (5 boxes instead of 10). </w:t>
      </w:r>
      <w:r w:rsidR="00C523A0">
        <w:t xml:space="preserve"> </w:t>
      </w:r>
      <w:r w:rsidR="005065DA" w:rsidRPr="008D4C2C">
        <w:t xml:space="preserve">Your Practice Manager has asked you to create an </w:t>
      </w:r>
      <w:r w:rsidR="005065DA" w:rsidRPr="008D4C2C">
        <w:rPr>
          <w:i/>
        </w:rPr>
        <w:t>Email Message</w:t>
      </w:r>
      <w:r w:rsidR="005065DA" w:rsidRPr="008D4C2C">
        <w:t xml:space="preserve"> to the Supplier for any missing items or wrong items delivered. </w:t>
      </w:r>
      <w:r w:rsidR="00076311" w:rsidRPr="008D4C2C">
        <w:t xml:space="preserve">Using the template below, write/type </w:t>
      </w:r>
      <w:r w:rsidR="00E301B0">
        <w:t xml:space="preserve">an email to the supplier advising them of the issue. </w:t>
      </w:r>
    </w:p>
    <w:p w14:paraId="5E8D0068" w14:textId="05F6F2F4" w:rsidR="005065DA" w:rsidRDefault="008B3C95" w:rsidP="005065DA">
      <w:pPr>
        <w:spacing w:after="0"/>
        <w:jc w:val="both"/>
        <w:rPr>
          <w:rFonts w:ascii="Arial" w:eastAsia="Calibri" w:hAnsi="Arial" w:cs="Arial"/>
          <w:sz w:val="20"/>
          <w:szCs w:val="20"/>
        </w:rPr>
      </w:pPr>
      <w:r>
        <w:rPr>
          <w:rFonts w:ascii="Arial" w:eastAsia="Calibri" w:hAnsi="Arial" w:cs="Arial"/>
          <w:noProof/>
          <w:sz w:val="20"/>
          <w:szCs w:val="20"/>
          <w:lang w:eastAsia="en-AU"/>
        </w:rPr>
        <w:drawing>
          <wp:anchor distT="0" distB="0" distL="114300" distR="114300" simplePos="0" relativeHeight="251780096" behindDoc="0" locked="0" layoutInCell="1" allowOverlap="1" wp14:anchorId="6DD32B91" wp14:editId="0F7DC9B4">
            <wp:simplePos x="0" y="0"/>
            <wp:positionH relativeFrom="column">
              <wp:posOffset>-53163</wp:posOffset>
            </wp:positionH>
            <wp:positionV relativeFrom="paragraph">
              <wp:posOffset>115009</wp:posOffset>
            </wp:positionV>
            <wp:extent cx="5752214" cy="1332230"/>
            <wp:effectExtent l="19050" t="19050" r="20320" b="20320"/>
            <wp:wrapNone/>
            <wp:docPr id="297" name="Picture 1" descr="Screenshot of email screen, type into box below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7" name="Picture 1" descr="Screenshot of email screen, type into box below image"/>
                    <pic:cNvPicPr>
                      <a:picLocks noChangeAspect="1" noChangeArrowheads="1"/>
                    </pic:cNvPicPr>
                  </pic:nvPicPr>
                  <pic:blipFill>
                    <a:blip r:embed="rId40">
                      <a:extLst>
                        <a:ext uri="{28A0092B-C50C-407E-A947-70E740481C1C}">
                          <a14:useLocalDpi xmlns:a14="http://schemas.microsoft.com/office/drawing/2010/main" val="0"/>
                        </a:ext>
                      </a:extLst>
                    </a:blip>
                    <a:srcRect b="77608"/>
                    <a:stretch>
                      <a:fillRect/>
                    </a:stretch>
                  </pic:blipFill>
                  <pic:spPr bwMode="auto">
                    <a:xfrm>
                      <a:off x="0" y="0"/>
                      <a:ext cx="5789088" cy="1340770"/>
                    </a:xfrm>
                    <a:prstGeom prst="rect">
                      <a:avLst/>
                    </a:prstGeom>
                    <a:noFill/>
                    <a:ln w="9525">
                      <a:solidFill>
                        <a:schemeClr val="accent1">
                          <a:lumMod val="100000"/>
                          <a:lumOff val="0"/>
                        </a:schemeClr>
                      </a:solidFill>
                      <a:miter lim="800000"/>
                      <a:headEnd/>
                      <a:tailEnd/>
                    </a:ln>
                    <a:extLst/>
                  </pic:spPr>
                </pic:pic>
              </a:graphicData>
            </a:graphic>
            <wp14:sizeRelH relativeFrom="margin">
              <wp14:pctWidth>0</wp14:pctWidth>
            </wp14:sizeRelH>
          </wp:anchor>
        </w:drawing>
      </w:r>
    </w:p>
    <w:p w14:paraId="62556D98" w14:textId="77777777" w:rsidR="005065DA" w:rsidRDefault="005065DA" w:rsidP="005065DA">
      <w:pPr>
        <w:spacing w:after="0"/>
        <w:jc w:val="both"/>
        <w:rPr>
          <w:rFonts w:ascii="Arial" w:eastAsia="Calibri" w:hAnsi="Arial" w:cs="Arial"/>
          <w:sz w:val="20"/>
          <w:szCs w:val="20"/>
        </w:rPr>
      </w:pPr>
    </w:p>
    <w:p w14:paraId="025A5BEE" w14:textId="77777777" w:rsidR="005065DA" w:rsidRDefault="005065DA" w:rsidP="005065DA">
      <w:pPr>
        <w:spacing w:after="0"/>
        <w:jc w:val="both"/>
        <w:rPr>
          <w:rFonts w:ascii="Arial" w:eastAsia="Calibri" w:hAnsi="Arial" w:cs="Arial"/>
          <w:sz w:val="20"/>
          <w:szCs w:val="20"/>
        </w:rPr>
      </w:pPr>
    </w:p>
    <w:p w14:paraId="5F8568AA" w14:textId="77777777" w:rsidR="005065DA" w:rsidRDefault="005065DA" w:rsidP="005065DA">
      <w:pPr>
        <w:spacing w:after="0"/>
        <w:jc w:val="both"/>
        <w:rPr>
          <w:rFonts w:ascii="Arial" w:eastAsia="Calibri" w:hAnsi="Arial" w:cs="Arial"/>
          <w:sz w:val="20"/>
          <w:szCs w:val="20"/>
        </w:rPr>
      </w:pPr>
    </w:p>
    <w:p w14:paraId="1C0D2C3C" w14:textId="77777777" w:rsidR="005065DA" w:rsidRDefault="005065DA" w:rsidP="005065DA">
      <w:pPr>
        <w:spacing w:after="0"/>
        <w:jc w:val="both"/>
        <w:rPr>
          <w:rFonts w:ascii="Arial" w:eastAsia="Calibri" w:hAnsi="Arial" w:cs="Arial"/>
          <w:sz w:val="20"/>
          <w:szCs w:val="20"/>
        </w:rPr>
      </w:pPr>
    </w:p>
    <w:p w14:paraId="4066C88C" w14:textId="77777777" w:rsidR="005065DA" w:rsidRDefault="005065DA" w:rsidP="005065DA">
      <w:pPr>
        <w:spacing w:after="0"/>
        <w:jc w:val="both"/>
        <w:rPr>
          <w:rFonts w:ascii="Arial" w:eastAsia="Calibri" w:hAnsi="Arial" w:cs="Arial"/>
          <w:sz w:val="20"/>
          <w:szCs w:val="20"/>
        </w:rPr>
      </w:pPr>
    </w:p>
    <w:p w14:paraId="42287907" w14:textId="77777777" w:rsidR="005065DA" w:rsidRDefault="005065DA" w:rsidP="005065DA">
      <w:pPr>
        <w:spacing w:after="0"/>
        <w:jc w:val="both"/>
        <w:rPr>
          <w:rFonts w:ascii="Arial" w:eastAsia="Calibri" w:hAnsi="Arial" w:cs="Arial"/>
          <w:sz w:val="20"/>
          <w:szCs w:val="20"/>
        </w:rPr>
      </w:pPr>
    </w:p>
    <w:p w14:paraId="25B7D70A" w14:textId="77777777" w:rsidR="005065DA" w:rsidRDefault="005065DA" w:rsidP="005065DA">
      <w:pPr>
        <w:spacing w:after="0"/>
        <w:jc w:val="both"/>
        <w:rPr>
          <w:rFonts w:ascii="Arial" w:eastAsia="Calibri" w:hAnsi="Arial" w:cs="Arial"/>
          <w:sz w:val="20"/>
          <w:szCs w:val="20"/>
        </w:rPr>
      </w:pPr>
    </w:p>
    <w:p w14:paraId="18C157C7" w14:textId="77777777" w:rsidR="005065DA" w:rsidRDefault="005065DA" w:rsidP="005065DA">
      <w:pPr>
        <w:spacing w:after="0"/>
        <w:jc w:val="both"/>
        <w:rPr>
          <w:rFonts w:ascii="Arial" w:eastAsia="Calibri" w:hAnsi="Arial" w:cs="Arial"/>
          <w:sz w:val="20"/>
          <w:szCs w:val="20"/>
        </w:rPr>
      </w:pPr>
    </w:p>
    <w:p w14:paraId="4C512929" w14:textId="77777777" w:rsidR="005065DA" w:rsidRDefault="005065DA" w:rsidP="008B3C95">
      <w:pPr>
        <w:pBdr>
          <w:top w:val="single" w:sz="4" w:space="1" w:color="auto"/>
          <w:left w:val="single" w:sz="4" w:space="4" w:color="auto"/>
          <w:bottom w:val="single" w:sz="4" w:space="1" w:color="auto"/>
          <w:right w:val="single" w:sz="4" w:space="0" w:color="auto"/>
        </w:pBdr>
        <w:spacing w:after="0"/>
        <w:jc w:val="both"/>
        <w:rPr>
          <w:rFonts w:ascii="Arial" w:eastAsia="Calibri" w:hAnsi="Arial" w:cs="Arial"/>
          <w:sz w:val="20"/>
          <w:szCs w:val="20"/>
        </w:rPr>
      </w:pPr>
    </w:p>
    <w:p w14:paraId="60A4E8C1" w14:textId="77777777" w:rsidR="005065DA" w:rsidRDefault="005065DA" w:rsidP="008B3C95">
      <w:pPr>
        <w:pBdr>
          <w:top w:val="single" w:sz="4" w:space="1" w:color="auto"/>
          <w:left w:val="single" w:sz="4" w:space="4" w:color="auto"/>
          <w:bottom w:val="single" w:sz="4" w:space="1" w:color="auto"/>
          <w:right w:val="single" w:sz="4" w:space="0" w:color="auto"/>
        </w:pBdr>
        <w:spacing w:after="0"/>
        <w:jc w:val="both"/>
        <w:rPr>
          <w:rFonts w:ascii="Arial" w:eastAsia="Calibri" w:hAnsi="Arial" w:cs="Arial"/>
          <w:sz w:val="20"/>
          <w:szCs w:val="20"/>
        </w:rPr>
      </w:pPr>
    </w:p>
    <w:p w14:paraId="31820C4E" w14:textId="77777777" w:rsidR="005065DA" w:rsidRDefault="005065DA" w:rsidP="008B3C95">
      <w:pPr>
        <w:pBdr>
          <w:top w:val="single" w:sz="4" w:space="1" w:color="auto"/>
          <w:left w:val="single" w:sz="4" w:space="4" w:color="auto"/>
          <w:bottom w:val="single" w:sz="4" w:space="1" w:color="auto"/>
          <w:right w:val="single" w:sz="4" w:space="0" w:color="auto"/>
        </w:pBdr>
        <w:spacing w:after="0"/>
        <w:jc w:val="both"/>
        <w:rPr>
          <w:rFonts w:ascii="Arial" w:eastAsia="Calibri" w:hAnsi="Arial" w:cs="Arial"/>
          <w:sz w:val="20"/>
          <w:szCs w:val="20"/>
        </w:rPr>
      </w:pPr>
    </w:p>
    <w:p w14:paraId="651EDE28" w14:textId="77777777" w:rsidR="005065DA" w:rsidRDefault="005065DA" w:rsidP="008B3C95">
      <w:pPr>
        <w:pBdr>
          <w:top w:val="single" w:sz="4" w:space="1" w:color="auto"/>
          <w:left w:val="single" w:sz="4" w:space="4" w:color="auto"/>
          <w:bottom w:val="single" w:sz="4" w:space="1" w:color="auto"/>
          <w:right w:val="single" w:sz="4" w:space="0" w:color="auto"/>
        </w:pBdr>
        <w:spacing w:after="0"/>
        <w:jc w:val="both"/>
        <w:rPr>
          <w:rFonts w:ascii="Arial" w:eastAsia="Calibri" w:hAnsi="Arial" w:cs="Arial"/>
          <w:sz w:val="20"/>
          <w:szCs w:val="20"/>
        </w:rPr>
      </w:pPr>
    </w:p>
    <w:p w14:paraId="6C3D8BDB" w14:textId="77777777" w:rsidR="005065DA" w:rsidRDefault="005065DA" w:rsidP="008B3C95">
      <w:pPr>
        <w:pBdr>
          <w:top w:val="single" w:sz="4" w:space="1" w:color="auto"/>
          <w:left w:val="single" w:sz="4" w:space="4" w:color="auto"/>
          <w:bottom w:val="single" w:sz="4" w:space="1" w:color="auto"/>
          <w:right w:val="single" w:sz="4" w:space="0" w:color="auto"/>
        </w:pBdr>
        <w:spacing w:after="0"/>
        <w:jc w:val="both"/>
        <w:rPr>
          <w:rFonts w:ascii="Arial" w:eastAsia="Calibri" w:hAnsi="Arial" w:cs="Arial"/>
          <w:sz w:val="20"/>
          <w:szCs w:val="20"/>
        </w:rPr>
      </w:pPr>
    </w:p>
    <w:p w14:paraId="102B3CE8" w14:textId="77777777" w:rsidR="005065DA" w:rsidRDefault="005065DA" w:rsidP="008B3C95">
      <w:pPr>
        <w:pBdr>
          <w:top w:val="single" w:sz="4" w:space="1" w:color="auto"/>
          <w:left w:val="single" w:sz="4" w:space="4" w:color="auto"/>
          <w:bottom w:val="single" w:sz="4" w:space="1" w:color="auto"/>
          <w:right w:val="single" w:sz="4" w:space="0" w:color="auto"/>
        </w:pBdr>
        <w:spacing w:after="0"/>
        <w:jc w:val="both"/>
        <w:rPr>
          <w:rFonts w:ascii="Arial" w:eastAsia="Calibri" w:hAnsi="Arial" w:cs="Arial"/>
          <w:sz w:val="20"/>
          <w:szCs w:val="20"/>
        </w:rPr>
      </w:pPr>
    </w:p>
    <w:p w14:paraId="65CC5CEE" w14:textId="77777777" w:rsidR="005065DA" w:rsidRDefault="005065DA" w:rsidP="008B3C95">
      <w:pPr>
        <w:pBdr>
          <w:top w:val="single" w:sz="4" w:space="1" w:color="auto"/>
          <w:left w:val="single" w:sz="4" w:space="4" w:color="auto"/>
          <w:bottom w:val="single" w:sz="4" w:space="1" w:color="auto"/>
          <w:right w:val="single" w:sz="4" w:space="0" w:color="auto"/>
        </w:pBdr>
        <w:spacing w:after="0"/>
        <w:jc w:val="both"/>
        <w:rPr>
          <w:rFonts w:ascii="Arial" w:eastAsia="Calibri" w:hAnsi="Arial" w:cs="Arial"/>
          <w:sz w:val="20"/>
          <w:szCs w:val="20"/>
        </w:rPr>
      </w:pPr>
    </w:p>
    <w:p w14:paraId="6C160FB1" w14:textId="77777777" w:rsidR="005065DA" w:rsidRDefault="005065DA" w:rsidP="008B3C95">
      <w:pPr>
        <w:pBdr>
          <w:top w:val="single" w:sz="4" w:space="1" w:color="auto"/>
          <w:left w:val="single" w:sz="4" w:space="4" w:color="auto"/>
          <w:bottom w:val="single" w:sz="4" w:space="1" w:color="auto"/>
          <w:right w:val="single" w:sz="4" w:space="0" w:color="auto"/>
        </w:pBdr>
        <w:spacing w:after="0"/>
        <w:jc w:val="both"/>
        <w:rPr>
          <w:rFonts w:ascii="Arial" w:eastAsia="Calibri" w:hAnsi="Arial" w:cs="Arial"/>
          <w:sz w:val="20"/>
          <w:szCs w:val="20"/>
        </w:rPr>
      </w:pPr>
    </w:p>
    <w:p w14:paraId="2564F575" w14:textId="77777777" w:rsidR="005065DA" w:rsidRDefault="005065DA" w:rsidP="008B3C95">
      <w:pPr>
        <w:pBdr>
          <w:top w:val="single" w:sz="4" w:space="1" w:color="auto"/>
          <w:left w:val="single" w:sz="4" w:space="4" w:color="auto"/>
          <w:bottom w:val="single" w:sz="4" w:space="1" w:color="auto"/>
          <w:right w:val="single" w:sz="4" w:space="0" w:color="auto"/>
        </w:pBdr>
        <w:spacing w:after="0"/>
        <w:jc w:val="both"/>
        <w:rPr>
          <w:rFonts w:ascii="Arial" w:eastAsia="Calibri" w:hAnsi="Arial" w:cs="Arial"/>
          <w:sz w:val="20"/>
          <w:szCs w:val="20"/>
        </w:rPr>
      </w:pPr>
    </w:p>
    <w:p w14:paraId="2D296298" w14:textId="77777777" w:rsidR="005065DA" w:rsidRDefault="005065DA" w:rsidP="008B3C95">
      <w:pPr>
        <w:pBdr>
          <w:top w:val="single" w:sz="4" w:space="1" w:color="auto"/>
          <w:left w:val="single" w:sz="4" w:space="4" w:color="auto"/>
          <w:bottom w:val="single" w:sz="4" w:space="1" w:color="auto"/>
          <w:right w:val="single" w:sz="4" w:space="0" w:color="auto"/>
        </w:pBdr>
        <w:spacing w:after="0"/>
        <w:jc w:val="both"/>
        <w:rPr>
          <w:rFonts w:ascii="Arial" w:eastAsia="Calibri" w:hAnsi="Arial" w:cs="Arial"/>
          <w:sz w:val="20"/>
          <w:szCs w:val="20"/>
        </w:rPr>
      </w:pPr>
    </w:p>
    <w:p w14:paraId="27B839F0" w14:textId="77777777" w:rsidR="005065DA" w:rsidRDefault="005065DA" w:rsidP="008B3C95">
      <w:pPr>
        <w:pBdr>
          <w:top w:val="single" w:sz="4" w:space="1" w:color="auto"/>
          <w:left w:val="single" w:sz="4" w:space="4" w:color="auto"/>
          <w:bottom w:val="single" w:sz="4" w:space="1" w:color="auto"/>
          <w:right w:val="single" w:sz="4" w:space="0" w:color="auto"/>
        </w:pBdr>
        <w:spacing w:after="0"/>
        <w:jc w:val="both"/>
        <w:rPr>
          <w:rFonts w:ascii="Arial" w:eastAsia="Calibri" w:hAnsi="Arial" w:cs="Arial"/>
          <w:sz w:val="20"/>
          <w:szCs w:val="20"/>
        </w:rPr>
      </w:pPr>
    </w:p>
    <w:p w14:paraId="6193620F" w14:textId="77777777" w:rsidR="005065DA" w:rsidRDefault="005065DA" w:rsidP="008B3C95">
      <w:pPr>
        <w:pBdr>
          <w:top w:val="single" w:sz="4" w:space="1" w:color="auto"/>
          <w:left w:val="single" w:sz="4" w:space="4" w:color="auto"/>
          <w:bottom w:val="single" w:sz="4" w:space="1" w:color="auto"/>
          <w:right w:val="single" w:sz="4" w:space="0" w:color="auto"/>
        </w:pBdr>
        <w:spacing w:after="0"/>
        <w:jc w:val="both"/>
        <w:rPr>
          <w:rFonts w:ascii="Arial" w:eastAsia="Calibri" w:hAnsi="Arial" w:cs="Arial"/>
          <w:sz w:val="20"/>
          <w:szCs w:val="20"/>
        </w:rPr>
      </w:pPr>
    </w:p>
    <w:p w14:paraId="6E25CA4A" w14:textId="77777777" w:rsidR="005065DA" w:rsidRDefault="005065DA" w:rsidP="008B3C95">
      <w:pPr>
        <w:pBdr>
          <w:top w:val="single" w:sz="4" w:space="1" w:color="auto"/>
          <w:left w:val="single" w:sz="4" w:space="4" w:color="auto"/>
          <w:bottom w:val="single" w:sz="4" w:space="1" w:color="auto"/>
          <w:right w:val="single" w:sz="4" w:space="0" w:color="auto"/>
        </w:pBdr>
        <w:spacing w:after="0"/>
        <w:jc w:val="both"/>
        <w:rPr>
          <w:rFonts w:ascii="Arial" w:eastAsia="Calibri" w:hAnsi="Arial" w:cs="Arial"/>
          <w:sz w:val="20"/>
          <w:szCs w:val="20"/>
        </w:rPr>
      </w:pPr>
    </w:p>
    <w:p w14:paraId="3ACE67DA" w14:textId="77777777" w:rsidR="005065DA" w:rsidRDefault="005065DA" w:rsidP="008B3C95">
      <w:pPr>
        <w:pBdr>
          <w:top w:val="single" w:sz="4" w:space="1" w:color="auto"/>
          <w:left w:val="single" w:sz="4" w:space="4" w:color="auto"/>
          <w:bottom w:val="single" w:sz="4" w:space="1" w:color="auto"/>
          <w:right w:val="single" w:sz="4" w:space="0" w:color="auto"/>
        </w:pBdr>
        <w:spacing w:after="0"/>
        <w:jc w:val="both"/>
        <w:rPr>
          <w:rFonts w:ascii="Arial" w:eastAsia="Calibri" w:hAnsi="Arial" w:cs="Arial"/>
          <w:sz w:val="20"/>
          <w:szCs w:val="20"/>
        </w:rPr>
      </w:pPr>
    </w:p>
    <w:p w14:paraId="1B72F07D" w14:textId="77777777" w:rsidR="005065DA" w:rsidRDefault="005065DA" w:rsidP="008B3C95">
      <w:pPr>
        <w:pBdr>
          <w:top w:val="single" w:sz="4" w:space="1" w:color="auto"/>
          <w:left w:val="single" w:sz="4" w:space="4" w:color="auto"/>
          <w:bottom w:val="single" w:sz="4" w:space="1" w:color="auto"/>
          <w:right w:val="single" w:sz="4" w:space="0" w:color="auto"/>
        </w:pBdr>
        <w:spacing w:after="0"/>
        <w:jc w:val="both"/>
        <w:rPr>
          <w:rFonts w:ascii="Arial" w:eastAsia="Calibri" w:hAnsi="Arial" w:cs="Arial"/>
          <w:sz w:val="20"/>
          <w:szCs w:val="20"/>
        </w:rPr>
      </w:pPr>
    </w:p>
    <w:p w14:paraId="23809A2B" w14:textId="77777777" w:rsidR="005065DA" w:rsidRDefault="005065DA" w:rsidP="008B3C95">
      <w:pPr>
        <w:pBdr>
          <w:top w:val="single" w:sz="4" w:space="1" w:color="auto"/>
          <w:left w:val="single" w:sz="4" w:space="4" w:color="auto"/>
          <w:bottom w:val="single" w:sz="4" w:space="1" w:color="auto"/>
          <w:right w:val="single" w:sz="4" w:space="0" w:color="auto"/>
        </w:pBdr>
        <w:spacing w:after="0"/>
        <w:jc w:val="both"/>
        <w:rPr>
          <w:rFonts w:ascii="Arial" w:eastAsia="Calibri" w:hAnsi="Arial" w:cs="Arial"/>
          <w:sz w:val="20"/>
          <w:szCs w:val="20"/>
        </w:rPr>
      </w:pPr>
    </w:p>
    <w:p w14:paraId="17A72449" w14:textId="77777777" w:rsidR="005065DA" w:rsidRDefault="005065DA" w:rsidP="008B3C95">
      <w:pPr>
        <w:pBdr>
          <w:top w:val="single" w:sz="4" w:space="1" w:color="auto"/>
          <w:left w:val="single" w:sz="4" w:space="4" w:color="auto"/>
          <w:bottom w:val="single" w:sz="4" w:space="1" w:color="auto"/>
          <w:right w:val="single" w:sz="4" w:space="0" w:color="auto"/>
        </w:pBdr>
        <w:spacing w:after="0"/>
        <w:jc w:val="both"/>
        <w:rPr>
          <w:rFonts w:ascii="Arial" w:eastAsia="Calibri" w:hAnsi="Arial" w:cs="Arial"/>
          <w:sz w:val="20"/>
          <w:szCs w:val="20"/>
        </w:rPr>
      </w:pPr>
    </w:p>
    <w:p w14:paraId="4D22F142" w14:textId="1BC61FF2" w:rsidR="005065DA" w:rsidRPr="009E174C" w:rsidRDefault="005065DA" w:rsidP="008B3C95">
      <w:pPr>
        <w:pBdr>
          <w:top w:val="single" w:sz="4" w:space="1" w:color="auto"/>
          <w:left w:val="single" w:sz="4" w:space="4" w:color="auto"/>
          <w:bottom w:val="single" w:sz="4" w:space="1" w:color="auto"/>
          <w:right w:val="single" w:sz="4" w:space="0" w:color="auto"/>
        </w:pBdr>
        <w:rPr>
          <w:rFonts w:eastAsia="Calibri"/>
        </w:rPr>
      </w:pPr>
    </w:p>
    <w:p w14:paraId="602D80A4" w14:textId="74F436FF" w:rsidR="00E13C13" w:rsidRDefault="009709AD" w:rsidP="00E13C13">
      <w:pPr>
        <w:pStyle w:val="Heading2"/>
      </w:pPr>
      <w:bookmarkStart w:id="26" w:name="_Toc22291770"/>
      <w:r>
        <w:lastRenderedPageBreak/>
        <w:t>3.3</w:t>
      </w:r>
      <w:r>
        <w:tab/>
      </w:r>
      <w:r w:rsidR="00E13C13">
        <w:t>Store stock</w:t>
      </w:r>
      <w:bookmarkEnd w:id="26"/>
    </w:p>
    <w:p w14:paraId="6D3233E3" w14:textId="4FE7755F" w:rsidR="000B6D50" w:rsidRDefault="000B6D50" w:rsidP="000B6D50">
      <w:pPr>
        <w:pStyle w:val="Body"/>
        <w:rPr>
          <w:b/>
        </w:rPr>
      </w:pPr>
      <w:r w:rsidRPr="000B6D50">
        <w:t xml:space="preserve">A medical practice or hospital will have in place an established storage system for various stocks and supplies. </w:t>
      </w:r>
      <w:r w:rsidR="00C523A0">
        <w:t xml:space="preserve"> </w:t>
      </w:r>
      <w:r w:rsidRPr="000B6D50">
        <w:t>Storage space is a consideration when ordering supplies – how much storage space is available will impact on how much stock you can keep on hand.</w:t>
      </w:r>
      <w:r w:rsidR="00C523A0">
        <w:t xml:space="preserve"> </w:t>
      </w:r>
      <w:r w:rsidRPr="000B6D50">
        <w:t xml:space="preserve"> Each medical environment will have their own rules or guidelines on how and where stock is stored.</w:t>
      </w:r>
      <w:r w:rsidR="00C523A0">
        <w:t xml:space="preserve"> </w:t>
      </w:r>
      <w:r w:rsidRPr="000B6D50">
        <w:t xml:space="preserve"> As well as medical supplies don’t forget that stationery, toilet and kitchen supplies, spare items, personal items of staff and computer equipment will all need space for storage too.</w:t>
      </w:r>
    </w:p>
    <w:p w14:paraId="13436704" w14:textId="2FFB4E4C" w:rsidR="000B6D50" w:rsidRDefault="003B1BEC" w:rsidP="000B6D50">
      <w:pPr>
        <w:pStyle w:val="Body"/>
        <w:rPr>
          <w:b/>
        </w:rPr>
      </w:pPr>
      <w:r w:rsidRPr="003B1BEC">
        <w:t>There are a few important issues regarding storage</w:t>
      </w:r>
      <w:r w:rsidR="00C71A8C">
        <w:rPr>
          <w:b/>
        </w:rPr>
        <w:t xml:space="preserve"> </w:t>
      </w:r>
      <w:r w:rsidRPr="003B1BEC">
        <w:t>that will also contribute to the frequency of stock</w:t>
      </w:r>
      <w:r w:rsidR="00C71A8C">
        <w:rPr>
          <w:b/>
        </w:rPr>
        <w:t xml:space="preserve"> </w:t>
      </w:r>
      <w:r w:rsidRPr="003B1BEC">
        <w:t>monitoring and ordering.</w:t>
      </w:r>
      <w:r w:rsidR="00C523A0">
        <w:t xml:space="preserve"> </w:t>
      </w:r>
      <w:r w:rsidRPr="003B1BEC">
        <w:t xml:space="preserve"> The stock needs to be safe</w:t>
      </w:r>
      <w:r w:rsidR="00C71A8C">
        <w:rPr>
          <w:b/>
        </w:rPr>
        <w:t xml:space="preserve"> </w:t>
      </w:r>
      <w:r w:rsidRPr="003B1BEC">
        <w:t>from possible deterioration as many medical stock</w:t>
      </w:r>
      <w:r w:rsidR="00C71A8C">
        <w:rPr>
          <w:b/>
        </w:rPr>
        <w:t xml:space="preserve"> </w:t>
      </w:r>
      <w:r w:rsidRPr="003B1BEC">
        <w:t>items require strict temperature control for the product</w:t>
      </w:r>
      <w:r w:rsidR="00C71A8C">
        <w:rPr>
          <w:b/>
        </w:rPr>
        <w:t xml:space="preserve"> </w:t>
      </w:r>
      <w:r w:rsidRPr="003B1BEC">
        <w:t xml:space="preserve">to remain effective. </w:t>
      </w:r>
    </w:p>
    <w:p w14:paraId="36439BE9" w14:textId="77777777" w:rsidR="000B6D50" w:rsidRDefault="003B1BEC" w:rsidP="000B6D50">
      <w:pPr>
        <w:pStyle w:val="Body"/>
        <w:rPr>
          <w:b/>
        </w:rPr>
      </w:pPr>
      <w:r w:rsidRPr="003B1BEC">
        <w:t>Some products require</w:t>
      </w:r>
      <w:r w:rsidR="00C71A8C">
        <w:rPr>
          <w:b/>
        </w:rPr>
        <w:t xml:space="preserve"> </w:t>
      </w:r>
      <w:r w:rsidRPr="003B1BEC">
        <w:t>refrigeration, air conditioned storage, and others need</w:t>
      </w:r>
      <w:r w:rsidR="00C71A8C">
        <w:rPr>
          <w:b/>
        </w:rPr>
        <w:t xml:space="preserve"> </w:t>
      </w:r>
      <w:r w:rsidRPr="003B1BEC">
        <w:t xml:space="preserve">to be stored at room temperature. </w:t>
      </w:r>
    </w:p>
    <w:p w14:paraId="04BF4B0B" w14:textId="2889D4D2" w:rsidR="000B6D50" w:rsidRDefault="003B1BEC" w:rsidP="000B6D50">
      <w:pPr>
        <w:pStyle w:val="Body"/>
        <w:rPr>
          <w:b/>
        </w:rPr>
      </w:pPr>
      <w:r w:rsidRPr="003B1BEC">
        <w:t>Some stock items</w:t>
      </w:r>
      <w:r w:rsidR="00C71A8C">
        <w:rPr>
          <w:b/>
        </w:rPr>
        <w:t xml:space="preserve"> </w:t>
      </w:r>
      <w:r w:rsidRPr="003B1BEC">
        <w:t>held in a medical practice are dangerous, and others</w:t>
      </w:r>
      <w:r w:rsidR="00C71A8C">
        <w:rPr>
          <w:b/>
        </w:rPr>
        <w:t xml:space="preserve"> </w:t>
      </w:r>
      <w:r w:rsidRPr="003B1BEC">
        <w:t xml:space="preserve">will be attractive to thieves. </w:t>
      </w:r>
      <w:r w:rsidR="00C523A0">
        <w:t xml:space="preserve"> </w:t>
      </w:r>
      <w:r w:rsidRPr="003B1BEC">
        <w:t>This type of stock should</w:t>
      </w:r>
      <w:r w:rsidR="00C71A8C">
        <w:rPr>
          <w:b/>
        </w:rPr>
        <w:t xml:space="preserve"> </w:t>
      </w:r>
      <w:r w:rsidRPr="003B1BEC">
        <w:t>be kept in a secure environment, and may require</w:t>
      </w:r>
      <w:r w:rsidR="00C71A8C">
        <w:rPr>
          <w:b/>
        </w:rPr>
        <w:t xml:space="preserve"> </w:t>
      </w:r>
      <w:r w:rsidRPr="003B1BEC">
        <w:t xml:space="preserve">supervisor approval for release. </w:t>
      </w:r>
    </w:p>
    <w:p w14:paraId="0EA209DE" w14:textId="26F8449D" w:rsidR="000B6D50" w:rsidRDefault="003B1BEC" w:rsidP="000B6D50">
      <w:pPr>
        <w:pStyle w:val="Body"/>
      </w:pPr>
      <w:r w:rsidRPr="003B1BEC">
        <w:t>All stock is to be kept</w:t>
      </w:r>
      <w:r w:rsidR="00C71A8C">
        <w:rPr>
          <w:b/>
        </w:rPr>
        <w:t xml:space="preserve"> </w:t>
      </w:r>
      <w:r w:rsidRPr="003B1BEC">
        <w:t>clean and protected against any possible</w:t>
      </w:r>
      <w:r w:rsidR="00C71A8C">
        <w:rPr>
          <w:b/>
        </w:rPr>
        <w:t xml:space="preserve"> </w:t>
      </w:r>
      <w:r w:rsidRPr="003B1BEC">
        <w:t>contamination, either from pests or environmental</w:t>
      </w:r>
      <w:r w:rsidR="00C71A8C">
        <w:rPr>
          <w:b/>
        </w:rPr>
        <w:t xml:space="preserve"> </w:t>
      </w:r>
      <w:r w:rsidRPr="003B1BEC">
        <w:t>hazards, such as dust or inadequate lighting.</w:t>
      </w:r>
      <w:r w:rsidR="00C523A0">
        <w:t xml:space="preserve"> </w:t>
      </w:r>
      <w:r w:rsidRPr="003B1BEC">
        <w:t xml:space="preserve"> It is</w:t>
      </w:r>
      <w:r w:rsidR="00C71A8C">
        <w:rPr>
          <w:b/>
        </w:rPr>
        <w:t xml:space="preserve"> </w:t>
      </w:r>
      <w:r w:rsidRPr="003B1BEC">
        <w:t>essential that health and safety requirements are</w:t>
      </w:r>
      <w:r w:rsidR="00C71A8C">
        <w:rPr>
          <w:b/>
        </w:rPr>
        <w:t xml:space="preserve"> </w:t>
      </w:r>
      <w:r w:rsidRPr="003B1BEC">
        <w:t>adhered to ensuring shelves are safe, stock is not</w:t>
      </w:r>
      <w:r w:rsidR="00C71A8C">
        <w:rPr>
          <w:b/>
        </w:rPr>
        <w:t xml:space="preserve"> </w:t>
      </w:r>
      <w:r w:rsidRPr="003B1BEC">
        <w:t>piled too high, step ladders are used where</w:t>
      </w:r>
      <w:r w:rsidR="00C71A8C">
        <w:rPr>
          <w:b/>
        </w:rPr>
        <w:t xml:space="preserve"> </w:t>
      </w:r>
      <w:r w:rsidRPr="003B1BEC">
        <w:t>appropriate, and heavy objects are not placed in</w:t>
      </w:r>
      <w:r w:rsidR="00C71A8C">
        <w:rPr>
          <w:b/>
        </w:rPr>
        <w:t xml:space="preserve"> </w:t>
      </w:r>
      <w:r w:rsidRPr="003B1BEC">
        <w:t xml:space="preserve">dangerously high areas. </w:t>
      </w:r>
    </w:p>
    <w:p w14:paraId="0A69E3D3" w14:textId="5DB500EF" w:rsidR="00C71A8C" w:rsidRPr="00DD39FD" w:rsidRDefault="000B6D50" w:rsidP="00DD39FD">
      <w:pPr>
        <w:pStyle w:val="Body"/>
      </w:pPr>
      <w:r w:rsidRPr="00DD39FD">
        <w:t>R</w:t>
      </w:r>
      <w:r w:rsidR="003B1BEC" w:rsidRPr="00DD39FD">
        <w:t>otation of stock is</w:t>
      </w:r>
      <w:r w:rsidR="00C71A8C" w:rsidRPr="00DD39FD">
        <w:t xml:space="preserve"> </w:t>
      </w:r>
      <w:r w:rsidR="003B1BEC" w:rsidRPr="00DD39FD">
        <w:t>also important so that older stock items are brought to</w:t>
      </w:r>
      <w:r w:rsidR="00C71A8C" w:rsidRPr="00DD39FD">
        <w:t xml:space="preserve"> </w:t>
      </w:r>
      <w:r w:rsidR="003B1BEC" w:rsidRPr="00DD39FD">
        <w:t>the front, and new items placed behind them to</w:t>
      </w:r>
      <w:r w:rsidR="00C71A8C" w:rsidRPr="00DD39FD">
        <w:t xml:space="preserve"> </w:t>
      </w:r>
      <w:r w:rsidR="003B1BEC" w:rsidRPr="00DD39FD">
        <w:t>ensuing the older items are used first.</w:t>
      </w:r>
    </w:p>
    <w:p w14:paraId="0BA6CDDF" w14:textId="3BD59D83" w:rsidR="003B1BEC" w:rsidRPr="00DD39FD" w:rsidRDefault="003B1BEC" w:rsidP="00DD39FD">
      <w:pPr>
        <w:pStyle w:val="Body"/>
      </w:pPr>
      <w:r w:rsidRPr="00DD39FD">
        <w:t>Following are factors to be considered when dealing</w:t>
      </w:r>
      <w:r w:rsidR="00C71A8C" w:rsidRPr="00DD39FD">
        <w:t xml:space="preserve"> </w:t>
      </w:r>
      <w:r w:rsidRPr="00DD39FD">
        <w:t>with stock levels and storage:</w:t>
      </w:r>
    </w:p>
    <w:p w14:paraId="121E9297" w14:textId="40BB1C25" w:rsidR="003B1BEC" w:rsidRPr="00DD39FD" w:rsidRDefault="003B1BEC" w:rsidP="007362EA">
      <w:pPr>
        <w:pStyle w:val="Body"/>
        <w:numPr>
          <w:ilvl w:val="0"/>
          <w:numId w:val="20"/>
        </w:numPr>
      </w:pPr>
      <w:r w:rsidRPr="00DD39FD">
        <w:t>◦ check manufacturer’s instructions to stop</w:t>
      </w:r>
      <w:r w:rsidR="00C71A8C" w:rsidRPr="00DD39FD">
        <w:t xml:space="preserve"> </w:t>
      </w:r>
      <w:r w:rsidRPr="00DD39FD">
        <w:t>deterioration and damage</w:t>
      </w:r>
    </w:p>
    <w:p w14:paraId="6EC029A8" w14:textId="776A8D69" w:rsidR="003B1BEC" w:rsidRPr="00DD39FD" w:rsidRDefault="003B1BEC" w:rsidP="007362EA">
      <w:pPr>
        <w:pStyle w:val="Body"/>
        <w:numPr>
          <w:ilvl w:val="0"/>
          <w:numId w:val="20"/>
        </w:numPr>
      </w:pPr>
      <w:r w:rsidRPr="00DD39FD">
        <w:t>follow storage instructions on the item's MSDS</w:t>
      </w:r>
      <w:r w:rsidR="004B5752">
        <w:t xml:space="preserve"> (Material Safety Data Sheet)</w:t>
      </w:r>
      <w:r w:rsidRPr="00DD39FD">
        <w:t xml:space="preserve"> for</w:t>
      </w:r>
      <w:r w:rsidR="00C71A8C" w:rsidRPr="00DD39FD">
        <w:t xml:space="preserve"> </w:t>
      </w:r>
      <w:r w:rsidRPr="00DD39FD">
        <w:t>staff safety and patient care</w:t>
      </w:r>
    </w:p>
    <w:p w14:paraId="5D0B07F8" w14:textId="3290C377" w:rsidR="003B1BEC" w:rsidRPr="00DD39FD" w:rsidRDefault="00920C55" w:rsidP="007362EA">
      <w:pPr>
        <w:pStyle w:val="Body"/>
        <w:numPr>
          <w:ilvl w:val="0"/>
          <w:numId w:val="20"/>
        </w:numPr>
      </w:pPr>
      <w:r>
        <w:t>f</w:t>
      </w:r>
      <w:r w:rsidRPr="00DD39FD">
        <w:t>ragility</w:t>
      </w:r>
      <w:r w:rsidR="004B5752">
        <w:t xml:space="preserve"> of the item regarding storage</w:t>
      </w:r>
    </w:p>
    <w:p w14:paraId="0B3D8B57" w14:textId="6E1227AC" w:rsidR="003B1BEC" w:rsidRPr="00DD39FD" w:rsidRDefault="003B1BEC" w:rsidP="007362EA">
      <w:pPr>
        <w:pStyle w:val="Body"/>
        <w:numPr>
          <w:ilvl w:val="0"/>
          <w:numId w:val="20"/>
        </w:numPr>
      </w:pPr>
      <w:r w:rsidRPr="00DD39FD">
        <w:t>check the items are stored the right way up</w:t>
      </w:r>
    </w:p>
    <w:p w14:paraId="0AB9B48A" w14:textId="34BF9795" w:rsidR="003B1BEC" w:rsidRPr="00DD39FD" w:rsidRDefault="00920C55" w:rsidP="007362EA">
      <w:pPr>
        <w:pStyle w:val="Body"/>
        <w:numPr>
          <w:ilvl w:val="0"/>
          <w:numId w:val="20"/>
        </w:numPr>
      </w:pPr>
      <w:r w:rsidRPr="00DD39FD">
        <w:t>regularly</w:t>
      </w:r>
      <w:r w:rsidR="003B1BEC" w:rsidRPr="00DD39FD">
        <w:t xml:space="preserve"> review Government regulations and</w:t>
      </w:r>
      <w:r w:rsidR="00C71A8C" w:rsidRPr="00DD39FD">
        <w:t xml:space="preserve"> </w:t>
      </w:r>
      <w:r w:rsidR="003B1BEC" w:rsidRPr="00DD39FD">
        <w:t>legislation that demand specific storage</w:t>
      </w:r>
      <w:r w:rsidR="00C71A8C" w:rsidRPr="00DD39FD">
        <w:t xml:space="preserve"> r</w:t>
      </w:r>
      <w:r w:rsidR="003B1BEC" w:rsidRPr="00DD39FD">
        <w:t>equirements</w:t>
      </w:r>
      <w:r w:rsidR="00C523A0">
        <w:t>.</w:t>
      </w:r>
    </w:p>
    <w:p w14:paraId="0A03D0B6" w14:textId="77777777" w:rsidR="00C523A0" w:rsidRDefault="00C523A0">
      <w:pPr>
        <w:rPr>
          <w:b/>
        </w:rPr>
      </w:pPr>
      <w:r>
        <w:rPr>
          <w:b/>
        </w:rPr>
        <w:br w:type="page"/>
      </w:r>
    </w:p>
    <w:p w14:paraId="68AD2133" w14:textId="76E3155F" w:rsidR="009709AD" w:rsidRPr="00DD39FD" w:rsidRDefault="00C523A0" w:rsidP="00DD39FD">
      <w:pPr>
        <w:pStyle w:val="Body"/>
      </w:pPr>
      <w:r>
        <w:lastRenderedPageBreak/>
        <w:t>Storage a</w:t>
      </w:r>
      <w:r w:rsidR="009709AD" w:rsidRPr="00DD39FD">
        <w:t>reas of stock used in the medical environment</w:t>
      </w:r>
      <w:r w:rsidR="00C71A8C" w:rsidRPr="00DD39FD">
        <w:t xml:space="preserve"> </w:t>
      </w:r>
      <w:r>
        <w:t xml:space="preserve">should be kept clean and tidy </w:t>
      </w:r>
      <w:r w:rsidR="009709AD" w:rsidRPr="00DD39FD">
        <w:t>and stock levels should be maintained at optimum levels.</w:t>
      </w:r>
    </w:p>
    <w:p w14:paraId="54DF83E8" w14:textId="77777777" w:rsidR="009709AD" w:rsidRPr="00DD39FD" w:rsidRDefault="009709AD" w:rsidP="00DD39FD">
      <w:pPr>
        <w:pStyle w:val="Body"/>
      </w:pPr>
      <w:r w:rsidRPr="00DD39FD">
        <w:t>What does Optimum levels mean?</w:t>
      </w:r>
    </w:p>
    <w:p w14:paraId="2B412146" w14:textId="4D4D5D31" w:rsidR="009709AD" w:rsidRPr="00DD39FD" w:rsidRDefault="009709AD" w:rsidP="00DD39FD">
      <w:pPr>
        <w:pStyle w:val="Body"/>
      </w:pPr>
      <w:r w:rsidRPr="00DD39FD">
        <w:t>Optimum levels will have been worked out to ensure the</w:t>
      </w:r>
      <w:r w:rsidR="00DA60F1" w:rsidRPr="00DD39FD">
        <w:t xml:space="preserve"> </w:t>
      </w:r>
      <w:r w:rsidRPr="00DD39FD">
        <w:t>ongoing efficient and productive management of the</w:t>
      </w:r>
      <w:r w:rsidR="00DA60F1" w:rsidRPr="00DD39FD">
        <w:t xml:space="preserve"> </w:t>
      </w:r>
      <w:r w:rsidRPr="00DD39FD">
        <w:t xml:space="preserve">Practice or Hospital environment. </w:t>
      </w:r>
      <w:r w:rsidR="00C523A0">
        <w:t xml:space="preserve"> </w:t>
      </w:r>
      <w:r w:rsidRPr="00DD39FD">
        <w:t>Maintenance of optimum</w:t>
      </w:r>
      <w:r w:rsidR="00DA60F1" w:rsidRPr="00DD39FD">
        <w:t xml:space="preserve"> </w:t>
      </w:r>
      <w:r w:rsidRPr="00DD39FD">
        <w:t>stock levels will ensure that the needs of the patients are</w:t>
      </w:r>
      <w:r w:rsidR="00DA60F1" w:rsidRPr="00DD39FD">
        <w:t xml:space="preserve"> </w:t>
      </w:r>
      <w:r w:rsidRPr="00DD39FD">
        <w:t>met and that patient care and comfort are not</w:t>
      </w:r>
      <w:r w:rsidR="009360D9">
        <w:t xml:space="preserve"> </w:t>
      </w:r>
      <w:r w:rsidRPr="00DD39FD">
        <w:t xml:space="preserve">compromised. </w:t>
      </w:r>
      <w:r w:rsidR="00C523A0">
        <w:t xml:space="preserve"> </w:t>
      </w:r>
      <w:r w:rsidRPr="00DD39FD">
        <w:t>It will also ensure the Health Professionals</w:t>
      </w:r>
      <w:r w:rsidR="00DA60F1" w:rsidRPr="00DD39FD">
        <w:t xml:space="preserve"> </w:t>
      </w:r>
      <w:r w:rsidRPr="00DD39FD">
        <w:t>in your workplace are not inconvenienced.</w:t>
      </w:r>
      <w:r w:rsidR="00C523A0">
        <w:t xml:space="preserve"> </w:t>
      </w:r>
      <w:r w:rsidRPr="00DD39FD">
        <w:t xml:space="preserve"> Instructions on</w:t>
      </w:r>
      <w:r w:rsidR="00DA60F1" w:rsidRPr="00DD39FD">
        <w:t xml:space="preserve"> </w:t>
      </w:r>
      <w:r w:rsidRPr="00DD39FD">
        <w:t>how to maintain optimum levels of stock should be</w:t>
      </w:r>
      <w:r w:rsidR="009360D9">
        <w:t xml:space="preserve"> </w:t>
      </w:r>
      <w:r w:rsidRPr="00DD39FD">
        <w:t>documented in the Policy and Procedures Manual at your</w:t>
      </w:r>
      <w:r w:rsidR="00DA60F1" w:rsidRPr="00DD39FD">
        <w:t xml:space="preserve"> </w:t>
      </w:r>
      <w:r w:rsidRPr="00DD39FD">
        <w:t>workplace.</w:t>
      </w:r>
    </w:p>
    <w:p w14:paraId="312834AA" w14:textId="18545069" w:rsidR="00D97323" w:rsidRDefault="001643D4" w:rsidP="001643D4">
      <w:pPr>
        <w:pStyle w:val="Heading2"/>
      </w:pPr>
      <w:bookmarkStart w:id="27" w:name="_Toc22291771"/>
      <w:r>
        <w:t>3.4</w:t>
      </w:r>
      <w:r w:rsidR="000B6D50">
        <w:tab/>
        <w:t>S</w:t>
      </w:r>
      <w:r w:rsidR="00E13C13">
        <w:t>pecialised storage</w:t>
      </w:r>
      <w:bookmarkEnd w:id="27"/>
    </w:p>
    <w:p w14:paraId="1D9AF2F5" w14:textId="212008F2" w:rsidR="00F10BBD" w:rsidRPr="00D738D4" w:rsidRDefault="00554936" w:rsidP="00265290">
      <w:pPr>
        <w:pStyle w:val="Body"/>
      </w:pPr>
      <w:r w:rsidRPr="00554936">
        <w:t xml:space="preserve">Storing poisons securely is vital to the safety and </w:t>
      </w:r>
      <w:r w:rsidR="00304565" w:rsidRPr="00554936">
        <w:t>wellbeing</w:t>
      </w:r>
      <w:r w:rsidRPr="00554936">
        <w:t xml:space="preserve"> of staff and patients.  Some stocks will need to be stored in a dry environment while others will need to be in sterile environment and stored at a certain temperature.  Make sure you know the requirements for each item and you follow the procedures of the medical practice. </w:t>
      </w:r>
      <w:r w:rsidR="00C523A0">
        <w:t xml:space="preserve"> </w:t>
      </w:r>
      <w:r w:rsidR="003A2187" w:rsidRPr="003A2187">
        <w:t>For security reasons some stock needs to be stored in secure cabinets whilst others will require specialised storage requirements such as refrigeration.</w:t>
      </w:r>
    </w:p>
    <w:p w14:paraId="69902E9E" w14:textId="3FA7A613" w:rsidR="00265290" w:rsidRPr="00304565" w:rsidRDefault="00265290" w:rsidP="00C523A0">
      <w:pPr>
        <w:pStyle w:val="Heading3"/>
      </w:pPr>
      <w:r w:rsidRPr="00304565">
        <w:t>Supply Rooms/Storage Areas</w:t>
      </w:r>
    </w:p>
    <w:p w14:paraId="0EF5C0A1" w14:textId="00A674BC" w:rsidR="00265290" w:rsidRPr="00304565" w:rsidRDefault="00265290" w:rsidP="00304565">
      <w:pPr>
        <w:pStyle w:val="Body"/>
      </w:pPr>
      <w:r w:rsidRPr="00304565">
        <w:t xml:space="preserve">The expense of storing and maintaining stationery and medical supplies is high and some method of controlling stock is required. </w:t>
      </w:r>
      <w:r w:rsidR="00C523A0">
        <w:t xml:space="preserve"> </w:t>
      </w:r>
      <w:r w:rsidRPr="00304565">
        <w:t xml:space="preserve">There are three ways of doing this: </w:t>
      </w:r>
      <w:r w:rsidRPr="00304565">
        <w:rPr>
          <w:i/>
        </w:rPr>
        <w:t>Open,</w:t>
      </w:r>
      <w:r w:rsidR="00C523A0">
        <w:rPr>
          <w:i/>
        </w:rPr>
        <w:t xml:space="preserve"> </w:t>
      </w:r>
      <w:r w:rsidRPr="00304565">
        <w:rPr>
          <w:i/>
        </w:rPr>
        <w:t>Closed and Controlled Supply Room Systems</w:t>
      </w:r>
      <w:r w:rsidRPr="00304565">
        <w:t>.</w:t>
      </w:r>
    </w:p>
    <w:p w14:paraId="04EBA02E" w14:textId="6756F0E4" w:rsidR="00265290" w:rsidRPr="00304565" w:rsidRDefault="00C70763" w:rsidP="00304565">
      <w:pPr>
        <w:pStyle w:val="Body"/>
      </w:pPr>
      <w:r>
        <w:rPr>
          <w:rStyle w:val="Heading4Char"/>
          <w:rFonts w:eastAsiaTheme="minorHAnsi"/>
        </w:rPr>
        <w:t xml:space="preserve">Open </w:t>
      </w:r>
      <w:r w:rsidRPr="00C523A0">
        <w:rPr>
          <w:rStyle w:val="Heading4Char"/>
          <w:rFonts w:eastAsiaTheme="minorHAnsi"/>
        </w:rPr>
        <w:t>supplies room</w:t>
      </w:r>
      <w:r w:rsidR="00265290" w:rsidRPr="00C523A0">
        <w:rPr>
          <w:rStyle w:val="Heading4Char"/>
          <w:rFonts w:eastAsiaTheme="minorHAnsi"/>
        </w:rPr>
        <w:t>:</w:t>
      </w:r>
      <w:r w:rsidR="00265290" w:rsidRPr="00304565">
        <w:t xml:space="preserve"> In an open supply room (storeroom) staff may enter and take items as required.</w:t>
      </w:r>
      <w:r w:rsidR="00C523A0">
        <w:t xml:space="preserve"> </w:t>
      </w:r>
      <w:r w:rsidR="00265290" w:rsidRPr="00304565">
        <w:t xml:space="preserve"> A member of staff is given the responsibility of stocking, maintaining and reordering supplies.</w:t>
      </w:r>
    </w:p>
    <w:p w14:paraId="5E6CC752" w14:textId="77777777" w:rsidR="00265290" w:rsidRPr="00304565" w:rsidRDefault="00265290" w:rsidP="00304565">
      <w:pPr>
        <w:pStyle w:val="Body"/>
      </w:pPr>
      <w:r w:rsidRPr="00304565">
        <w:t>Advantages: No delay for individual staff requiring stock.</w:t>
      </w:r>
    </w:p>
    <w:p w14:paraId="0E2780FD" w14:textId="77777777" w:rsidR="00265290" w:rsidRPr="00304565" w:rsidRDefault="00265290" w:rsidP="00304565">
      <w:pPr>
        <w:pStyle w:val="Body"/>
      </w:pPr>
      <w:r w:rsidRPr="00304565">
        <w:t>Less administration time and paperwork needed.</w:t>
      </w:r>
    </w:p>
    <w:p w14:paraId="1C8C287A" w14:textId="1807D5B9" w:rsidR="00265290" w:rsidRPr="00304565" w:rsidRDefault="00265290" w:rsidP="00304565">
      <w:pPr>
        <w:pStyle w:val="Body"/>
      </w:pPr>
      <w:r w:rsidRPr="00304565">
        <w:t xml:space="preserve">Disadvantages: Items of stock are used more quickly through wastage and pilferage. </w:t>
      </w:r>
      <w:r w:rsidR="00C523A0">
        <w:t xml:space="preserve">  </w:t>
      </w:r>
      <w:r w:rsidRPr="00304565">
        <w:t>Staff member responsible for stock</w:t>
      </w:r>
      <w:r w:rsidR="00C523A0">
        <w:t xml:space="preserve"> control must check more often.  </w:t>
      </w:r>
      <w:r w:rsidRPr="00304565">
        <w:t>On the spot demands for large quantities may cause stock shortages.</w:t>
      </w:r>
    </w:p>
    <w:p w14:paraId="47F99D7F" w14:textId="77777777" w:rsidR="00265290" w:rsidRPr="00304565" w:rsidRDefault="00265290" w:rsidP="00304565">
      <w:pPr>
        <w:pStyle w:val="Body"/>
      </w:pPr>
      <w:r w:rsidRPr="00304565">
        <w:t>This type of supply room would include stock such as:</w:t>
      </w:r>
    </w:p>
    <w:p w14:paraId="4E1BEE6C" w14:textId="77777777" w:rsidR="00265290" w:rsidRPr="00304565" w:rsidRDefault="00265290" w:rsidP="00304565">
      <w:pPr>
        <w:pStyle w:val="Body"/>
      </w:pPr>
      <w:r w:rsidRPr="00304565">
        <w:t>General Storeroom: tea/coffee, paper towel, toilet paper, cleaning products etc</w:t>
      </w:r>
    </w:p>
    <w:p w14:paraId="2096848C" w14:textId="77777777" w:rsidR="00265290" w:rsidRPr="00D738D4" w:rsidRDefault="00265290" w:rsidP="00BA5A88">
      <w:pPr>
        <w:pStyle w:val="Body"/>
      </w:pPr>
      <w:r w:rsidRPr="00D738D4">
        <w:t>General stationery cupboard: pens, paper, paper clips etc</w:t>
      </w:r>
    </w:p>
    <w:p w14:paraId="4967A422" w14:textId="4388D87C" w:rsidR="00265290" w:rsidRPr="00D738D4" w:rsidRDefault="00C70763" w:rsidP="00BA5A88">
      <w:pPr>
        <w:pStyle w:val="Body"/>
      </w:pPr>
      <w:r>
        <w:rPr>
          <w:rStyle w:val="Heading4Char"/>
          <w:rFonts w:eastAsiaTheme="minorHAnsi"/>
        </w:rPr>
        <w:lastRenderedPageBreak/>
        <w:t>Closed</w:t>
      </w:r>
      <w:r w:rsidRPr="00C523A0">
        <w:rPr>
          <w:rStyle w:val="Heading4Char"/>
          <w:rFonts w:eastAsiaTheme="minorHAnsi"/>
        </w:rPr>
        <w:t xml:space="preserve"> supplies room</w:t>
      </w:r>
      <w:r w:rsidR="00265290" w:rsidRPr="00304565">
        <w:rPr>
          <w:b/>
        </w:rPr>
        <w:t>:</w:t>
      </w:r>
      <w:r w:rsidR="00265290" w:rsidRPr="00D738D4">
        <w:t xml:space="preserve"> In a closed supply system the supply room (storeroom) is locked.</w:t>
      </w:r>
      <w:r w:rsidR="00C523A0">
        <w:t xml:space="preserve"> </w:t>
      </w:r>
      <w:r w:rsidR="00265290" w:rsidRPr="00D738D4">
        <w:t xml:space="preserve"> Staff obtain supplies by requisition to the staff member responsible for stock control.</w:t>
      </w:r>
    </w:p>
    <w:p w14:paraId="28108BD0" w14:textId="0921C8D2" w:rsidR="00265290" w:rsidRPr="00D738D4" w:rsidRDefault="00265290" w:rsidP="00BA5A88">
      <w:pPr>
        <w:pStyle w:val="Body"/>
      </w:pPr>
      <w:r w:rsidRPr="00D738D4">
        <w:t>Advantages: More efficient record keeping.</w:t>
      </w:r>
      <w:r w:rsidR="00C523A0">
        <w:t xml:space="preserve"> </w:t>
      </w:r>
      <w:r w:rsidRPr="00D738D4">
        <w:t xml:space="preserve"> Reduced waste and pilferage. </w:t>
      </w:r>
      <w:r w:rsidR="00C523A0">
        <w:t xml:space="preserve"> </w:t>
      </w:r>
      <w:r w:rsidRPr="00D738D4">
        <w:t>More efficient reordering.</w:t>
      </w:r>
    </w:p>
    <w:p w14:paraId="1DD06DC7" w14:textId="285238AA" w:rsidR="00265290" w:rsidRPr="00D738D4" w:rsidRDefault="00265290" w:rsidP="00BA5A88">
      <w:pPr>
        <w:pStyle w:val="Body"/>
      </w:pPr>
      <w:r w:rsidRPr="00D738D4">
        <w:t xml:space="preserve">Disadvantages: Delay for staff obtaining supplies. </w:t>
      </w:r>
      <w:r w:rsidR="00C523A0">
        <w:t xml:space="preserve"> </w:t>
      </w:r>
      <w:r w:rsidRPr="00D738D4">
        <w:t>More administration and paperwork.</w:t>
      </w:r>
    </w:p>
    <w:p w14:paraId="7635426C" w14:textId="4C80F21F" w:rsidR="00C70763" w:rsidRPr="00D738D4" w:rsidRDefault="00C70763" w:rsidP="00C70763">
      <w:pPr>
        <w:pStyle w:val="Body"/>
      </w:pPr>
      <w:r w:rsidRPr="00C70763">
        <w:rPr>
          <w:rStyle w:val="Heading4Char"/>
          <w:rFonts w:eastAsiaTheme="minorHAnsi"/>
        </w:rPr>
        <w:t>Contr</w:t>
      </w:r>
      <w:r>
        <w:rPr>
          <w:rStyle w:val="Heading4Char"/>
          <w:rFonts w:eastAsiaTheme="minorHAnsi"/>
        </w:rPr>
        <w:t>olled</w:t>
      </w:r>
      <w:r w:rsidRPr="00C70763">
        <w:rPr>
          <w:rStyle w:val="Heading4Char"/>
          <w:rFonts w:eastAsiaTheme="minorHAnsi"/>
        </w:rPr>
        <w:t xml:space="preserve"> supplies room:</w:t>
      </w:r>
      <w:r w:rsidRPr="00D738D4">
        <w:t xml:space="preserve"> In a controlled supply room (storeroom) staff enter the supply room and fill in a requisition for supplies under supervision of the staff member responsible for stock control. </w:t>
      </w:r>
      <w:r>
        <w:t xml:space="preserve"> </w:t>
      </w:r>
      <w:r w:rsidRPr="00D738D4">
        <w:t>They can then take the supplies immediately.</w:t>
      </w:r>
    </w:p>
    <w:p w14:paraId="744217C0" w14:textId="77777777" w:rsidR="00C70763" w:rsidRPr="00D738D4" w:rsidRDefault="00C70763" w:rsidP="00C70763">
      <w:pPr>
        <w:pStyle w:val="Body"/>
      </w:pPr>
      <w:r w:rsidRPr="00D738D4">
        <w:t xml:space="preserve">Advantages: No delay for staff obtaining supplies, efficient stock control through on the spot checks of stock taken, simple recording of costs. </w:t>
      </w:r>
      <w:r>
        <w:t xml:space="preserve"> R</w:t>
      </w:r>
      <w:r w:rsidRPr="00D738D4">
        <w:t>eduction in waste and pilferage as well as adequate monitoring of the stock control system.</w:t>
      </w:r>
    </w:p>
    <w:p w14:paraId="26961DF5" w14:textId="77777777" w:rsidR="00C70763" w:rsidRPr="00D738D4" w:rsidRDefault="00C70763" w:rsidP="00C70763">
      <w:pPr>
        <w:pStyle w:val="Body"/>
      </w:pPr>
      <w:r w:rsidRPr="00D738D4">
        <w:t>Disadvantages: Provided stock levels are maintained the only disadvantage would be if the supply room was only open at set times, in which</w:t>
      </w:r>
      <w:r>
        <w:t xml:space="preserve"> case there would some delay in</w:t>
      </w:r>
      <w:r w:rsidRPr="00D738D4">
        <w:t xml:space="preserve"> staff obtaining supplies.</w:t>
      </w:r>
    </w:p>
    <w:p w14:paraId="60101C25" w14:textId="437C1BCB" w:rsidR="00265290" w:rsidRPr="00D738D4" w:rsidRDefault="00265290" w:rsidP="00C70763">
      <w:pPr>
        <w:pStyle w:val="Heading3"/>
      </w:pPr>
      <w:r w:rsidRPr="00D738D4">
        <w:t xml:space="preserve">Medicines/Drugs </w:t>
      </w:r>
    </w:p>
    <w:p w14:paraId="6514A1C3" w14:textId="343FAE86" w:rsidR="00265290" w:rsidRPr="002827B7" w:rsidRDefault="00265290" w:rsidP="00BA5A88">
      <w:pPr>
        <w:pStyle w:val="Body"/>
      </w:pPr>
      <w:r w:rsidRPr="002827B7">
        <w:t xml:space="preserve">In a medical environment, all accountable drugs are to be kept in a secure room away from the public. </w:t>
      </w:r>
      <w:r w:rsidR="00C523A0">
        <w:t xml:space="preserve"> </w:t>
      </w:r>
      <w:r w:rsidRPr="002827B7">
        <w:t xml:space="preserve">There is a system that places drugs in the following categories: </w:t>
      </w:r>
    </w:p>
    <w:p w14:paraId="638EAC60" w14:textId="77777777" w:rsidR="00265290" w:rsidRPr="002827B7" w:rsidRDefault="00265290" w:rsidP="00BA5A88">
      <w:pPr>
        <w:pStyle w:val="Body"/>
      </w:pPr>
      <w:r w:rsidRPr="002827B7">
        <w:t xml:space="preserve">• Schedule 2 Pharmacy Medicine (pharmacy ‘over the counter’ medication) </w:t>
      </w:r>
    </w:p>
    <w:p w14:paraId="7377C659" w14:textId="77777777" w:rsidR="00265290" w:rsidRPr="002827B7" w:rsidRDefault="00265290" w:rsidP="00BA5A88">
      <w:pPr>
        <w:pStyle w:val="Body"/>
      </w:pPr>
      <w:r w:rsidRPr="002827B7">
        <w:t xml:space="preserve">• Schedule 3 Pharmacist Only Medicine (pharmacist controlled ‘over the counter’ medication) </w:t>
      </w:r>
    </w:p>
    <w:p w14:paraId="55013E9D" w14:textId="77777777" w:rsidR="00265290" w:rsidRPr="002827B7" w:rsidRDefault="00265290" w:rsidP="00BA5A88">
      <w:pPr>
        <w:pStyle w:val="Body"/>
      </w:pPr>
      <w:r w:rsidRPr="002827B7">
        <w:t xml:space="preserve">• Schedule 4 Prescription Only Medicine (also known as a ‘restricted substance’) </w:t>
      </w:r>
    </w:p>
    <w:p w14:paraId="7E38ECFD" w14:textId="33E2B3EC" w:rsidR="00780F01" w:rsidRPr="002827B7" w:rsidRDefault="00265290" w:rsidP="00BA5A88">
      <w:pPr>
        <w:pStyle w:val="Body"/>
      </w:pPr>
      <w:r w:rsidRPr="002827B7">
        <w:t xml:space="preserve">• Schedule 8 Controlled Drug (also known as a ‘drug of addiction’) </w:t>
      </w:r>
    </w:p>
    <w:p w14:paraId="611CDA41" w14:textId="77777777" w:rsidR="00265290" w:rsidRPr="002827B7" w:rsidRDefault="00265290" w:rsidP="00BA5A88">
      <w:pPr>
        <w:pStyle w:val="Body"/>
      </w:pPr>
      <w:r w:rsidRPr="002827B7">
        <w:t xml:space="preserve">The acquisition, use, storage and disposal of Schedule 4 and Schedule 8 medicines are subject to jurisdictional legislative requirements. They must be: </w:t>
      </w:r>
    </w:p>
    <w:p w14:paraId="2AEDEB65" w14:textId="77777777" w:rsidR="00265290" w:rsidRPr="002827B7" w:rsidRDefault="00265290" w:rsidP="00BA5A88">
      <w:pPr>
        <w:pStyle w:val="Body"/>
      </w:pPr>
      <w:r w:rsidRPr="002827B7">
        <w:t xml:space="preserve">• kept in a locked cupboard </w:t>
      </w:r>
    </w:p>
    <w:p w14:paraId="046C5E3B" w14:textId="77777777" w:rsidR="00265290" w:rsidRPr="002827B7" w:rsidRDefault="00265290" w:rsidP="00BA5A88">
      <w:pPr>
        <w:pStyle w:val="Body"/>
      </w:pPr>
      <w:r w:rsidRPr="002827B7">
        <w:t xml:space="preserve">• in a secure or locked room where the public do not have access </w:t>
      </w:r>
    </w:p>
    <w:p w14:paraId="4C67BD6C" w14:textId="77777777" w:rsidR="00265290" w:rsidRPr="002827B7" w:rsidRDefault="00265290" w:rsidP="00BA5A88">
      <w:pPr>
        <w:pStyle w:val="Body"/>
      </w:pPr>
      <w:r w:rsidRPr="002827B7">
        <w:t xml:space="preserve">• keys to the locked cupboard must be carried by a registered nurse </w:t>
      </w:r>
    </w:p>
    <w:p w14:paraId="42DAB6B8" w14:textId="2856A968" w:rsidR="00265290" w:rsidRPr="002827B7" w:rsidRDefault="00265290" w:rsidP="00BA5A88">
      <w:pPr>
        <w:pStyle w:val="Body"/>
      </w:pPr>
      <w:r w:rsidRPr="002827B7">
        <w:t xml:space="preserve">• keys are not to be left in a drawer or </w:t>
      </w:r>
      <w:r w:rsidR="00C523A0">
        <w:t>un</w:t>
      </w:r>
      <w:r w:rsidRPr="002827B7">
        <w:t xml:space="preserve">attended at any time </w:t>
      </w:r>
    </w:p>
    <w:p w14:paraId="5BA08C8E" w14:textId="77777777" w:rsidR="00265290" w:rsidRPr="002827B7" w:rsidRDefault="00265290" w:rsidP="00BA5A88">
      <w:pPr>
        <w:pStyle w:val="Body"/>
      </w:pPr>
      <w:r w:rsidRPr="002827B7">
        <w:t xml:space="preserve">• a drug register for S4 and S8 drugs must be kept near the locked cupboard with the drugs </w:t>
      </w:r>
    </w:p>
    <w:p w14:paraId="393D0A03" w14:textId="77777777" w:rsidR="00265290" w:rsidRPr="002827B7" w:rsidRDefault="00265290" w:rsidP="00BA5A88">
      <w:pPr>
        <w:pStyle w:val="Body"/>
      </w:pPr>
      <w:r w:rsidRPr="002827B7">
        <w:t xml:space="preserve">• all entries to this register must be sighted and signed by two registered nurses </w:t>
      </w:r>
    </w:p>
    <w:p w14:paraId="61597E16" w14:textId="4F3C2561" w:rsidR="00265290" w:rsidRPr="00D738D4" w:rsidRDefault="00265290" w:rsidP="00BA5A88">
      <w:pPr>
        <w:pStyle w:val="Body"/>
      </w:pPr>
      <w:r w:rsidRPr="002827B7">
        <w:lastRenderedPageBreak/>
        <w:t>• there must be a coun</w:t>
      </w:r>
      <w:r w:rsidR="00C523A0">
        <w:t>t of these drugs every 24 hours.</w:t>
      </w:r>
    </w:p>
    <w:p w14:paraId="1F3BC20B" w14:textId="77777777" w:rsidR="00265290" w:rsidRPr="00D738D4" w:rsidRDefault="00265290" w:rsidP="00C70763">
      <w:pPr>
        <w:pStyle w:val="Heading3"/>
      </w:pPr>
      <w:r w:rsidRPr="00D738D4">
        <w:t xml:space="preserve">Sterilised instruments and equipment </w:t>
      </w:r>
    </w:p>
    <w:p w14:paraId="528FECCC" w14:textId="77777777" w:rsidR="00265290" w:rsidRPr="002827B7" w:rsidRDefault="00265290" w:rsidP="00BA5A88">
      <w:pPr>
        <w:pStyle w:val="Body"/>
      </w:pPr>
      <w:r w:rsidRPr="002827B7">
        <w:t xml:space="preserve">The guidelines relating to sterile items says they must be stored and handled in a manner that maintains the integrity of the packaging material and prevents contamination of the contents. </w:t>
      </w:r>
    </w:p>
    <w:p w14:paraId="767C2EEA" w14:textId="4F200AC2" w:rsidR="00265290" w:rsidRPr="002827B7" w:rsidRDefault="00265290" w:rsidP="00BA5A88">
      <w:pPr>
        <w:pStyle w:val="Body"/>
      </w:pPr>
      <w:r w:rsidRPr="002827B7">
        <w:t>Sterilised items must be stored so that packaging is not crushed, bent, compressed, punctured, exposed to heat or direct sunlight and free of vermin and insects or held together with elastic bands, staples or paperclips.</w:t>
      </w:r>
      <w:r w:rsidR="00C523A0">
        <w:t xml:space="preserve"> </w:t>
      </w:r>
      <w:r w:rsidRPr="002827B7">
        <w:t xml:space="preserve"> The contents of any sterilised package must be considered contaminated if the packaging is either damaged or becomes wet. </w:t>
      </w:r>
    </w:p>
    <w:p w14:paraId="1520BAED" w14:textId="77777777" w:rsidR="00265290" w:rsidRPr="002827B7" w:rsidRDefault="00265290" w:rsidP="00C70763">
      <w:pPr>
        <w:pStyle w:val="Heading4"/>
      </w:pPr>
      <w:r w:rsidRPr="002827B7">
        <w:t xml:space="preserve">Sterile storage areas must be: </w:t>
      </w:r>
    </w:p>
    <w:p w14:paraId="23AFC993" w14:textId="77777777" w:rsidR="00265290" w:rsidRPr="002827B7" w:rsidRDefault="00265290" w:rsidP="00BA5A88">
      <w:pPr>
        <w:pStyle w:val="Body"/>
      </w:pPr>
      <w:r w:rsidRPr="002827B7">
        <w:t xml:space="preserve">• dedicated for the purpose </w:t>
      </w:r>
    </w:p>
    <w:p w14:paraId="29D4DE13" w14:textId="77777777" w:rsidR="00265290" w:rsidRPr="002827B7" w:rsidRDefault="00265290" w:rsidP="00BA5A88">
      <w:pPr>
        <w:pStyle w:val="Body"/>
      </w:pPr>
      <w:r w:rsidRPr="002827B7">
        <w:t xml:space="preserve">• cleaned to a routine schedule </w:t>
      </w:r>
    </w:p>
    <w:p w14:paraId="66400378" w14:textId="64F5389A" w:rsidR="00265290" w:rsidRPr="002827B7" w:rsidRDefault="00265290" w:rsidP="00BA5A88">
      <w:pPr>
        <w:pStyle w:val="Body"/>
      </w:pPr>
      <w:r w:rsidRPr="002827B7">
        <w:t>• free from dust, insects and vermin</w:t>
      </w:r>
      <w:r w:rsidR="00C523A0">
        <w:t>.</w:t>
      </w:r>
      <w:r w:rsidRPr="002827B7">
        <w:t xml:space="preserve"> </w:t>
      </w:r>
    </w:p>
    <w:p w14:paraId="40D204B6" w14:textId="77777777" w:rsidR="00265290" w:rsidRPr="002827B7" w:rsidRDefault="00265290" w:rsidP="00C70763">
      <w:pPr>
        <w:pStyle w:val="Heading4"/>
      </w:pPr>
      <w:r w:rsidRPr="002827B7">
        <w:t xml:space="preserve">Sterile items on open shelving must be stored: </w:t>
      </w:r>
    </w:p>
    <w:p w14:paraId="540B8618" w14:textId="77777777" w:rsidR="00265290" w:rsidRPr="002827B7" w:rsidRDefault="00265290" w:rsidP="00BA5A88">
      <w:pPr>
        <w:pStyle w:val="Body"/>
      </w:pPr>
      <w:r w:rsidRPr="002827B7">
        <w:t xml:space="preserve">• at least 250mm off the floor </w:t>
      </w:r>
    </w:p>
    <w:p w14:paraId="5924279A" w14:textId="77777777" w:rsidR="00265290" w:rsidRPr="002827B7" w:rsidRDefault="00265290" w:rsidP="00BA5A88">
      <w:pPr>
        <w:pStyle w:val="Body"/>
      </w:pPr>
      <w:r w:rsidRPr="002827B7">
        <w:t xml:space="preserve">• at least 440mm from the ceiling </w:t>
      </w:r>
    </w:p>
    <w:p w14:paraId="205B8122" w14:textId="70231A17" w:rsidR="00265290" w:rsidRPr="002827B7" w:rsidRDefault="00265290" w:rsidP="00780F01">
      <w:pPr>
        <w:pStyle w:val="Body"/>
      </w:pPr>
      <w:r w:rsidRPr="002827B7">
        <w:t>• out of direct sunlight</w:t>
      </w:r>
      <w:r w:rsidR="00C523A0">
        <w:t>.</w:t>
      </w:r>
      <w:r w:rsidRPr="002827B7">
        <w:t xml:space="preserve"> </w:t>
      </w:r>
    </w:p>
    <w:p w14:paraId="7175AE98" w14:textId="77777777" w:rsidR="00265290" w:rsidRPr="00BA5A88" w:rsidRDefault="00265290" w:rsidP="00C70763">
      <w:pPr>
        <w:pStyle w:val="Heading3"/>
      </w:pPr>
      <w:r w:rsidRPr="00BA5A88">
        <w:t xml:space="preserve">Vaccines </w:t>
      </w:r>
    </w:p>
    <w:p w14:paraId="0E3478FC" w14:textId="770B9266" w:rsidR="00265290" w:rsidRPr="002827B7" w:rsidRDefault="00265290" w:rsidP="00615957">
      <w:pPr>
        <w:pStyle w:val="Body"/>
      </w:pPr>
      <w:r w:rsidRPr="002827B7">
        <w:t>Management of storing vaccines in a domestic refrigerator has changed.</w:t>
      </w:r>
      <w:r w:rsidR="00C523A0">
        <w:t xml:space="preserve"> </w:t>
      </w:r>
      <w:r w:rsidRPr="002827B7">
        <w:t xml:space="preserve"> Vaccines are at greater risk of becoming compromised (not affective) in domestic refrigerators. </w:t>
      </w:r>
      <w:r w:rsidR="00C523A0">
        <w:t xml:space="preserve"> </w:t>
      </w:r>
      <w:r w:rsidRPr="002827B7">
        <w:t xml:space="preserve">They must not be adversely affected by heat or cold. </w:t>
      </w:r>
    </w:p>
    <w:p w14:paraId="0E12273A" w14:textId="77777777" w:rsidR="00265290" w:rsidRPr="002827B7" w:rsidRDefault="00265290" w:rsidP="00615957">
      <w:pPr>
        <w:pStyle w:val="Body"/>
      </w:pPr>
      <w:r w:rsidRPr="002827B7">
        <w:t xml:space="preserve">Vaccines are delicate biological substances that can become less effective or destroyed if they are: </w:t>
      </w:r>
    </w:p>
    <w:p w14:paraId="6977A114" w14:textId="77777777" w:rsidR="00265290" w:rsidRPr="002827B7" w:rsidRDefault="00265290" w:rsidP="00615957">
      <w:pPr>
        <w:pStyle w:val="Body"/>
      </w:pPr>
      <w:r w:rsidRPr="002827B7">
        <w:t xml:space="preserve">• frozen </w:t>
      </w:r>
    </w:p>
    <w:p w14:paraId="2D6B6145" w14:textId="77777777" w:rsidR="00265290" w:rsidRPr="002827B7" w:rsidRDefault="00265290" w:rsidP="00615957">
      <w:pPr>
        <w:pStyle w:val="Body"/>
      </w:pPr>
      <w:r w:rsidRPr="002827B7">
        <w:t xml:space="preserve">• allowed to get too hot </w:t>
      </w:r>
    </w:p>
    <w:p w14:paraId="0B7F6837" w14:textId="77777777" w:rsidR="00265290" w:rsidRPr="00615957" w:rsidRDefault="00265290" w:rsidP="00615957">
      <w:pPr>
        <w:pStyle w:val="Body"/>
      </w:pPr>
      <w:r w:rsidRPr="00615957">
        <w:t xml:space="preserve">• exposed to direct sunlight or fluorescent light. </w:t>
      </w:r>
    </w:p>
    <w:p w14:paraId="2A2BA38A" w14:textId="77777777" w:rsidR="00C523A0" w:rsidRDefault="00C523A0">
      <w:pPr>
        <w:rPr>
          <w:rFonts w:ascii="Arial" w:hAnsi="Arial" w:cs="Arial"/>
          <w:b/>
          <w:bCs/>
          <w:color w:val="000000"/>
          <w:sz w:val="36"/>
          <w:szCs w:val="36"/>
        </w:rPr>
      </w:pPr>
      <w:r>
        <w:rPr>
          <w:b/>
          <w:bCs/>
          <w:sz w:val="36"/>
          <w:szCs w:val="36"/>
        </w:rPr>
        <w:br w:type="page"/>
      </w:r>
    </w:p>
    <w:p w14:paraId="0152B8F0" w14:textId="04C58FD5" w:rsidR="00EF7F9B" w:rsidRDefault="00525CCA" w:rsidP="005F7A0B">
      <w:pPr>
        <w:pStyle w:val="Heading4"/>
      </w:pPr>
      <w:r>
        <w:lastRenderedPageBreak/>
        <w:t>Cold chain management</w:t>
      </w:r>
    </w:p>
    <w:p w14:paraId="1DA542C7" w14:textId="052D8C49" w:rsidR="005D520A" w:rsidRPr="00D738D4" w:rsidRDefault="00561F92" w:rsidP="00615957">
      <w:pPr>
        <w:pStyle w:val="Body"/>
      </w:pPr>
      <w:r w:rsidRPr="00D738D4">
        <w:t>The cold chain is the system of transporting and storing vaccines within the safe temperature range</w:t>
      </w:r>
      <w:r w:rsidR="005D520A" w:rsidRPr="00D738D4">
        <w:t>.</w:t>
      </w:r>
    </w:p>
    <w:p w14:paraId="3A60930A" w14:textId="112564B6" w:rsidR="00561F92" w:rsidRPr="00D738D4" w:rsidRDefault="00561F92" w:rsidP="00615957">
      <w:pPr>
        <w:pStyle w:val="Body"/>
      </w:pPr>
      <w:r w:rsidRPr="00D738D4">
        <w:t>The cold chain begins from the time the vaccine is manufactured, moves through to the state or territory vaccine distribution centres and ends when the vaccine is administered.</w:t>
      </w:r>
    </w:p>
    <w:p w14:paraId="15713CED" w14:textId="504969B4" w:rsidR="00525CCA" w:rsidRPr="00D738D4" w:rsidRDefault="00525CCA" w:rsidP="00615957">
      <w:pPr>
        <w:pStyle w:val="Body"/>
      </w:pPr>
      <w:r w:rsidRPr="00D738D4">
        <w:t>The success of any vaccination program depends on the potency of</w:t>
      </w:r>
      <w:r w:rsidR="005D520A" w:rsidRPr="00D738D4">
        <w:t xml:space="preserve"> </w:t>
      </w:r>
      <w:r w:rsidRPr="00D738D4">
        <w:t>vaccines when they are administered to patients</w:t>
      </w:r>
      <w:r w:rsidR="00D0304A">
        <w:t>.</w:t>
      </w:r>
    </w:p>
    <w:p w14:paraId="0166B047" w14:textId="6074FD4F" w:rsidR="00525CCA" w:rsidRPr="00D738D4" w:rsidRDefault="00C523A0" w:rsidP="00615957">
      <w:pPr>
        <w:pStyle w:val="Body"/>
      </w:pPr>
      <w:r>
        <w:t xml:space="preserve">• </w:t>
      </w:r>
      <w:r w:rsidR="00525CCA" w:rsidRPr="00D738D4">
        <w:t>A cold chain management system for the transportation and storing of</w:t>
      </w:r>
      <w:r w:rsidR="00D107FA" w:rsidRPr="00D738D4">
        <w:t xml:space="preserve"> </w:t>
      </w:r>
      <w:r w:rsidR="00525CCA" w:rsidRPr="00D738D4">
        <w:t>vaccines aims to keep vaccines within the safe temperature range of</w:t>
      </w:r>
      <w:r w:rsidR="00D107FA" w:rsidRPr="00D738D4">
        <w:t xml:space="preserve"> </w:t>
      </w:r>
      <w:r w:rsidR="00525CCA" w:rsidRPr="00D738D4">
        <w:t>2–8ºC</w:t>
      </w:r>
      <w:r>
        <w:t>.</w:t>
      </w:r>
    </w:p>
    <w:p w14:paraId="22F4F4C7" w14:textId="7A1EE3D7" w:rsidR="00525CCA" w:rsidRPr="00D738D4" w:rsidRDefault="00525CCA" w:rsidP="00615957">
      <w:pPr>
        <w:pStyle w:val="Body"/>
      </w:pPr>
      <w:r w:rsidRPr="00D738D4">
        <w:t>• Self auditing of c</w:t>
      </w:r>
      <w:r w:rsidR="0010300F" w:rsidRPr="00D738D4">
        <w:t>old chain management is an essential</w:t>
      </w:r>
      <w:r w:rsidRPr="00D738D4">
        <w:t xml:space="preserve"> part of a routine</w:t>
      </w:r>
      <w:r w:rsidR="00D107FA" w:rsidRPr="00D738D4">
        <w:t xml:space="preserve"> </w:t>
      </w:r>
      <w:r w:rsidRPr="00D738D4">
        <w:t>quality assurance and risk management process</w:t>
      </w:r>
      <w:r w:rsidR="00C523A0">
        <w:t>.</w:t>
      </w:r>
    </w:p>
    <w:p w14:paraId="4622557A" w14:textId="77777777" w:rsidR="00316D47" w:rsidRPr="00D738D4" w:rsidRDefault="00525CCA" w:rsidP="00615957">
      <w:pPr>
        <w:pStyle w:val="Body"/>
      </w:pPr>
      <w:r w:rsidRPr="00D738D4">
        <w:t>• There needs to be a member of the practice team with primary</w:t>
      </w:r>
      <w:r w:rsidR="00D107FA" w:rsidRPr="00D738D4">
        <w:t xml:space="preserve"> </w:t>
      </w:r>
      <w:r w:rsidRPr="00D738D4">
        <w:t>responsib</w:t>
      </w:r>
      <w:r w:rsidR="00C13D60" w:rsidRPr="00D738D4">
        <w:t xml:space="preserve">ility for cold chain management, however it is vital that all staff are trained in the </w:t>
      </w:r>
      <w:r w:rsidR="003F2802" w:rsidRPr="00D738D4">
        <w:t>cold chain management process.</w:t>
      </w:r>
    </w:p>
    <w:p w14:paraId="60386DDE" w14:textId="37C5DB19" w:rsidR="00BA0D9E" w:rsidRPr="00D738D4" w:rsidRDefault="00072B6A" w:rsidP="00615957">
      <w:pPr>
        <w:pStyle w:val="Body"/>
      </w:pPr>
      <w:r w:rsidRPr="00D738D4">
        <w:t xml:space="preserve">Refer to link below for </w:t>
      </w:r>
      <w:r w:rsidR="009C6FC0" w:rsidRPr="00D738D4">
        <w:t xml:space="preserve">NSW </w:t>
      </w:r>
      <w:r w:rsidRPr="00D738D4">
        <w:t>Health</w:t>
      </w:r>
      <w:r w:rsidR="00904272" w:rsidRPr="00D738D4">
        <w:t xml:space="preserve"> Cold Chain Breach Protocol</w:t>
      </w:r>
      <w:r w:rsidR="00C523A0">
        <w:t>.</w:t>
      </w:r>
      <w:r w:rsidRPr="00D738D4">
        <w:t xml:space="preserve"> </w:t>
      </w:r>
    </w:p>
    <w:p w14:paraId="39CCC5CC" w14:textId="2DEE2555" w:rsidR="00BA0D9E" w:rsidRDefault="009142BD" w:rsidP="00525CCA">
      <w:pPr>
        <w:pStyle w:val="Body"/>
        <w:rPr>
          <w:color w:val="FF0000"/>
        </w:rPr>
      </w:pPr>
      <w:hyperlink r:id="rId41" w:history="1">
        <w:r w:rsidR="00FB2E68">
          <w:rPr>
            <w:rStyle w:val="Hyperlink"/>
          </w:rPr>
          <w:t>Managing a Cold Chain Breach</w:t>
        </w:r>
      </w:hyperlink>
      <w:r w:rsidR="00BA0D9E">
        <w:rPr>
          <w:color w:val="FF0000"/>
        </w:rPr>
        <w:t xml:space="preserve"> </w:t>
      </w:r>
    </w:p>
    <w:p w14:paraId="5D8D9219" w14:textId="77777777" w:rsidR="00EF7F9B" w:rsidRPr="00ED0C41" w:rsidRDefault="00EF7F9B" w:rsidP="00EF7F9B">
      <w:pPr>
        <w:pStyle w:val="Default"/>
      </w:pPr>
    </w:p>
    <w:p w14:paraId="1B2AAACB" w14:textId="2A9747B6" w:rsidR="00EF7F9B" w:rsidRPr="00ED0C41" w:rsidRDefault="00EF7F9B" w:rsidP="00EF7F9B">
      <w:pPr>
        <w:pStyle w:val="Default"/>
        <w:rPr>
          <w:b/>
          <w:color w:val="1E1E1E"/>
        </w:rPr>
      </w:pPr>
      <w:r w:rsidRPr="00ED0C41">
        <w:rPr>
          <w:b/>
          <w:color w:val="1E1E1E"/>
        </w:rPr>
        <w:t xml:space="preserve">Vaccines must be stored and transported within the recommended </w:t>
      </w:r>
      <w:r w:rsidR="00525CCA">
        <w:rPr>
          <w:b/>
          <w:color w:val="1E1E1E"/>
        </w:rPr>
        <w:t xml:space="preserve">safe </w:t>
      </w:r>
      <w:r w:rsidRPr="00ED0C41">
        <w:rPr>
          <w:b/>
          <w:color w:val="1E1E1E"/>
        </w:rPr>
        <w:t xml:space="preserve">temperature range of </w:t>
      </w:r>
      <w:r w:rsidR="00525CCA">
        <w:rPr>
          <w:b/>
          <w:color w:val="1E1E1E"/>
        </w:rPr>
        <w:t xml:space="preserve">2-8 degrees </w:t>
      </w:r>
      <w:r w:rsidR="00C523A0">
        <w:rPr>
          <w:b/>
          <w:color w:val="1E1E1E"/>
        </w:rPr>
        <w:t>Celsius</w:t>
      </w:r>
      <w:r w:rsidRPr="00ED0C41">
        <w:rPr>
          <w:b/>
          <w:color w:val="1E1E1E"/>
        </w:rPr>
        <w:t xml:space="preserve"> at all times.</w:t>
      </w:r>
    </w:p>
    <w:p w14:paraId="4EE6E74A" w14:textId="77777777" w:rsidR="00EF7F9B" w:rsidRPr="00ED0C41" w:rsidRDefault="00EF7F9B" w:rsidP="00EF7F9B">
      <w:pPr>
        <w:pStyle w:val="Default"/>
        <w:rPr>
          <w:color w:val="1E1E1E"/>
        </w:rPr>
      </w:pPr>
    </w:p>
    <w:p w14:paraId="0B43EEE8" w14:textId="77777777" w:rsidR="00EF7F9B" w:rsidRPr="00D107FA" w:rsidRDefault="00EF7F9B" w:rsidP="007362EA">
      <w:pPr>
        <w:pStyle w:val="Body"/>
        <w:numPr>
          <w:ilvl w:val="0"/>
          <w:numId w:val="18"/>
        </w:numPr>
      </w:pPr>
      <w:r w:rsidRPr="00D107FA">
        <w:t xml:space="preserve">It is recommended that vaccines are stored in a purpose-built vaccine refrigerator. </w:t>
      </w:r>
    </w:p>
    <w:p w14:paraId="4830F8C5" w14:textId="66E3134B" w:rsidR="00EF7F9B" w:rsidRPr="00D107FA" w:rsidRDefault="00EF7F9B" w:rsidP="007362EA">
      <w:pPr>
        <w:pStyle w:val="Body"/>
        <w:numPr>
          <w:ilvl w:val="0"/>
          <w:numId w:val="18"/>
        </w:numPr>
      </w:pPr>
      <w:r w:rsidRPr="00D107FA">
        <w:t>Bar refrigerators</w:t>
      </w:r>
      <w:r w:rsidR="00E94360">
        <w:t xml:space="preserve"> and domestic fridges</w:t>
      </w:r>
      <w:r w:rsidRPr="00D107FA">
        <w:t xml:space="preserve"> are not recommended for vaccine storage. </w:t>
      </w:r>
    </w:p>
    <w:p w14:paraId="23F44220" w14:textId="77777777" w:rsidR="00EF7F9B" w:rsidRPr="00ED0C41" w:rsidRDefault="00EF7F9B" w:rsidP="00EF7F9B">
      <w:pPr>
        <w:pStyle w:val="Default"/>
        <w:rPr>
          <w:color w:val="1E1E1E"/>
        </w:rPr>
      </w:pPr>
    </w:p>
    <w:p w14:paraId="6C997E32" w14:textId="77777777" w:rsidR="00EF7F9B" w:rsidRPr="00D107FA" w:rsidRDefault="00EF7F9B" w:rsidP="00EF7F9B">
      <w:pPr>
        <w:pStyle w:val="Default"/>
        <w:rPr>
          <w:rFonts w:asciiTheme="minorHAnsi" w:hAnsiTheme="minorHAnsi" w:cstheme="minorHAnsi"/>
          <w:color w:val="1E1E1E"/>
        </w:rPr>
      </w:pPr>
      <w:r w:rsidRPr="00D107FA">
        <w:rPr>
          <w:rFonts w:asciiTheme="minorHAnsi" w:hAnsiTheme="minorHAnsi" w:cstheme="minorHAnsi"/>
          <w:color w:val="1E1E1E"/>
        </w:rPr>
        <w:t>Vaccines are expensive and in order to be effective must not be adversely affected by heat or cold.</w:t>
      </w:r>
    </w:p>
    <w:p w14:paraId="578B2352" w14:textId="77777777" w:rsidR="00EF7F9B" w:rsidRPr="00D107FA" w:rsidRDefault="00EF7F9B" w:rsidP="00EF7F9B">
      <w:pPr>
        <w:pStyle w:val="Default"/>
        <w:rPr>
          <w:rFonts w:asciiTheme="minorHAnsi" w:hAnsiTheme="minorHAnsi" w:cstheme="minorHAnsi"/>
          <w:color w:val="1E1E1E"/>
        </w:rPr>
      </w:pPr>
    </w:p>
    <w:p w14:paraId="0FD6F502" w14:textId="77777777" w:rsidR="00EF7F9B" w:rsidRPr="00D107FA" w:rsidRDefault="00EF7F9B" w:rsidP="00EF7F9B">
      <w:pPr>
        <w:pStyle w:val="Default"/>
        <w:rPr>
          <w:rFonts w:asciiTheme="minorHAnsi" w:hAnsiTheme="minorHAnsi" w:cstheme="minorHAnsi"/>
          <w:color w:val="1E1E1E"/>
        </w:rPr>
      </w:pPr>
      <w:r w:rsidRPr="00D107FA">
        <w:rPr>
          <w:rFonts w:asciiTheme="minorHAnsi" w:hAnsiTheme="minorHAnsi" w:cstheme="minorHAnsi"/>
          <w:color w:val="1E1E1E"/>
        </w:rPr>
        <w:t>Vaccines are delicate biological substances and microbes that can become less effective or destroyed if they are:</w:t>
      </w:r>
    </w:p>
    <w:p w14:paraId="4481F6A3" w14:textId="77777777" w:rsidR="00EF7F9B" w:rsidRPr="00D107FA" w:rsidRDefault="00EF7F9B" w:rsidP="00EF7F9B">
      <w:pPr>
        <w:pStyle w:val="Default"/>
        <w:rPr>
          <w:rFonts w:asciiTheme="minorHAnsi" w:hAnsiTheme="minorHAnsi" w:cstheme="minorHAnsi"/>
          <w:color w:val="1E1E1E"/>
        </w:rPr>
      </w:pPr>
    </w:p>
    <w:p w14:paraId="48DFABCC" w14:textId="3999A59B" w:rsidR="00EF7F9B" w:rsidRPr="00D107FA" w:rsidRDefault="00C523A0" w:rsidP="007362EA">
      <w:pPr>
        <w:pStyle w:val="Default"/>
        <w:numPr>
          <w:ilvl w:val="0"/>
          <w:numId w:val="15"/>
        </w:numPr>
        <w:spacing w:after="80"/>
        <w:ind w:hanging="720"/>
        <w:rPr>
          <w:rFonts w:asciiTheme="minorHAnsi" w:hAnsiTheme="minorHAnsi" w:cstheme="minorHAnsi"/>
          <w:color w:val="1E1E1E"/>
        </w:rPr>
      </w:pPr>
      <w:r w:rsidRPr="00D107FA">
        <w:rPr>
          <w:rFonts w:asciiTheme="minorHAnsi" w:hAnsiTheme="minorHAnsi" w:cstheme="minorHAnsi"/>
          <w:color w:val="1E1E1E"/>
        </w:rPr>
        <w:t xml:space="preserve">frozen </w:t>
      </w:r>
    </w:p>
    <w:p w14:paraId="47CE901E" w14:textId="120A1D7A" w:rsidR="00EF7F9B" w:rsidRPr="00D107FA" w:rsidRDefault="00C523A0" w:rsidP="007362EA">
      <w:pPr>
        <w:pStyle w:val="Default"/>
        <w:numPr>
          <w:ilvl w:val="0"/>
          <w:numId w:val="15"/>
        </w:numPr>
        <w:spacing w:after="80"/>
        <w:ind w:hanging="720"/>
        <w:rPr>
          <w:rFonts w:asciiTheme="minorHAnsi" w:hAnsiTheme="minorHAnsi" w:cstheme="minorHAnsi"/>
          <w:color w:val="1E1E1E"/>
        </w:rPr>
      </w:pPr>
      <w:r w:rsidRPr="00D107FA">
        <w:rPr>
          <w:rFonts w:asciiTheme="minorHAnsi" w:hAnsiTheme="minorHAnsi" w:cstheme="minorHAnsi"/>
          <w:color w:val="1E1E1E"/>
        </w:rPr>
        <w:t xml:space="preserve">allowed to get too hot, and </w:t>
      </w:r>
    </w:p>
    <w:p w14:paraId="5A7BB506" w14:textId="78FADF5A" w:rsidR="00EF7F9B" w:rsidRPr="00D107FA" w:rsidRDefault="00C523A0" w:rsidP="007362EA">
      <w:pPr>
        <w:pStyle w:val="Default"/>
        <w:numPr>
          <w:ilvl w:val="0"/>
          <w:numId w:val="15"/>
        </w:numPr>
        <w:ind w:hanging="720"/>
        <w:rPr>
          <w:rFonts w:asciiTheme="minorHAnsi" w:hAnsiTheme="minorHAnsi" w:cstheme="minorHAnsi"/>
          <w:color w:val="1E1E1E"/>
        </w:rPr>
      </w:pPr>
      <w:r w:rsidRPr="00D107FA">
        <w:rPr>
          <w:rFonts w:asciiTheme="minorHAnsi" w:hAnsiTheme="minorHAnsi" w:cstheme="minorHAnsi"/>
          <w:color w:val="1E1E1E"/>
        </w:rPr>
        <w:t>exposed to direct sunlight or fluorescent light</w:t>
      </w:r>
      <w:r>
        <w:rPr>
          <w:rFonts w:asciiTheme="minorHAnsi" w:hAnsiTheme="minorHAnsi" w:cstheme="minorHAnsi"/>
          <w:color w:val="1E1E1E"/>
        </w:rPr>
        <w:t>.</w:t>
      </w:r>
    </w:p>
    <w:p w14:paraId="56DC971F" w14:textId="5CBD1337" w:rsidR="005F7A0B" w:rsidRDefault="005F7A0B">
      <w:pPr>
        <w:rPr>
          <w:rFonts w:ascii="Arial" w:hAnsi="Arial" w:cs="Arial"/>
        </w:rPr>
      </w:pPr>
      <w:r>
        <w:rPr>
          <w:rFonts w:ascii="Arial" w:hAnsi="Arial" w:cs="Arial"/>
        </w:rPr>
        <w:br w:type="page"/>
      </w:r>
    </w:p>
    <w:p w14:paraId="679E6856" w14:textId="77777777" w:rsidR="00EF7F9B" w:rsidRDefault="00EF7F9B" w:rsidP="005F7A0B">
      <w:pPr>
        <w:pStyle w:val="Heading4"/>
      </w:pPr>
      <w:r>
        <w:lastRenderedPageBreak/>
        <w:t>Strive for 5</w:t>
      </w:r>
    </w:p>
    <w:p w14:paraId="2D571484" w14:textId="15F97D68" w:rsidR="00EF7F9B" w:rsidRPr="00D107FA" w:rsidRDefault="00EF7F9B" w:rsidP="00D0304A">
      <w:pPr>
        <w:pStyle w:val="Body"/>
      </w:pPr>
      <w:r w:rsidRPr="00D107FA">
        <w:t xml:space="preserve">NSW Health and National Vaccine Storage Guidelines set out the basic principles of vaccine storage management. </w:t>
      </w:r>
      <w:r w:rsidR="00D0304A">
        <w:t xml:space="preserve"> </w:t>
      </w:r>
      <w:r w:rsidRPr="00D107FA">
        <w:t xml:space="preserve">The objective is that all vaccines must be kept in the temperature range </w:t>
      </w:r>
      <w:r w:rsidRPr="00D107FA">
        <w:rPr>
          <w:b/>
        </w:rPr>
        <w:t>+2</w:t>
      </w:r>
      <w:r w:rsidRPr="00D107FA">
        <w:rPr>
          <w:b/>
          <w:vertAlign w:val="superscript"/>
        </w:rPr>
        <w:t>o</w:t>
      </w:r>
      <w:r w:rsidRPr="00D107FA">
        <w:rPr>
          <w:b/>
        </w:rPr>
        <w:t>C to +8</w:t>
      </w:r>
      <w:r w:rsidRPr="00D107FA">
        <w:rPr>
          <w:b/>
          <w:vertAlign w:val="superscript"/>
        </w:rPr>
        <w:t>o</w:t>
      </w:r>
      <w:r w:rsidRPr="00D107FA">
        <w:rPr>
          <w:b/>
        </w:rPr>
        <w:t xml:space="preserve">C </w:t>
      </w:r>
      <w:r w:rsidRPr="00D107FA">
        <w:t xml:space="preserve">(hence “Strive for 5”). </w:t>
      </w:r>
      <w:r w:rsidR="00D0304A">
        <w:t xml:space="preserve"> </w:t>
      </w:r>
      <w:r w:rsidRPr="00D107FA">
        <w:t xml:space="preserve">A data logger records the inside temperature of the refrigerator and can be programmed to sound an alarm if the temperature reaches </w:t>
      </w:r>
      <w:r w:rsidRPr="00D107FA">
        <w:rPr>
          <w:b/>
        </w:rPr>
        <w:t>0</w:t>
      </w:r>
      <w:r w:rsidRPr="00D107FA">
        <w:rPr>
          <w:b/>
          <w:vertAlign w:val="superscript"/>
        </w:rPr>
        <w:t>o</w:t>
      </w:r>
      <w:r w:rsidRPr="00D107FA">
        <w:rPr>
          <w:b/>
        </w:rPr>
        <w:t>C.</w:t>
      </w:r>
    </w:p>
    <w:p w14:paraId="1A7C2C09" w14:textId="3AA4970E" w:rsidR="00EF7F9B" w:rsidRPr="00D107FA" w:rsidRDefault="00EF7F9B" w:rsidP="00D0304A">
      <w:pPr>
        <w:pStyle w:val="Body"/>
      </w:pPr>
      <w:r w:rsidRPr="00D107FA">
        <w:t xml:space="preserve">Vaccine refrigeration storage equipment eg data logger, thermometer, thermostat must be monitored, adjusted and maintained to maintain the temperature accuracy. </w:t>
      </w:r>
      <w:r w:rsidR="00D0304A">
        <w:t xml:space="preserve"> </w:t>
      </w:r>
      <w:r w:rsidRPr="00D107FA">
        <w:t xml:space="preserve">Action must be taken if the refrigerator temperature goes outside the recommended range. </w:t>
      </w:r>
    </w:p>
    <w:p w14:paraId="54679DA2" w14:textId="404F2D4A" w:rsidR="00EF7F9B" w:rsidRDefault="00EF7F9B" w:rsidP="00D0304A">
      <w:pPr>
        <w:pStyle w:val="Body"/>
      </w:pPr>
      <w:r w:rsidRPr="00D107FA">
        <w:t xml:space="preserve">If there is a </w:t>
      </w:r>
      <w:r w:rsidRPr="00D107FA">
        <w:rPr>
          <w:b/>
          <w:u w:val="single"/>
        </w:rPr>
        <w:t>cold chain breach</w:t>
      </w:r>
      <w:r w:rsidRPr="00D107FA">
        <w:t>, a power failure or equipment breakdown which spoils the vaccines</w:t>
      </w:r>
      <w:r w:rsidR="00572AE9">
        <w:t xml:space="preserve"> there are procedures to follow. </w:t>
      </w:r>
    </w:p>
    <w:p w14:paraId="780EAA88" w14:textId="77777777" w:rsidR="0030120F" w:rsidRDefault="0030120F" w:rsidP="00EF7F9B">
      <w:pPr>
        <w:pStyle w:val="Default"/>
        <w:rPr>
          <w:rFonts w:asciiTheme="minorHAnsi" w:hAnsiTheme="minorHAnsi" w:cstheme="minorHAnsi"/>
          <w:color w:val="1E1E1E"/>
        </w:rPr>
      </w:pPr>
    </w:p>
    <w:p w14:paraId="637F8671" w14:textId="7BD8A7C5" w:rsidR="005F7EC9" w:rsidRPr="00D107FA" w:rsidRDefault="009142BD" w:rsidP="005F7EC9">
      <w:pPr>
        <w:pStyle w:val="Default"/>
        <w:rPr>
          <w:rFonts w:asciiTheme="minorHAnsi" w:hAnsiTheme="minorHAnsi" w:cstheme="minorHAnsi"/>
          <w:color w:val="1E1E1E"/>
        </w:rPr>
      </w:pPr>
      <w:hyperlink r:id="rId42" w:history="1">
        <w:r w:rsidR="00FB2E68">
          <w:rPr>
            <w:rStyle w:val="Hyperlink"/>
            <w:rFonts w:asciiTheme="minorHAnsi" w:hAnsiTheme="minorHAnsi" w:cstheme="minorHAnsi"/>
          </w:rPr>
          <w:t>Cold Chain Breach Protocol</w:t>
        </w:r>
      </w:hyperlink>
      <w:r w:rsidR="005F7EC9">
        <w:rPr>
          <w:rFonts w:asciiTheme="minorHAnsi" w:hAnsiTheme="minorHAnsi" w:cstheme="minorHAnsi"/>
          <w:color w:val="1E1E1E"/>
        </w:rPr>
        <w:t xml:space="preserve"> </w:t>
      </w:r>
      <w:r w:rsidR="008B3C95">
        <w:rPr>
          <w:rFonts w:asciiTheme="minorHAnsi" w:hAnsiTheme="minorHAnsi" w:cstheme="minorHAnsi"/>
          <w:color w:val="1E1E1E"/>
        </w:rPr>
        <w:t>by NSW Health</w:t>
      </w:r>
    </w:p>
    <w:p w14:paraId="3E2CA162" w14:textId="4A53C925" w:rsidR="009A5CEB" w:rsidRDefault="009A5CEB" w:rsidP="00EF7F9B">
      <w:pPr>
        <w:pStyle w:val="Default"/>
        <w:rPr>
          <w:rFonts w:asciiTheme="minorHAnsi" w:hAnsiTheme="minorHAnsi" w:cstheme="minorHAnsi"/>
          <w:color w:val="1E1E1E"/>
        </w:rPr>
      </w:pPr>
    </w:p>
    <w:p w14:paraId="5A84299C" w14:textId="77777777" w:rsidR="00D0304A" w:rsidRDefault="00D0304A" w:rsidP="00D0304A"/>
    <w:p w14:paraId="1B3D34B8" w14:textId="77777777" w:rsidR="00D0304A" w:rsidRPr="00B2780C" w:rsidRDefault="00D0304A" w:rsidP="00D0304A">
      <w:pPr>
        <w:pStyle w:val="HeadingDecorative"/>
      </w:pPr>
      <w:r w:rsidRPr="00B2780C">
        <w:tab/>
      </w:r>
      <w:r w:rsidRPr="00B2780C">
        <w:rPr>
          <w:noProof/>
        </w:rPr>
        <w:drawing>
          <wp:inline distT="0" distB="0" distL="0" distR="0" wp14:anchorId="161C31AA" wp14:editId="3301C37B">
            <wp:extent cx="360000" cy="360000"/>
            <wp:effectExtent l="0" t="0" r="2540" b="2540"/>
            <wp:docPr id="65" name="Graphic 65">
              <a:extLst xmlns:a="http://schemas.openxmlformats.org/drawingml/2006/main">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Icon_Video_Mauve-AAA.svg"/>
                    <pic:cNvPicPr/>
                  </pic:nvPicPr>
                  <pic:blipFill>
                    <a:blip r:embed="rId28">
                      <a:extLs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svg="http://schemas.microsoft.com/office/drawing/2016/SVG/main" r:embed="rId30"/>
                        </a:ext>
                      </a:extLst>
                    </a:blip>
                    <a:stretch>
                      <a:fillRect/>
                    </a:stretch>
                  </pic:blipFill>
                  <pic:spPr>
                    <a:xfrm>
                      <a:off x="0" y="0"/>
                      <a:ext cx="360000" cy="360000"/>
                    </a:xfrm>
                    <a:prstGeom prst="rect">
                      <a:avLst/>
                    </a:prstGeom>
                  </pic:spPr>
                </pic:pic>
              </a:graphicData>
            </a:graphic>
          </wp:inline>
        </w:drawing>
      </w:r>
      <w:r w:rsidRPr="00B2780C">
        <w:tab/>
      </w:r>
      <w:r w:rsidRPr="00B2780C">
        <w:rPr>
          <w:position w:val="20"/>
        </w:rPr>
        <w:t>Watch</w:t>
      </w:r>
    </w:p>
    <w:p w14:paraId="22211B4E" w14:textId="00795FC2" w:rsidR="00D20F09" w:rsidRDefault="00D20F09" w:rsidP="009142BD">
      <w:pPr>
        <w:pStyle w:val="Heading3"/>
      </w:pPr>
      <w:bookmarkStart w:id="28" w:name="_Toc11228379"/>
      <w:r w:rsidRPr="00B2780C">
        <w:t xml:space="preserve">Video: </w:t>
      </w:r>
      <w:r>
        <w:t>V</w:t>
      </w:r>
      <w:bookmarkEnd w:id="28"/>
      <w:r>
        <w:t>accine Storage and Cold Chain Management</w:t>
      </w:r>
    </w:p>
    <w:p w14:paraId="6D32F314" w14:textId="77777777" w:rsidR="00A532AF" w:rsidRPr="00D107FA" w:rsidRDefault="009142BD" w:rsidP="00A532AF">
      <w:pPr>
        <w:pStyle w:val="Default"/>
        <w:rPr>
          <w:rFonts w:asciiTheme="minorHAnsi" w:hAnsiTheme="minorHAnsi" w:cstheme="minorHAnsi"/>
          <w:color w:val="1E1E1E"/>
        </w:rPr>
      </w:pPr>
      <w:hyperlink r:id="rId43" w:history="1">
        <w:r w:rsidR="00A532AF">
          <w:rPr>
            <w:rStyle w:val="Hyperlink"/>
            <w:rFonts w:asciiTheme="minorHAnsi" w:hAnsiTheme="minorHAnsi" w:cstheme="minorHAnsi"/>
          </w:rPr>
          <w:t xml:space="preserve">Vaccine Storage and Cold Chain Management NSW Health </w:t>
        </w:r>
      </w:hyperlink>
      <w:r w:rsidR="00A532AF">
        <w:rPr>
          <w:rFonts w:asciiTheme="minorHAnsi" w:hAnsiTheme="minorHAnsi" w:cstheme="minorHAnsi"/>
          <w:color w:val="1E1E1E"/>
        </w:rPr>
        <w:t xml:space="preserve"> - Video and training module from NSW Health.</w:t>
      </w:r>
    </w:p>
    <w:p w14:paraId="26172B14" w14:textId="2D6EB1A4" w:rsidR="00EF7F9B" w:rsidRDefault="00D0304A" w:rsidP="00D20F09">
      <w:pPr>
        <w:pStyle w:val="Default"/>
        <w:rPr>
          <w:noProof/>
          <w:lang w:eastAsia="en-AU"/>
        </w:rPr>
      </w:pPr>
      <w:r>
        <w:rPr>
          <w:noProof/>
          <w:lang w:eastAsia="en-AU"/>
        </w:rPr>
        <w:drawing>
          <wp:inline distT="0" distB="0" distL="0" distR="0" wp14:anchorId="7DFF0DF9" wp14:editId="65B50346">
            <wp:extent cx="4912803" cy="3295159"/>
            <wp:effectExtent l="0" t="0" r="2540" b="63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4923647" cy="3302432"/>
                    </a:xfrm>
                    <a:prstGeom prst="rect">
                      <a:avLst/>
                    </a:prstGeom>
                  </pic:spPr>
                </pic:pic>
              </a:graphicData>
            </a:graphic>
          </wp:inline>
        </w:drawing>
      </w:r>
    </w:p>
    <w:p w14:paraId="439941DA" w14:textId="4080687F" w:rsidR="00A532AF" w:rsidRPr="00B2780C" w:rsidRDefault="00A532AF" w:rsidP="00A532AF">
      <w:pPr>
        <w:pStyle w:val="Caption"/>
      </w:pPr>
      <w:r w:rsidRPr="00A532AF">
        <w:t>https://nswhealth.seertechsolutions.com.au/public_content/HETICP/HETI/CCMWebv3/story_html5.html</w:t>
      </w:r>
    </w:p>
    <w:p w14:paraId="314966CB" w14:textId="77777777" w:rsidR="003024A1" w:rsidRPr="00B2780C" w:rsidRDefault="003024A1" w:rsidP="003024A1">
      <w:pPr>
        <w:pStyle w:val="HeadingDecorative"/>
        <w:pBdr>
          <w:top w:val="single" w:sz="8" w:space="2" w:color="4F81BD" w:themeColor="accent1"/>
        </w:pBdr>
        <w:spacing w:before="240"/>
        <w:ind w:left="0"/>
      </w:pPr>
      <w:r w:rsidRPr="00B2780C">
        <w:lastRenderedPageBreak/>
        <w:tab/>
      </w:r>
      <w:r w:rsidRPr="00B2780C">
        <w:rPr>
          <w:noProof/>
        </w:rPr>
        <w:drawing>
          <wp:inline distT="0" distB="0" distL="0" distR="0" wp14:anchorId="67F94D84" wp14:editId="6C4B7A1B">
            <wp:extent cx="360000" cy="360000"/>
            <wp:effectExtent l="0" t="0" r="2540" b="2540"/>
            <wp:docPr id="30" name="Graphic 67">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32"/>
                        </a:ext>
                      </a:extLst>
                    </a:blip>
                    <a:stretch>
                      <a:fillRect/>
                    </a:stretch>
                  </pic:blipFill>
                  <pic:spPr>
                    <a:xfrm>
                      <a:off x="0" y="0"/>
                      <a:ext cx="360000" cy="360000"/>
                    </a:xfrm>
                    <a:prstGeom prst="rect">
                      <a:avLst/>
                    </a:prstGeom>
                  </pic:spPr>
                </pic:pic>
              </a:graphicData>
            </a:graphic>
          </wp:inline>
        </w:drawing>
      </w:r>
      <w:r w:rsidRPr="00B2780C">
        <w:t xml:space="preserve"> </w:t>
      </w:r>
      <w:r w:rsidRPr="00B2780C">
        <w:tab/>
      </w:r>
      <w:r w:rsidRPr="00B2780C">
        <w:rPr>
          <w:position w:val="20"/>
        </w:rPr>
        <w:t>Practice activity</w:t>
      </w:r>
    </w:p>
    <w:p w14:paraId="38415EB7" w14:textId="44CA139F" w:rsidR="00E13C13" w:rsidRDefault="00E13C13" w:rsidP="00FB516C">
      <w:pPr>
        <w:pStyle w:val="Heading3"/>
      </w:pPr>
      <w:r>
        <w:t>Activity 3.4: Specialised storage</w:t>
      </w:r>
    </w:p>
    <w:p w14:paraId="12895752" w14:textId="4A911FE3" w:rsidR="00F10BBD" w:rsidRPr="00913EDA" w:rsidRDefault="00F10BBD" w:rsidP="00F10BBD">
      <w:pPr>
        <w:pStyle w:val="Body"/>
        <w:rPr>
          <w:rStyle w:val="Emphasis"/>
          <w:rFonts w:asciiTheme="minorHAnsi" w:hAnsiTheme="minorHAnsi" w:cstheme="minorHAnsi"/>
          <w:b/>
          <w:sz w:val="22"/>
          <w:szCs w:val="22"/>
        </w:rPr>
      </w:pPr>
      <w:r w:rsidRPr="00913EDA">
        <w:rPr>
          <w:rStyle w:val="Emphasis"/>
          <w:rFonts w:asciiTheme="minorHAnsi" w:hAnsiTheme="minorHAnsi" w:cstheme="minorHAnsi"/>
          <w:b/>
          <w:sz w:val="22"/>
          <w:szCs w:val="22"/>
        </w:rPr>
        <w:t xml:space="preserve">Select the correct storage facility </w:t>
      </w:r>
      <w:r w:rsidR="00A532AF">
        <w:rPr>
          <w:rStyle w:val="Emphasis"/>
          <w:rFonts w:asciiTheme="minorHAnsi" w:hAnsiTheme="minorHAnsi" w:cstheme="minorHAnsi"/>
          <w:b/>
          <w:sz w:val="22"/>
          <w:szCs w:val="22"/>
        </w:rPr>
        <w:t xml:space="preserve">for each item </w:t>
      </w:r>
      <w:r w:rsidRPr="00913EDA">
        <w:rPr>
          <w:rStyle w:val="Emphasis"/>
          <w:rFonts w:asciiTheme="minorHAnsi" w:hAnsiTheme="minorHAnsi" w:cstheme="minorHAnsi"/>
          <w:b/>
          <w:sz w:val="22"/>
          <w:szCs w:val="22"/>
        </w:rPr>
        <w:t>from the following list:</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73"/>
        <w:gridCol w:w="3818"/>
      </w:tblGrid>
      <w:tr w:rsidR="00F10BBD" w:rsidRPr="00913EDA" w14:paraId="18F3B122" w14:textId="77777777" w:rsidTr="009359A4">
        <w:trPr>
          <w:cnfStyle w:val="100000000000" w:firstRow="1" w:lastRow="0" w:firstColumn="0" w:lastColumn="0" w:oddVBand="0" w:evenVBand="0" w:oddHBand="0" w:evenHBand="0" w:firstRowFirstColumn="0" w:firstRowLastColumn="0" w:lastRowFirstColumn="0" w:lastRowLastColumn="0"/>
          <w:jc w:val="center"/>
        </w:trPr>
        <w:tc>
          <w:tcPr>
            <w:tcW w:w="3573" w:type="dxa"/>
            <w:shd w:val="clear" w:color="auto" w:fill="auto"/>
          </w:tcPr>
          <w:p w14:paraId="39E7A561" w14:textId="77777777" w:rsidR="00F10BBD" w:rsidRPr="00913EDA" w:rsidRDefault="00F10BBD" w:rsidP="009359A4">
            <w:pPr>
              <w:pStyle w:val="Body"/>
              <w:spacing w:line="240" w:lineRule="auto"/>
              <w:rPr>
                <w:rStyle w:val="Emphasis"/>
                <w:rFonts w:cstheme="minorHAnsi"/>
                <w:b w:val="0"/>
                <w:i w:val="0"/>
                <w:sz w:val="22"/>
                <w:szCs w:val="22"/>
              </w:rPr>
            </w:pPr>
            <w:r w:rsidRPr="00913EDA">
              <w:rPr>
                <w:rFonts w:cstheme="minorHAnsi"/>
                <w:b w:val="0"/>
                <w:sz w:val="22"/>
                <w:szCs w:val="22"/>
              </w:rPr>
              <w:t>Sharps container</w:t>
            </w:r>
          </w:p>
        </w:tc>
        <w:tc>
          <w:tcPr>
            <w:tcW w:w="3818" w:type="dxa"/>
            <w:shd w:val="clear" w:color="auto" w:fill="auto"/>
          </w:tcPr>
          <w:p w14:paraId="06C043BF" w14:textId="77777777" w:rsidR="00F10BBD" w:rsidRPr="00913EDA" w:rsidRDefault="00F10BBD" w:rsidP="009359A4">
            <w:pPr>
              <w:pStyle w:val="Body"/>
              <w:spacing w:line="240" w:lineRule="auto"/>
              <w:rPr>
                <w:rStyle w:val="Emphasis"/>
                <w:rFonts w:cstheme="minorHAnsi"/>
                <w:b w:val="0"/>
                <w:i w:val="0"/>
                <w:sz w:val="22"/>
                <w:szCs w:val="22"/>
              </w:rPr>
            </w:pPr>
            <w:r w:rsidRPr="00913EDA">
              <w:rPr>
                <w:rFonts w:cstheme="minorHAnsi"/>
                <w:b w:val="0"/>
                <w:sz w:val="22"/>
                <w:szCs w:val="22"/>
              </w:rPr>
              <w:t>Locked filing cabinet/room</w:t>
            </w:r>
          </w:p>
        </w:tc>
      </w:tr>
      <w:tr w:rsidR="00F10BBD" w:rsidRPr="00913EDA" w14:paraId="4CB59896" w14:textId="77777777" w:rsidTr="009359A4">
        <w:trPr>
          <w:jc w:val="center"/>
        </w:trPr>
        <w:tc>
          <w:tcPr>
            <w:tcW w:w="3573" w:type="dxa"/>
          </w:tcPr>
          <w:p w14:paraId="57DF2869" w14:textId="77777777" w:rsidR="00F10BBD" w:rsidRPr="00913EDA" w:rsidRDefault="00F10BBD" w:rsidP="009359A4">
            <w:pPr>
              <w:pStyle w:val="Body"/>
              <w:rPr>
                <w:rStyle w:val="Emphasis"/>
                <w:rFonts w:asciiTheme="minorHAnsi" w:hAnsiTheme="minorHAnsi" w:cstheme="minorHAnsi"/>
                <w:i w:val="0"/>
                <w:sz w:val="22"/>
                <w:szCs w:val="22"/>
              </w:rPr>
            </w:pPr>
            <w:r w:rsidRPr="00913EDA">
              <w:rPr>
                <w:rFonts w:asciiTheme="minorHAnsi" w:hAnsiTheme="minorHAnsi" w:cstheme="minorHAnsi"/>
                <w:sz w:val="22"/>
                <w:szCs w:val="22"/>
              </w:rPr>
              <w:t>Locked storage room</w:t>
            </w:r>
          </w:p>
        </w:tc>
        <w:tc>
          <w:tcPr>
            <w:tcW w:w="3818" w:type="dxa"/>
          </w:tcPr>
          <w:p w14:paraId="271E33CA" w14:textId="77777777" w:rsidR="00F10BBD" w:rsidRPr="00913EDA" w:rsidRDefault="00F10BBD" w:rsidP="009359A4">
            <w:pPr>
              <w:pStyle w:val="Body"/>
              <w:rPr>
                <w:rStyle w:val="Emphasis"/>
                <w:rFonts w:asciiTheme="minorHAnsi" w:hAnsiTheme="minorHAnsi" w:cstheme="minorHAnsi"/>
                <w:i w:val="0"/>
                <w:sz w:val="22"/>
                <w:szCs w:val="22"/>
              </w:rPr>
            </w:pPr>
            <w:r w:rsidRPr="00913EDA">
              <w:rPr>
                <w:rFonts w:asciiTheme="minorHAnsi" w:hAnsiTheme="minorHAnsi" w:cstheme="minorHAnsi"/>
                <w:sz w:val="22"/>
                <w:szCs w:val="22"/>
              </w:rPr>
              <w:t>Document security bin/shredder</w:t>
            </w:r>
          </w:p>
        </w:tc>
      </w:tr>
      <w:tr w:rsidR="00F10BBD" w:rsidRPr="00913EDA" w14:paraId="144FFDE3" w14:textId="77777777" w:rsidTr="009359A4">
        <w:trPr>
          <w:jc w:val="center"/>
        </w:trPr>
        <w:tc>
          <w:tcPr>
            <w:tcW w:w="3573" w:type="dxa"/>
          </w:tcPr>
          <w:p w14:paraId="6DAB81EA" w14:textId="77777777" w:rsidR="00F10BBD" w:rsidRPr="00913EDA" w:rsidRDefault="00F10BBD" w:rsidP="009359A4">
            <w:pPr>
              <w:pStyle w:val="Body"/>
              <w:rPr>
                <w:rStyle w:val="Emphasis"/>
                <w:rFonts w:asciiTheme="minorHAnsi" w:hAnsiTheme="minorHAnsi" w:cstheme="minorHAnsi"/>
                <w:i w:val="0"/>
                <w:sz w:val="22"/>
                <w:szCs w:val="22"/>
              </w:rPr>
            </w:pPr>
            <w:r w:rsidRPr="00913EDA">
              <w:rPr>
                <w:rFonts w:asciiTheme="minorHAnsi" w:hAnsiTheme="minorHAnsi" w:cstheme="minorHAnsi"/>
                <w:sz w:val="22"/>
                <w:szCs w:val="22"/>
              </w:rPr>
              <w:t>General stationery cupboard</w:t>
            </w:r>
          </w:p>
        </w:tc>
        <w:tc>
          <w:tcPr>
            <w:tcW w:w="3818" w:type="dxa"/>
          </w:tcPr>
          <w:p w14:paraId="67A3DC86" w14:textId="77777777" w:rsidR="00F10BBD" w:rsidRPr="00913EDA" w:rsidRDefault="00F10BBD" w:rsidP="009359A4">
            <w:pPr>
              <w:pStyle w:val="Body"/>
              <w:rPr>
                <w:rStyle w:val="Emphasis"/>
                <w:rFonts w:asciiTheme="minorHAnsi" w:hAnsiTheme="minorHAnsi" w:cstheme="minorHAnsi"/>
                <w:i w:val="0"/>
                <w:sz w:val="22"/>
                <w:szCs w:val="22"/>
              </w:rPr>
            </w:pPr>
            <w:r w:rsidRPr="00913EDA">
              <w:rPr>
                <w:rFonts w:asciiTheme="minorHAnsi" w:hAnsiTheme="minorHAnsi" w:cstheme="minorHAnsi"/>
                <w:sz w:val="22"/>
                <w:szCs w:val="22"/>
              </w:rPr>
              <w:t>Bagged in tray in the clean area</w:t>
            </w:r>
          </w:p>
        </w:tc>
      </w:tr>
      <w:tr w:rsidR="00F10BBD" w:rsidRPr="00913EDA" w14:paraId="0AC747E8" w14:textId="77777777" w:rsidTr="009359A4">
        <w:trPr>
          <w:jc w:val="center"/>
        </w:trPr>
        <w:tc>
          <w:tcPr>
            <w:tcW w:w="3573" w:type="dxa"/>
          </w:tcPr>
          <w:p w14:paraId="5BCBB4F2" w14:textId="77777777" w:rsidR="00F10BBD" w:rsidRPr="00913EDA" w:rsidRDefault="00F10BBD" w:rsidP="009359A4">
            <w:pPr>
              <w:pStyle w:val="Body"/>
              <w:rPr>
                <w:rStyle w:val="Emphasis"/>
                <w:rFonts w:asciiTheme="minorHAnsi" w:hAnsiTheme="minorHAnsi" w:cstheme="minorHAnsi"/>
                <w:i w:val="0"/>
                <w:sz w:val="22"/>
                <w:szCs w:val="22"/>
              </w:rPr>
            </w:pPr>
            <w:r w:rsidRPr="00913EDA">
              <w:rPr>
                <w:rFonts w:asciiTheme="minorHAnsi" w:hAnsiTheme="minorHAnsi" w:cstheme="minorHAnsi"/>
                <w:sz w:val="22"/>
                <w:szCs w:val="22"/>
              </w:rPr>
              <w:t>Drug register</w:t>
            </w:r>
          </w:p>
        </w:tc>
        <w:tc>
          <w:tcPr>
            <w:tcW w:w="3818" w:type="dxa"/>
          </w:tcPr>
          <w:p w14:paraId="30E98CB2" w14:textId="77777777" w:rsidR="00F10BBD" w:rsidRPr="00913EDA" w:rsidRDefault="00F10BBD" w:rsidP="009359A4">
            <w:pPr>
              <w:pStyle w:val="Body"/>
              <w:rPr>
                <w:rStyle w:val="Emphasis"/>
                <w:rFonts w:asciiTheme="minorHAnsi" w:hAnsiTheme="minorHAnsi" w:cstheme="minorHAnsi"/>
                <w:i w:val="0"/>
                <w:sz w:val="22"/>
                <w:szCs w:val="22"/>
              </w:rPr>
            </w:pPr>
            <w:r w:rsidRPr="00913EDA">
              <w:rPr>
                <w:rFonts w:asciiTheme="minorHAnsi" w:hAnsiTheme="minorHAnsi" w:cstheme="minorHAnsi"/>
                <w:sz w:val="22"/>
                <w:szCs w:val="22"/>
              </w:rPr>
              <w:t>Archiving cabinet and archiving register</w:t>
            </w:r>
          </w:p>
        </w:tc>
      </w:tr>
      <w:tr w:rsidR="00F10BBD" w:rsidRPr="00913EDA" w14:paraId="7A86B822" w14:textId="77777777" w:rsidTr="009359A4">
        <w:trPr>
          <w:jc w:val="center"/>
        </w:trPr>
        <w:tc>
          <w:tcPr>
            <w:tcW w:w="3573" w:type="dxa"/>
          </w:tcPr>
          <w:p w14:paraId="1A1E4E73" w14:textId="77777777" w:rsidR="00F10BBD" w:rsidRPr="00913EDA" w:rsidRDefault="00F10BBD" w:rsidP="009359A4">
            <w:pPr>
              <w:pStyle w:val="Body"/>
              <w:rPr>
                <w:rStyle w:val="Emphasis"/>
                <w:rFonts w:asciiTheme="minorHAnsi" w:hAnsiTheme="minorHAnsi" w:cstheme="minorHAnsi"/>
                <w:i w:val="0"/>
                <w:sz w:val="22"/>
                <w:szCs w:val="22"/>
              </w:rPr>
            </w:pPr>
            <w:r w:rsidRPr="00913EDA">
              <w:rPr>
                <w:rFonts w:asciiTheme="minorHAnsi" w:hAnsiTheme="minorHAnsi" w:cstheme="minorHAnsi"/>
                <w:sz w:val="22"/>
                <w:szCs w:val="22"/>
              </w:rPr>
              <w:t>Pathology supplies cupboard</w:t>
            </w:r>
          </w:p>
        </w:tc>
        <w:tc>
          <w:tcPr>
            <w:tcW w:w="3818" w:type="dxa"/>
          </w:tcPr>
          <w:p w14:paraId="17B449FA" w14:textId="77777777" w:rsidR="00F10BBD" w:rsidRPr="00913EDA" w:rsidRDefault="00F10BBD" w:rsidP="009359A4">
            <w:pPr>
              <w:pStyle w:val="Body"/>
              <w:rPr>
                <w:rStyle w:val="Emphasis"/>
                <w:rFonts w:asciiTheme="minorHAnsi" w:hAnsiTheme="minorHAnsi" w:cstheme="minorHAnsi"/>
                <w:i w:val="0"/>
                <w:sz w:val="22"/>
                <w:szCs w:val="22"/>
              </w:rPr>
            </w:pPr>
            <w:r w:rsidRPr="00913EDA">
              <w:rPr>
                <w:rFonts w:asciiTheme="minorHAnsi" w:hAnsiTheme="minorHAnsi" w:cstheme="minorHAnsi"/>
                <w:sz w:val="22"/>
                <w:szCs w:val="22"/>
              </w:rPr>
              <w:t>Vaccine refrigerator</w:t>
            </w:r>
          </w:p>
        </w:tc>
      </w:tr>
    </w:tbl>
    <w:p w14:paraId="1D52F906" w14:textId="77777777" w:rsidR="00F10BBD" w:rsidRPr="00913EDA" w:rsidRDefault="00F10BBD" w:rsidP="00F10BBD">
      <w:pPr>
        <w:pStyle w:val="Body"/>
        <w:rPr>
          <w:rStyle w:val="Emphasis"/>
          <w:rFonts w:asciiTheme="minorHAnsi" w:hAnsiTheme="minorHAnsi" w:cstheme="minorHAnsi"/>
          <w:b/>
          <w:i w:val="0"/>
          <w:sz w:val="22"/>
          <w:szCs w:val="22"/>
        </w:rPr>
      </w:pPr>
    </w:p>
    <w:p w14:paraId="13281AA6" w14:textId="77777777" w:rsidR="00F10BBD" w:rsidRPr="00913EDA" w:rsidRDefault="00F10BBD" w:rsidP="00F10BBD">
      <w:pPr>
        <w:pStyle w:val="Body"/>
        <w:rPr>
          <w:rStyle w:val="Emphasis"/>
          <w:rFonts w:asciiTheme="minorHAnsi" w:hAnsiTheme="minorHAnsi" w:cstheme="minorHAnsi"/>
          <w:i w:val="0"/>
          <w:color w:val="FF0000"/>
          <w:sz w:val="22"/>
          <w:szCs w:val="22"/>
        </w:rPr>
      </w:pPr>
      <w:r w:rsidRPr="00913EDA">
        <w:rPr>
          <w:rStyle w:val="Emphasis"/>
          <w:rFonts w:asciiTheme="minorHAnsi" w:hAnsiTheme="minorHAnsi" w:cstheme="minorHAnsi"/>
          <w:color w:val="FF0000"/>
          <w:sz w:val="22"/>
          <w:szCs w:val="22"/>
        </w:rPr>
        <w:t>The first entry has been completed for you:</w:t>
      </w:r>
    </w:p>
    <w:tbl>
      <w:tblPr>
        <w:tblStyle w:val="TableGrid"/>
        <w:tblW w:w="9639" w:type="dxa"/>
        <w:jc w:val="center"/>
        <w:tblLook w:val="04A0" w:firstRow="1" w:lastRow="0" w:firstColumn="1" w:lastColumn="0" w:noHBand="0" w:noVBand="1"/>
      </w:tblPr>
      <w:tblGrid>
        <w:gridCol w:w="4844"/>
        <w:gridCol w:w="4795"/>
      </w:tblGrid>
      <w:tr w:rsidR="00F10BBD" w:rsidRPr="00913EDA" w14:paraId="0592E554" w14:textId="77777777" w:rsidTr="009359A4">
        <w:trPr>
          <w:cnfStyle w:val="100000000000" w:firstRow="1" w:lastRow="0" w:firstColumn="0" w:lastColumn="0" w:oddVBand="0" w:evenVBand="0" w:oddHBand="0" w:evenHBand="0" w:firstRowFirstColumn="0" w:firstRowLastColumn="0" w:lastRowFirstColumn="0" w:lastRowLastColumn="0"/>
          <w:trHeight w:val="510"/>
          <w:tblHeader/>
          <w:jc w:val="center"/>
        </w:trPr>
        <w:tc>
          <w:tcPr>
            <w:tcW w:w="4844"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04930004" w14:textId="77777777" w:rsidR="00F10BBD" w:rsidRPr="00913EDA" w:rsidRDefault="00F10BBD" w:rsidP="009359A4">
            <w:pPr>
              <w:pStyle w:val="Body"/>
              <w:spacing w:line="240" w:lineRule="auto"/>
              <w:rPr>
                <w:rFonts w:cstheme="minorHAnsi"/>
                <w:sz w:val="22"/>
                <w:szCs w:val="22"/>
              </w:rPr>
            </w:pPr>
            <w:r w:rsidRPr="00913EDA">
              <w:rPr>
                <w:rFonts w:cstheme="minorHAnsi"/>
                <w:sz w:val="22"/>
                <w:szCs w:val="22"/>
              </w:rPr>
              <w:t>Item</w:t>
            </w:r>
          </w:p>
        </w:tc>
        <w:tc>
          <w:tcPr>
            <w:tcW w:w="4795"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1674454A" w14:textId="77777777" w:rsidR="00F10BBD" w:rsidRPr="00913EDA" w:rsidRDefault="00F10BBD" w:rsidP="009359A4">
            <w:pPr>
              <w:pStyle w:val="Body"/>
              <w:spacing w:line="240" w:lineRule="auto"/>
              <w:rPr>
                <w:rFonts w:cstheme="minorHAnsi"/>
                <w:sz w:val="22"/>
                <w:szCs w:val="22"/>
              </w:rPr>
            </w:pPr>
            <w:r w:rsidRPr="00913EDA">
              <w:rPr>
                <w:rFonts w:cstheme="minorHAnsi"/>
                <w:sz w:val="22"/>
                <w:szCs w:val="22"/>
              </w:rPr>
              <w:t>Storage Facility</w:t>
            </w:r>
          </w:p>
        </w:tc>
      </w:tr>
      <w:tr w:rsidR="00F10BBD" w:rsidRPr="00913EDA" w14:paraId="00E50F85" w14:textId="77777777" w:rsidTr="009359A4">
        <w:trPr>
          <w:trHeight w:val="680"/>
          <w:jc w:val="center"/>
        </w:trPr>
        <w:tc>
          <w:tcPr>
            <w:tcW w:w="4844"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6F7478E4" w14:textId="77777777" w:rsidR="00F10BBD" w:rsidRPr="00913EDA" w:rsidRDefault="00F10BBD" w:rsidP="009359A4">
            <w:pPr>
              <w:pStyle w:val="Body"/>
              <w:rPr>
                <w:rFonts w:asciiTheme="minorHAnsi" w:hAnsiTheme="minorHAnsi" w:cstheme="minorHAnsi"/>
                <w:sz w:val="22"/>
                <w:szCs w:val="22"/>
              </w:rPr>
            </w:pPr>
            <w:r w:rsidRPr="00913EDA">
              <w:rPr>
                <w:rFonts w:asciiTheme="minorHAnsi" w:hAnsiTheme="minorHAnsi" w:cstheme="minorHAnsi"/>
                <w:sz w:val="22"/>
                <w:szCs w:val="22"/>
              </w:rPr>
              <w:t>Recording of S8 drugs used</w:t>
            </w:r>
          </w:p>
        </w:tc>
        <w:tc>
          <w:tcPr>
            <w:tcW w:w="4795"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624EB791" w14:textId="77777777" w:rsidR="00F10BBD" w:rsidRPr="00913EDA" w:rsidRDefault="00F10BBD" w:rsidP="009359A4">
            <w:pPr>
              <w:pStyle w:val="Body"/>
              <w:rPr>
                <w:rFonts w:asciiTheme="minorHAnsi" w:hAnsiTheme="minorHAnsi" w:cstheme="minorHAnsi"/>
                <w:color w:val="FF0000"/>
                <w:sz w:val="22"/>
                <w:szCs w:val="22"/>
              </w:rPr>
            </w:pPr>
            <w:r w:rsidRPr="00913EDA">
              <w:rPr>
                <w:rFonts w:asciiTheme="minorHAnsi" w:hAnsiTheme="minorHAnsi" w:cstheme="minorHAnsi"/>
                <w:color w:val="FF0000"/>
                <w:sz w:val="22"/>
                <w:szCs w:val="22"/>
              </w:rPr>
              <w:t>Drugs register</w:t>
            </w:r>
          </w:p>
        </w:tc>
      </w:tr>
      <w:tr w:rsidR="00F10BBD" w:rsidRPr="00913EDA" w14:paraId="4891B4CB" w14:textId="77777777" w:rsidTr="009359A4">
        <w:trPr>
          <w:trHeight w:val="680"/>
          <w:jc w:val="center"/>
        </w:trPr>
        <w:tc>
          <w:tcPr>
            <w:tcW w:w="4844"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6E910C9F" w14:textId="77777777" w:rsidR="00F10BBD" w:rsidRPr="00913EDA" w:rsidRDefault="00F10BBD" w:rsidP="009359A4">
            <w:pPr>
              <w:pStyle w:val="Body"/>
              <w:rPr>
                <w:rFonts w:asciiTheme="minorHAnsi" w:hAnsiTheme="minorHAnsi" w:cstheme="minorHAnsi"/>
                <w:sz w:val="22"/>
                <w:szCs w:val="22"/>
              </w:rPr>
            </w:pPr>
            <w:r w:rsidRPr="00913EDA">
              <w:rPr>
                <w:rFonts w:asciiTheme="minorHAnsi" w:hAnsiTheme="minorHAnsi" w:cstheme="minorHAnsi"/>
                <w:sz w:val="22"/>
                <w:szCs w:val="22"/>
              </w:rPr>
              <w:t>Flu vax vaccine</w:t>
            </w:r>
          </w:p>
        </w:tc>
        <w:tc>
          <w:tcPr>
            <w:tcW w:w="4795"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4D9E2F84" w14:textId="77777777" w:rsidR="00F10BBD" w:rsidRPr="00913EDA" w:rsidRDefault="00F10BBD" w:rsidP="009359A4">
            <w:pPr>
              <w:pStyle w:val="Body"/>
              <w:rPr>
                <w:rFonts w:asciiTheme="minorHAnsi" w:hAnsiTheme="minorHAnsi" w:cstheme="minorHAnsi"/>
                <w:sz w:val="22"/>
                <w:szCs w:val="22"/>
              </w:rPr>
            </w:pPr>
          </w:p>
        </w:tc>
      </w:tr>
      <w:tr w:rsidR="00F10BBD" w:rsidRPr="00913EDA" w14:paraId="1D955B91" w14:textId="77777777" w:rsidTr="009359A4">
        <w:trPr>
          <w:trHeight w:val="680"/>
          <w:jc w:val="center"/>
        </w:trPr>
        <w:tc>
          <w:tcPr>
            <w:tcW w:w="4844"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18D1A16C" w14:textId="77777777" w:rsidR="00F10BBD" w:rsidRPr="00913EDA" w:rsidRDefault="00F10BBD" w:rsidP="009359A4">
            <w:pPr>
              <w:pStyle w:val="Body"/>
              <w:rPr>
                <w:rFonts w:asciiTheme="minorHAnsi" w:hAnsiTheme="minorHAnsi" w:cstheme="minorHAnsi"/>
                <w:sz w:val="22"/>
                <w:szCs w:val="22"/>
              </w:rPr>
            </w:pPr>
            <w:r w:rsidRPr="00913EDA">
              <w:rPr>
                <w:rStyle w:val="Emphasis"/>
                <w:rFonts w:asciiTheme="minorHAnsi" w:hAnsiTheme="minorHAnsi" w:cstheme="minorHAnsi"/>
                <w:b/>
                <w:sz w:val="22"/>
                <w:szCs w:val="22"/>
              </w:rPr>
              <w:t>Used</w:t>
            </w:r>
            <w:r w:rsidRPr="00913EDA">
              <w:rPr>
                <w:rFonts w:asciiTheme="minorHAnsi" w:hAnsiTheme="minorHAnsi" w:cstheme="minorHAnsi"/>
                <w:b/>
                <w:sz w:val="22"/>
                <w:szCs w:val="22"/>
              </w:rPr>
              <w:t xml:space="preserve"> </w:t>
            </w:r>
            <w:r w:rsidRPr="00913EDA">
              <w:rPr>
                <w:rFonts w:asciiTheme="minorHAnsi" w:hAnsiTheme="minorHAnsi" w:cstheme="minorHAnsi"/>
                <w:sz w:val="22"/>
                <w:szCs w:val="22"/>
              </w:rPr>
              <w:t>scalpel blades</w:t>
            </w:r>
          </w:p>
        </w:tc>
        <w:tc>
          <w:tcPr>
            <w:tcW w:w="4795"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3D2A5F43" w14:textId="77777777" w:rsidR="00F10BBD" w:rsidRPr="00913EDA" w:rsidRDefault="00F10BBD" w:rsidP="009359A4">
            <w:pPr>
              <w:pStyle w:val="Body"/>
              <w:rPr>
                <w:rFonts w:asciiTheme="minorHAnsi" w:hAnsiTheme="minorHAnsi" w:cstheme="minorHAnsi"/>
                <w:sz w:val="22"/>
                <w:szCs w:val="22"/>
              </w:rPr>
            </w:pPr>
          </w:p>
        </w:tc>
      </w:tr>
      <w:tr w:rsidR="00F10BBD" w:rsidRPr="00913EDA" w14:paraId="5669A012" w14:textId="77777777" w:rsidTr="009359A4">
        <w:trPr>
          <w:trHeight w:val="680"/>
          <w:jc w:val="center"/>
        </w:trPr>
        <w:tc>
          <w:tcPr>
            <w:tcW w:w="4844"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05E6956F" w14:textId="77777777" w:rsidR="00F10BBD" w:rsidRPr="00913EDA" w:rsidRDefault="00F10BBD" w:rsidP="009359A4">
            <w:pPr>
              <w:pStyle w:val="Body"/>
              <w:rPr>
                <w:rFonts w:asciiTheme="minorHAnsi" w:hAnsiTheme="minorHAnsi" w:cstheme="minorHAnsi"/>
                <w:sz w:val="22"/>
                <w:szCs w:val="22"/>
              </w:rPr>
            </w:pPr>
            <w:r w:rsidRPr="00913EDA">
              <w:rPr>
                <w:rFonts w:asciiTheme="minorHAnsi" w:hAnsiTheme="minorHAnsi" w:cstheme="minorHAnsi"/>
                <w:sz w:val="22"/>
                <w:szCs w:val="22"/>
              </w:rPr>
              <w:t>Sterile instruments</w:t>
            </w:r>
          </w:p>
        </w:tc>
        <w:tc>
          <w:tcPr>
            <w:tcW w:w="4795"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79FF68EF" w14:textId="77777777" w:rsidR="00F10BBD" w:rsidRPr="00913EDA" w:rsidRDefault="00F10BBD" w:rsidP="009359A4">
            <w:pPr>
              <w:pStyle w:val="Body"/>
              <w:rPr>
                <w:rFonts w:asciiTheme="minorHAnsi" w:hAnsiTheme="minorHAnsi" w:cstheme="minorHAnsi"/>
                <w:sz w:val="22"/>
                <w:szCs w:val="22"/>
              </w:rPr>
            </w:pPr>
          </w:p>
        </w:tc>
      </w:tr>
      <w:tr w:rsidR="00F10BBD" w:rsidRPr="00913EDA" w14:paraId="1EDB8DB1" w14:textId="77777777" w:rsidTr="009359A4">
        <w:trPr>
          <w:trHeight w:val="680"/>
          <w:jc w:val="center"/>
        </w:trPr>
        <w:tc>
          <w:tcPr>
            <w:tcW w:w="4844"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2D2EA722" w14:textId="77777777" w:rsidR="00F10BBD" w:rsidRPr="00913EDA" w:rsidRDefault="00F10BBD" w:rsidP="009359A4">
            <w:pPr>
              <w:pStyle w:val="Body"/>
              <w:rPr>
                <w:rFonts w:asciiTheme="minorHAnsi" w:hAnsiTheme="minorHAnsi" w:cstheme="minorHAnsi"/>
                <w:sz w:val="22"/>
                <w:szCs w:val="22"/>
              </w:rPr>
            </w:pPr>
            <w:r w:rsidRPr="00913EDA">
              <w:rPr>
                <w:rFonts w:asciiTheme="minorHAnsi" w:hAnsiTheme="minorHAnsi" w:cstheme="minorHAnsi"/>
                <w:sz w:val="22"/>
                <w:szCs w:val="22"/>
              </w:rPr>
              <w:t>New blue pens</w:t>
            </w:r>
          </w:p>
        </w:tc>
        <w:tc>
          <w:tcPr>
            <w:tcW w:w="4795"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71CE9FF6" w14:textId="77777777" w:rsidR="00F10BBD" w:rsidRPr="00913EDA" w:rsidRDefault="00F10BBD" w:rsidP="009359A4">
            <w:pPr>
              <w:pStyle w:val="Body"/>
              <w:rPr>
                <w:rFonts w:asciiTheme="minorHAnsi" w:hAnsiTheme="minorHAnsi" w:cstheme="minorHAnsi"/>
                <w:sz w:val="22"/>
                <w:szCs w:val="22"/>
              </w:rPr>
            </w:pPr>
          </w:p>
        </w:tc>
      </w:tr>
      <w:tr w:rsidR="00F10BBD" w:rsidRPr="00913EDA" w14:paraId="6566E53E" w14:textId="77777777" w:rsidTr="009359A4">
        <w:trPr>
          <w:trHeight w:val="680"/>
          <w:jc w:val="center"/>
        </w:trPr>
        <w:tc>
          <w:tcPr>
            <w:tcW w:w="4844"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67D77360" w14:textId="77777777" w:rsidR="00F10BBD" w:rsidRPr="00913EDA" w:rsidRDefault="00F10BBD" w:rsidP="009359A4">
            <w:pPr>
              <w:pStyle w:val="Body"/>
              <w:rPr>
                <w:rFonts w:asciiTheme="minorHAnsi" w:hAnsiTheme="minorHAnsi" w:cstheme="minorHAnsi"/>
                <w:sz w:val="22"/>
                <w:szCs w:val="22"/>
              </w:rPr>
            </w:pPr>
            <w:r w:rsidRPr="00913EDA">
              <w:rPr>
                <w:rStyle w:val="Emphasis"/>
                <w:rFonts w:asciiTheme="minorHAnsi" w:hAnsiTheme="minorHAnsi" w:cstheme="minorHAnsi"/>
                <w:b/>
                <w:sz w:val="22"/>
                <w:szCs w:val="22"/>
              </w:rPr>
              <w:t>Unused</w:t>
            </w:r>
            <w:r w:rsidRPr="00913EDA">
              <w:rPr>
                <w:rFonts w:asciiTheme="minorHAnsi" w:hAnsiTheme="minorHAnsi" w:cstheme="minorHAnsi"/>
                <w:b/>
                <w:sz w:val="22"/>
                <w:szCs w:val="22"/>
              </w:rPr>
              <w:t xml:space="preserve"> </w:t>
            </w:r>
            <w:r w:rsidRPr="00913EDA">
              <w:rPr>
                <w:rFonts w:asciiTheme="minorHAnsi" w:hAnsiTheme="minorHAnsi" w:cstheme="minorHAnsi"/>
                <w:sz w:val="22"/>
                <w:szCs w:val="22"/>
              </w:rPr>
              <w:t>needles</w:t>
            </w:r>
          </w:p>
        </w:tc>
        <w:tc>
          <w:tcPr>
            <w:tcW w:w="4795"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4F720CEE" w14:textId="77777777" w:rsidR="00F10BBD" w:rsidRPr="00913EDA" w:rsidRDefault="00F10BBD" w:rsidP="009359A4">
            <w:pPr>
              <w:pStyle w:val="Body"/>
              <w:rPr>
                <w:rFonts w:asciiTheme="minorHAnsi" w:hAnsiTheme="minorHAnsi" w:cstheme="minorHAnsi"/>
                <w:sz w:val="22"/>
                <w:szCs w:val="22"/>
              </w:rPr>
            </w:pPr>
          </w:p>
        </w:tc>
      </w:tr>
      <w:tr w:rsidR="00F10BBD" w:rsidRPr="00913EDA" w14:paraId="058F727E" w14:textId="77777777" w:rsidTr="009359A4">
        <w:trPr>
          <w:trHeight w:val="680"/>
          <w:jc w:val="center"/>
        </w:trPr>
        <w:tc>
          <w:tcPr>
            <w:tcW w:w="4844"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3775731C" w14:textId="77777777" w:rsidR="00F10BBD" w:rsidRPr="00913EDA" w:rsidRDefault="00F10BBD" w:rsidP="009359A4">
            <w:pPr>
              <w:pStyle w:val="Body"/>
              <w:spacing w:after="0"/>
              <w:rPr>
                <w:rFonts w:asciiTheme="minorHAnsi" w:hAnsiTheme="minorHAnsi" w:cstheme="minorHAnsi"/>
                <w:sz w:val="22"/>
                <w:szCs w:val="22"/>
              </w:rPr>
            </w:pPr>
            <w:r w:rsidRPr="00913EDA">
              <w:rPr>
                <w:rFonts w:asciiTheme="minorHAnsi" w:hAnsiTheme="minorHAnsi" w:cstheme="minorHAnsi"/>
                <w:sz w:val="22"/>
                <w:szCs w:val="22"/>
              </w:rPr>
              <w:t>Prescription pads</w:t>
            </w:r>
          </w:p>
        </w:tc>
        <w:tc>
          <w:tcPr>
            <w:tcW w:w="4795"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FCDCF1E" w14:textId="77777777" w:rsidR="00F10BBD" w:rsidRPr="00913EDA" w:rsidRDefault="00F10BBD" w:rsidP="009359A4">
            <w:pPr>
              <w:pStyle w:val="Body"/>
              <w:rPr>
                <w:rFonts w:asciiTheme="minorHAnsi" w:hAnsiTheme="minorHAnsi" w:cstheme="minorHAnsi"/>
                <w:sz w:val="22"/>
                <w:szCs w:val="22"/>
              </w:rPr>
            </w:pPr>
          </w:p>
        </w:tc>
      </w:tr>
    </w:tbl>
    <w:p w14:paraId="45B2FA2F" w14:textId="1D37AD45" w:rsidR="003024A1" w:rsidRDefault="003024A1" w:rsidP="00E13C13">
      <w:pPr>
        <w:rPr>
          <w:lang w:eastAsia="en-AU"/>
        </w:rPr>
      </w:pPr>
    </w:p>
    <w:p w14:paraId="7BFEEA6F" w14:textId="77777777" w:rsidR="003024A1" w:rsidRDefault="003024A1">
      <w:pPr>
        <w:rPr>
          <w:lang w:eastAsia="en-AU"/>
        </w:rPr>
      </w:pPr>
      <w:r>
        <w:rPr>
          <w:lang w:eastAsia="en-AU"/>
        </w:rPr>
        <w:br w:type="page"/>
      </w:r>
    </w:p>
    <w:p w14:paraId="7905A31B" w14:textId="440CB57E" w:rsidR="00E13C13" w:rsidRDefault="003B1BEC" w:rsidP="00E13C13">
      <w:pPr>
        <w:pStyle w:val="Heading2"/>
      </w:pPr>
      <w:bookmarkStart w:id="29" w:name="_Toc22291772"/>
      <w:r>
        <w:lastRenderedPageBreak/>
        <w:t>3.5</w:t>
      </w:r>
      <w:r>
        <w:tab/>
      </w:r>
      <w:r w:rsidR="00E13C13">
        <w:t>Rotate stock</w:t>
      </w:r>
      <w:bookmarkEnd w:id="29"/>
    </w:p>
    <w:p w14:paraId="03535C86" w14:textId="272E4E06" w:rsidR="003B1BEC" w:rsidRDefault="003B1BEC" w:rsidP="003B1BEC">
      <w:pPr>
        <w:rPr>
          <w:lang w:eastAsia="en-AU"/>
        </w:rPr>
      </w:pPr>
      <w:r>
        <w:rPr>
          <w:lang w:eastAsia="en-AU"/>
        </w:rPr>
        <w:t>It is important to rotate stock to minimise the stock reaching its expiry or use-by-date.</w:t>
      </w:r>
      <w:r w:rsidR="00A532AF">
        <w:rPr>
          <w:lang w:eastAsia="en-AU"/>
        </w:rPr>
        <w:t xml:space="preserve">  </w:t>
      </w:r>
      <w:r w:rsidR="000B6D50">
        <w:rPr>
          <w:lang w:eastAsia="en-AU"/>
        </w:rPr>
        <w:t xml:space="preserve">Old </w:t>
      </w:r>
      <w:r>
        <w:rPr>
          <w:lang w:eastAsia="en-AU"/>
        </w:rPr>
        <w:t>stock is used first and hopefully, has not</w:t>
      </w:r>
      <w:r w:rsidR="00DA60F1">
        <w:rPr>
          <w:lang w:eastAsia="en-AU"/>
        </w:rPr>
        <w:t xml:space="preserve"> </w:t>
      </w:r>
      <w:r>
        <w:rPr>
          <w:lang w:eastAsia="en-AU"/>
        </w:rPr>
        <w:t>reached its use by date following the ‘Shortest</w:t>
      </w:r>
      <w:r w:rsidR="00A532AF">
        <w:rPr>
          <w:lang w:eastAsia="en-AU"/>
        </w:rPr>
        <w:t xml:space="preserve"> </w:t>
      </w:r>
      <w:r>
        <w:rPr>
          <w:lang w:eastAsia="en-AU"/>
        </w:rPr>
        <w:t>Life First Out Rule’ (SLFO)</w:t>
      </w:r>
      <w:r w:rsidR="00A532AF">
        <w:rPr>
          <w:lang w:eastAsia="en-AU"/>
        </w:rPr>
        <w:t xml:space="preserve">.  </w:t>
      </w:r>
      <w:r w:rsidR="000B6D50">
        <w:rPr>
          <w:lang w:eastAsia="en-AU"/>
        </w:rPr>
        <w:t>I</w:t>
      </w:r>
      <w:r>
        <w:rPr>
          <w:lang w:eastAsia="en-AU"/>
        </w:rPr>
        <w:t>tems without an expiry date use the ‘First In</w:t>
      </w:r>
      <w:r w:rsidR="00A532AF">
        <w:rPr>
          <w:lang w:eastAsia="en-AU"/>
        </w:rPr>
        <w:t>,</w:t>
      </w:r>
      <w:r w:rsidR="00DA60F1">
        <w:rPr>
          <w:lang w:eastAsia="en-AU"/>
        </w:rPr>
        <w:t xml:space="preserve"> </w:t>
      </w:r>
      <w:r>
        <w:rPr>
          <w:lang w:eastAsia="en-AU"/>
        </w:rPr>
        <w:t>First Out Rule’ (FIFO).</w:t>
      </w:r>
      <w:r w:rsidR="00A532AF">
        <w:rPr>
          <w:lang w:eastAsia="en-AU"/>
        </w:rPr>
        <w:t xml:space="preserve"> </w:t>
      </w:r>
      <w:r>
        <w:rPr>
          <w:lang w:eastAsia="en-AU"/>
        </w:rPr>
        <w:t xml:space="preserve"> May need to mark the</w:t>
      </w:r>
      <w:r w:rsidR="00D55AEC">
        <w:rPr>
          <w:lang w:eastAsia="en-AU"/>
        </w:rPr>
        <w:t xml:space="preserve"> </w:t>
      </w:r>
      <w:r>
        <w:rPr>
          <w:lang w:eastAsia="en-AU"/>
        </w:rPr>
        <w:t>stock with the day it was received</w:t>
      </w:r>
      <w:r w:rsidR="00A532AF">
        <w:rPr>
          <w:lang w:eastAsia="en-AU"/>
        </w:rPr>
        <w:t xml:space="preserve">.  </w:t>
      </w:r>
      <w:r w:rsidR="000B6D50">
        <w:rPr>
          <w:lang w:eastAsia="en-AU"/>
        </w:rPr>
        <w:t>I</w:t>
      </w:r>
      <w:r>
        <w:rPr>
          <w:lang w:eastAsia="en-AU"/>
        </w:rPr>
        <w:t>t is illegal under the Poisons and Therapeutic</w:t>
      </w:r>
      <w:r w:rsidR="00DA60F1">
        <w:rPr>
          <w:lang w:eastAsia="en-AU"/>
        </w:rPr>
        <w:t xml:space="preserve"> </w:t>
      </w:r>
      <w:r>
        <w:rPr>
          <w:lang w:eastAsia="en-AU"/>
        </w:rPr>
        <w:t>Goods Act to supply any prescription or over-the</w:t>
      </w:r>
      <w:r w:rsidR="00DA60F1">
        <w:rPr>
          <w:lang w:eastAsia="en-AU"/>
        </w:rPr>
        <w:t xml:space="preserve"> </w:t>
      </w:r>
      <w:r>
        <w:rPr>
          <w:lang w:eastAsia="en-AU"/>
        </w:rPr>
        <w:t>counter</w:t>
      </w:r>
      <w:r w:rsidR="00DA60F1">
        <w:rPr>
          <w:lang w:eastAsia="en-AU"/>
        </w:rPr>
        <w:t xml:space="preserve"> </w:t>
      </w:r>
      <w:r>
        <w:rPr>
          <w:lang w:eastAsia="en-AU"/>
        </w:rPr>
        <w:t>medication without following appropriate</w:t>
      </w:r>
      <w:r w:rsidR="00DA60F1">
        <w:rPr>
          <w:lang w:eastAsia="en-AU"/>
        </w:rPr>
        <w:t xml:space="preserve"> </w:t>
      </w:r>
      <w:r>
        <w:rPr>
          <w:lang w:eastAsia="en-AU"/>
        </w:rPr>
        <w:t>guidelines</w:t>
      </w:r>
    </w:p>
    <w:p w14:paraId="301140D2" w14:textId="77777777" w:rsidR="003B1BEC" w:rsidRDefault="003B1BEC" w:rsidP="003B1BEC">
      <w:pPr>
        <w:rPr>
          <w:lang w:eastAsia="en-AU"/>
        </w:rPr>
      </w:pPr>
      <w:r>
        <w:rPr>
          <w:lang w:eastAsia="en-AU"/>
        </w:rPr>
        <w:t>Benefits of FIFO:</w:t>
      </w:r>
    </w:p>
    <w:p w14:paraId="452C06CE" w14:textId="1460AE39" w:rsidR="003B1BEC" w:rsidRDefault="003B1BEC" w:rsidP="003B1BEC">
      <w:pPr>
        <w:rPr>
          <w:lang w:eastAsia="en-AU"/>
        </w:rPr>
      </w:pPr>
      <w:r>
        <w:rPr>
          <w:lang w:eastAsia="en-AU"/>
        </w:rPr>
        <w:t>• older stock is moved to the front with newer stock</w:t>
      </w:r>
      <w:r w:rsidR="00DA60F1">
        <w:rPr>
          <w:lang w:eastAsia="en-AU"/>
        </w:rPr>
        <w:t xml:space="preserve"> </w:t>
      </w:r>
      <w:r>
        <w:rPr>
          <w:lang w:eastAsia="en-AU"/>
        </w:rPr>
        <w:t>placed behind</w:t>
      </w:r>
    </w:p>
    <w:p w14:paraId="41FB2526" w14:textId="645B6D3B" w:rsidR="003B1BEC" w:rsidRDefault="003B1BEC" w:rsidP="003B1BEC">
      <w:pPr>
        <w:rPr>
          <w:lang w:eastAsia="en-AU"/>
        </w:rPr>
      </w:pPr>
      <w:r>
        <w:rPr>
          <w:lang w:eastAsia="en-AU"/>
        </w:rPr>
        <w:t>• use of older stock ‘versions’ first to get rid of them</w:t>
      </w:r>
      <w:r w:rsidR="00DA60F1">
        <w:rPr>
          <w:lang w:eastAsia="en-AU"/>
        </w:rPr>
        <w:t xml:space="preserve"> </w:t>
      </w:r>
      <w:r>
        <w:rPr>
          <w:lang w:eastAsia="en-AU"/>
        </w:rPr>
        <w:t>when a new item of the same type is chosen</w:t>
      </w:r>
    </w:p>
    <w:p w14:paraId="766D30F7" w14:textId="31273455" w:rsidR="003B1BEC" w:rsidRDefault="003B1BEC" w:rsidP="003B1BEC">
      <w:pPr>
        <w:rPr>
          <w:lang w:eastAsia="en-AU"/>
        </w:rPr>
      </w:pPr>
      <w:r>
        <w:rPr>
          <w:lang w:eastAsia="en-AU"/>
        </w:rPr>
        <w:t>• assists with disposal or product recall as all items</w:t>
      </w:r>
      <w:r w:rsidR="00DA60F1">
        <w:rPr>
          <w:lang w:eastAsia="en-AU"/>
        </w:rPr>
        <w:t xml:space="preserve"> </w:t>
      </w:r>
      <w:r>
        <w:rPr>
          <w:lang w:eastAsia="en-AU"/>
        </w:rPr>
        <w:t>from the same batch/shipment are grouped</w:t>
      </w:r>
      <w:r w:rsidR="00DA60F1">
        <w:rPr>
          <w:lang w:eastAsia="en-AU"/>
        </w:rPr>
        <w:t xml:space="preserve"> </w:t>
      </w:r>
      <w:r>
        <w:rPr>
          <w:lang w:eastAsia="en-AU"/>
        </w:rPr>
        <w:t>together</w:t>
      </w:r>
    </w:p>
    <w:p w14:paraId="511AE805" w14:textId="32895B93" w:rsidR="003B1BEC" w:rsidRDefault="003B1BEC" w:rsidP="003B1BEC">
      <w:pPr>
        <w:rPr>
          <w:lang w:eastAsia="en-AU"/>
        </w:rPr>
      </w:pPr>
      <w:r>
        <w:rPr>
          <w:lang w:eastAsia="en-AU"/>
        </w:rPr>
        <w:t>• no stock wastage or money by having to throw</w:t>
      </w:r>
      <w:r w:rsidR="00DA60F1">
        <w:rPr>
          <w:lang w:eastAsia="en-AU"/>
        </w:rPr>
        <w:t xml:space="preserve"> </w:t>
      </w:r>
      <w:r>
        <w:rPr>
          <w:lang w:eastAsia="en-AU"/>
        </w:rPr>
        <w:t>out old or deteriorated product</w:t>
      </w:r>
      <w:r w:rsidR="00A532AF">
        <w:rPr>
          <w:lang w:eastAsia="en-AU"/>
        </w:rPr>
        <w:t>.</w:t>
      </w:r>
    </w:p>
    <w:p w14:paraId="12425597" w14:textId="38BA7D4C" w:rsidR="00987F81" w:rsidRDefault="00987F81">
      <w:pPr>
        <w:rPr>
          <w:lang w:eastAsia="en-AU"/>
        </w:rPr>
      </w:pPr>
    </w:p>
    <w:p w14:paraId="65658EC5" w14:textId="29AFDCF7" w:rsidR="00987F81" w:rsidRDefault="00987F81">
      <w:pPr>
        <w:rPr>
          <w:lang w:eastAsia="en-AU"/>
        </w:rPr>
      </w:pPr>
      <w:r>
        <w:rPr>
          <w:noProof/>
          <w:lang w:eastAsia="en-AU"/>
        </w:rPr>
        <w:drawing>
          <wp:inline distT="0" distB="0" distL="0" distR="0" wp14:anchorId="5ABCB749" wp14:editId="26984A4E">
            <wp:extent cx="5731510" cy="3853180"/>
            <wp:effectExtent l="0" t="0" r="2540" b="0"/>
            <wp:docPr id="4" name="Picture 4" descr="Decorative image of person receiving an inje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hyttalo-souza-a1p0Z7RSkL8-unsplash.jpg"/>
                    <pic:cNvPicPr/>
                  </pic:nvPicPr>
                  <pic:blipFill>
                    <a:blip r:embed="rId45">
                      <a:extLst>
                        <a:ext uri="{28A0092B-C50C-407E-A947-70E740481C1C}">
                          <a14:useLocalDpi xmlns:a14="http://schemas.microsoft.com/office/drawing/2010/main" val="0"/>
                        </a:ext>
                      </a:extLst>
                    </a:blip>
                    <a:stretch>
                      <a:fillRect/>
                    </a:stretch>
                  </pic:blipFill>
                  <pic:spPr>
                    <a:xfrm>
                      <a:off x="0" y="0"/>
                      <a:ext cx="5731510" cy="3853180"/>
                    </a:xfrm>
                    <a:prstGeom prst="rect">
                      <a:avLst/>
                    </a:prstGeom>
                  </pic:spPr>
                </pic:pic>
              </a:graphicData>
            </a:graphic>
          </wp:inline>
        </w:drawing>
      </w:r>
    </w:p>
    <w:p w14:paraId="7CF71767" w14:textId="40F58A85" w:rsidR="00A532AF" w:rsidRDefault="00A532AF">
      <w:pPr>
        <w:rPr>
          <w:lang w:eastAsia="en-AU"/>
        </w:rPr>
      </w:pPr>
      <w:r>
        <w:rPr>
          <w:lang w:eastAsia="en-AU"/>
        </w:rPr>
        <w:br w:type="page"/>
      </w:r>
    </w:p>
    <w:p w14:paraId="4D515007" w14:textId="77777777" w:rsidR="003024A1" w:rsidRPr="00B2780C" w:rsidRDefault="003024A1" w:rsidP="003024A1">
      <w:pPr>
        <w:pStyle w:val="HeadingDecorative"/>
        <w:pBdr>
          <w:top w:val="single" w:sz="8" w:space="2" w:color="4F81BD" w:themeColor="accent1"/>
        </w:pBdr>
        <w:spacing w:before="240"/>
        <w:ind w:left="0"/>
      </w:pPr>
      <w:r w:rsidRPr="00B2780C">
        <w:lastRenderedPageBreak/>
        <w:tab/>
      </w:r>
      <w:r w:rsidRPr="00B2780C">
        <w:rPr>
          <w:noProof/>
        </w:rPr>
        <w:drawing>
          <wp:inline distT="0" distB="0" distL="0" distR="0" wp14:anchorId="43780AB0" wp14:editId="3B676CC6">
            <wp:extent cx="360000" cy="360000"/>
            <wp:effectExtent l="0" t="0" r="2540" b="2540"/>
            <wp:docPr id="31" name="Graphic 67">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32"/>
                        </a:ext>
                      </a:extLst>
                    </a:blip>
                    <a:stretch>
                      <a:fillRect/>
                    </a:stretch>
                  </pic:blipFill>
                  <pic:spPr>
                    <a:xfrm>
                      <a:off x="0" y="0"/>
                      <a:ext cx="360000" cy="360000"/>
                    </a:xfrm>
                    <a:prstGeom prst="rect">
                      <a:avLst/>
                    </a:prstGeom>
                  </pic:spPr>
                </pic:pic>
              </a:graphicData>
            </a:graphic>
          </wp:inline>
        </w:drawing>
      </w:r>
      <w:r w:rsidRPr="00B2780C">
        <w:t xml:space="preserve"> </w:t>
      </w:r>
      <w:r w:rsidRPr="00B2780C">
        <w:tab/>
      </w:r>
      <w:r w:rsidRPr="00B2780C">
        <w:rPr>
          <w:position w:val="20"/>
        </w:rPr>
        <w:t>Practice activity</w:t>
      </w:r>
    </w:p>
    <w:p w14:paraId="7A1E708C" w14:textId="3E1F227F" w:rsidR="00466F50" w:rsidRPr="00466F50" w:rsidRDefault="00E13C13" w:rsidP="004A78DE">
      <w:pPr>
        <w:pStyle w:val="Heading3"/>
      </w:pPr>
      <w:r>
        <w:t>Activity 3.5</w:t>
      </w:r>
      <w:r w:rsidR="001B0483">
        <w:t xml:space="preserve">: </w:t>
      </w:r>
      <w:r>
        <w:t>Rotate stock</w:t>
      </w:r>
    </w:p>
    <w:p w14:paraId="06C4A87E" w14:textId="1D01C124" w:rsidR="007E669F" w:rsidRPr="00E45AB4" w:rsidRDefault="007E669F" w:rsidP="007E669F">
      <w:pPr>
        <w:pStyle w:val="Body"/>
        <w:rPr>
          <w:lang w:eastAsia="en-AU"/>
        </w:rPr>
      </w:pPr>
      <w:r w:rsidRPr="00E45AB4">
        <w:rPr>
          <w:lang w:eastAsia="en-AU"/>
        </w:rPr>
        <w:t>Medical staff need to rotate stock to ensure that the most r</w:t>
      </w:r>
      <w:r>
        <w:rPr>
          <w:lang w:eastAsia="en-AU"/>
        </w:rPr>
        <w:t xml:space="preserve">ecently ordered/delivered stock </w:t>
      </w:r>
      <w:r w:rsidRPr="00E45AB4">
        <w:rPr>
          <w:lang w:eastAsia="en-AU"/>
        </w:rPr>
        <w:t xml:space="preserve">is placed at the back to the shelf allowing the oldest stock to be used first. </w:t>
      </w:r>
    </w:p>
    <w:p w14:paraId="2444543D" w14:textId="03735A80" w:rsidR="007F3C52" w:rsidRDefault="007E669F" w:rsidP="007362EA">
      <w:pPr>
        <w:pStyle w:val="ListParagraph"/>
        <w:numPr>
          <w:ilvl w:val="0"/>
          <w:numId w:val="19"/>
        </w:numPr>
      </w:pPr>
      <w:r w:rsidRPr="00E45AB4">
        <w:rPr>
          <w:lang w:eastAsia="en-AU"/>
        </w:rPr>
        <w:t>Identify the out of date stock by placing an X on the box, todays date is 1/09/2019</w:t>
      </w:r>
      <w:r>
        <w:rPr>
          <w:lang w:eastAsia="en-AU"/>
        </w:rPr>
        <w:t>.</w:t>
      </w:r>
    </w:p>
    <w:p w14:paraId="2484DE97" w14:textId="3B87669D" w:rsidR="00466F50" w:rsidRDefault="004C5A31" w:rsidP="004A78DE">
      <w:r>
        <w:rPr>
          <w:noProof/>
          <w:lang w:eastAsia="en-AU"/>
        </w:rPr>
        <w:drawing>
          <wp:inline distT="0" distB="0" distL="0" distR="0" wp14:anchorId="0111B294" wp14:editId="09C4CAFD">
            <wp:extent cx="5517931" cy="3076250"/>
            <wp:effectExtent l="0" t="0" r="6985" b="0"/>
            <wp:docPr id="45" name="Picture 45" descr="Medicine boxes with the following dates;&#10;29/12/18&#10;16/10/19&#10;1/3/19&#10;22/9/19&#10;2/11/19&#10;15/12/19&#10;25/8/19&#10;18/10/19&#10;12/1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5533619" cy="3084996"/>
                    </a:xfrm>
                    <a:prstGeom prst="rect">
                      <a:avLst/>
                    </a:prstGeom>
                  </pic:spPr>
                </pic:pic>
              </a:graphicData>
            </a:graphic>
          </wp:inline>
        </w:drawing>
      </w:r>
    </w:p>
    <w:p w14:paraId="284FAE22" w14:textId="631472C6" w:rsidR="007E669F" w:rsidRDefault="001028A7" w:rsidP="007362EA">
      <w:pPr>
        <w:pStyle w:val="Body"/>
        <w:numPr>
          <w:ilvl w:val="0"/>
          <w:numId w:val="19"/>
        </w:numPr>
      </w:pPr>
      <w:r>
        <w:rPr>
          <w:lang w:eastAsia="en-AU"/>
        </w:rPr>
        <w:t>Write the dates from</w:t>
      </w:r>
      <w:r w:rsidR="007E669F" w:rsidRPr="00E45AB4">
        <w:rPr>
          <w:lang w:eastAsia="en-AU"/>
        </w:rPr>
        <w:t xml:space="preserve"> the boxes </w:t>
      </w:r>
      <w:r>
        <w:rPr>
          <w:lang w:eastAsia="en-AU"/>
        </w:rPr>
        <w:t>above,</w:t>
      </w:r>
      <w:r w:rsidR="007E669F" w:rsidRPr="00E45AB4">
        <w:rPr>
          <w:lang w:eastAsia="en-AU"/>
        </w:rPr>
        <w:t xml:space="preserve"> </w:t>
      </w:r>
      <w:r>
        <w:rPr>
          <w:lang w:eastAsia="en-AU"/>
        </w:rPr>
        <w:t>which</w:t>
      </w:r>
      <w:r w:rsidR="007E669F" w:rsidRPr="00E45AB4">
        <w:rPr>
          <w:lang w:eastAsia="en-AU"/>
        </w:rPr>
        <w:t xml:space="preserve"> have not expired</w:t>
      </w:r>
      <w:r>
        <w:rPr>
          <w:lang w:eastAsia="en-AU"/>
        </w:rPr>
        <w:t>,</w:t>
      </w:r>
      <w:r w:rsidR="007E669F" w:rsidRPr="00E45AB4">
        <w:rPr>
          <w:lang w:eastAsia="en-AU"/>
        </w:rPr>
        <w:t xml:space="preserve"> from the oldest to the </w:t>
      </w:r>
      <w:r w:rsidR="007E669F">
        <w:rPr>
          <w:lang w:eastAsia="en-AU"/>
        </w:rPr>
        <w:t>newest.</w:t>
      </w:r>
    </w:p>
    <w:p w14:paraId="7208FFA8" w14:textId="0719107A" w:rsidR="001028A7" w:rsidRDefault="001028A7" w:rsidP="001028A7">
      <w:pPr>
        <w:pStyle w:val="Body"/>
        <w:pBdr>
          <w:top w:val="single" w:sz="4" w:space="1" w:color="auto"/>
          <w:left w:val="single" w:sz="4" w:space="4" w:color="auto"/>
          <w:bottom w:val="single" w:sz="4" w:space="1" w:color="auto"/>
          <w:right w:val="single" w:sz="4" w:space="4" w:color="auto"/>
        </w:pBdr>
        <w:ind w:left="360"/>
      </w:pPr>
    </w:p>
    <w:p w14:paraId="6799D7B5" w14:textId="7EA7E5F6" w:rsidR="001028A7" w:rsidRDefault="001028A7" w:rsidP="001028A7">
      <w:pPr>
        <w:pStyle w:val="Body"/>
        <w:pBdr>
          <w:top w:val="single" w:sz="4" w:space="1" w:color="auto"/>
          <w:left w:val="single" w:sz="4" w:space="4" w:color="auto"/>
          <w:bottom w:val="single" w:sz="4" w:space="1" w:color="auto"/>
          <w:right w:val="single" w:sz="4" w:space="4" w:color="auto"/>
        </w:pBdr>
        <w:ind w:left="360"/>
      </w:pPr>
    </w:p>
    <w:p w14:paraId="0A2E177D" w14:textId="6BB7A0AA" w:rsidR="001028A7" w:rsidRDefault="001028A7" w:rsidP="001028A7">
      <w:pPr>
        <w:pStyle w:val="Body"/>
        <w:pBdr>
          <w:top w:val="single" w:sz="4" w:space="1" w:color="auto"/>
          <w:left w:val="single" w:sz="4" w:space="4" w:color="auto"/>
          <w:bottom w:val="single" w:sz="4" w:space="1" w:color="auto"/>
          <w:right w:val="single" w:sz="4" w:space="4" w:color="auto"/>
        </w:pBdr>
        <w:ind w:left="360"/>
      </w:pPr>
    </w:p>
    <w:p w14:paraId="7E9B8859" w14:textId="54E3E7D6" w:rsidR="001028A7" w:rsidRDefault="001028A7" w:rsidP="001028A7">
      <w:pPr>
        <w:pStyle w:val="Body"/>
        <w:pBdr>
          <w:top w:val="single" w:sz="4" w:space="1" w:color="auto"/>
          <w:left w:val="single" w:sz="4" w:space="4" w:color="auto"/>
          <w:bottom w:val="single" w:sz="4" w:space="1" w:color="auto"/>
          <w:right w:val="single" w:sz="4" w:space="4" w:color="auto"/>
        </w:pBdr>
        <w:ind w:left="360"/>
      </w:pPr>
    </w:p>
    <w:p w14:paraId="4641DB60" w14:textId="30FC2391" w:rsidR="001028A7" w:rsidRDefault="001028A7" w:rsidP="001028A7">
      <w:pPr>
        <w:pStyle w:val="Body"/>
        <w:pBdr>
          <w:top w:val="single" w:sz="4" w:space="1" w:color="auto"/>
          <w:left w:val="single" w:sz="4" w:space="4" w:color="auto"/>
          <w:bottom w:val="single" w:sz="4" w:space="1" w:color="auto"/>
          <w:right w:val="single" w:sz="4" w:space="4" w:color="auto"/>
        </w:pBdr>
        <w:ind w:left="360"/>
      </w:pPr>
    </w:p>
    <w:p w14:paraId="53ED3B41" w14:textId="35860EA0" w:rsidR="001028A7" w:rsidRDefault="001028A7" w:rsidP="001028A7">
      <w:pPr>
        <w:pStyle w:val="Body"/>
        <w:pBdr>
          <w:top w:val="single" w:sz="4" w:space="1" w:color="auto"/>
          <w:left w:val="single" w:sz="4" w:space="4" w:color="auto"/>
          <w:bottom w:val="single" w:sz="4" w:space="1" w:color="auto"/>
          <w:right w:val="single" w:sz="4" w:space="4" w:color="auto"/>
        </w:pBdr>
        <w:ind w:left="360"/>
      </w:pPr>
    </w:p>
    <w:p w14:paraId="72EBD030" w14:textId="77777777" w:rsidR="001028A7" w:rsidRDefault="001028A7" w:rsidP="001028A7">
      <w:pPr>
        <w:pStyle w:val="Body"/>
        <w:pBdr>
          <w:top w:val="single" w:sz="4" w:space="1" w:color="auto"/>
          <w:left w:val="single" w:sz="4" w:space="4" w:color="auto"/>
          <w:bottom w:val="single" w:sz="4" w:space="1" w:color="auto"/>
          <w:right w:val="single" w:sz="4" w:space="4" w:color="auto"/>
        </w:pBdr>
        <w:ind w:left="360"/>
      </w:pPr>
    </w:p>
    <w:p w14:paraId="6698DC38" w14:textId="4882EBA3" w:rsidR="00E13C13" w:rsidRDefault="00E13C13">
      <w:r>
        <w:br w:type="page"/>
      </w:r>
    </w:p>
    <w:p w14:paraId="51841F60" w14:textId="77777777" w:rsidR="00CA7B9D" w:rsidRDefault="00CA7B9D" w:rsidP="00C80D3D">
      <w:pPr>
        <w:pStyle w:val="Body"/>
      </w:pPr>
    </w:p>
    <w:p w14:paraId="6B87E8F6" w14:textId="077F7ECD" w:rsidR="00CA7B9D" w:rsidRDefault="00CA7B9D" w:rsidP="00CA7B9D">
      <w:pPr>
        <w:pStyle w:val="Sectionnumber"/>
      </w:pPr>
      <w:r>
        <w:rPr>
          <w:noProof/>
          <w:lang w:eastAsia="en-AU"/>
        </w:rPr>
        <mc:AlternateContent>
          <mc:Choice Requires="wpg">
            <w:drawing>
              <wp:anchor distT="0" distB="0" distL="114300" distR="114300" simplePos="0" relativeHeight="251771904" behindDoc="0" locked="0" layoutInCell="1" allowOverlap="1" wp14:anchorId="652FA279" wp14:editId="5DAC0454">
                <wp:simplePos x="0" y="0"/>
                <wp:positionH relativeFrom="margin">
                  <wp:align>right</wp:align>
                </wp:positionH>
                <wp:positionV relativeFrom="paragraph">
                  <wp:posOffset>1905635</wp:posOffset>
                </wp:positionV>
                <wp:extent cx="3876675" cy="3305175"/>
                <wp:effectExtent l="0" t="0" r="9525" b="9525"/>
                <wp:wrapNone/>
                <wp:docPr id="102" name="Group 102" descr="Section 1&#10;Section name"/>
                <wp:cNvGraphicFramePr/>
                <a:graphic xmlns:a="http://schemas.openxmlformats.org/drawingml/2006/main">
                  <a:graphicData uri="http://schemas.microsoft.com/office/word/2010/wordprocessingGroup">
                    <wpg:wgp>
                      <wpg:cNvGrpSpPr/>
                      <wpg:grpSpPr>
                        <a:xfrm>
                          <a:off x="0" y="0"/>
                          <a:ext cx="3876675" cy="3305175"/>
                          <a:chOff x="0" y="0"/>
                          <a:chExt cx="3876676" cy="3305175"/>
                        </a:xfrm>
                        <a:solidFill>
                          <a:srgbClr val="2D739F"/>
                        </a:solidFill>
                      </wpg:grpSpPr>
                      <wps:wsp>
                        <wps:cNvPr id="103" name="Rectangle 103"/>
                        <wps:cNvSpPr/>
                        <wps:spPr>
                          <a:xfrm>
                            <a:off x="876300" y="2162175"/>
                            <a:ext cx="3000375"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04" name="Rectangle 104"/>
                        <wps:cNvSpPr/>
                        <wps:spPr>
                          <a:xfrm>
                            <a:off x="1943102" y="171450"/>
                            <a:ext cx="1933574"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05" name="Rectangle 105"/>
                        <wps:cNvSpPr/>
                        <wps:spPr>
                          <a:xfrm>
                            <a:off x="0" y="0"/>
                            <a:ext cx="3876675"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06" name="Rectangle 106"/>
                        <wps:cNvSpPr/>
                        <wps:spPr>
                          <a:xfrm>
                            <a:off x="714376"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2137C8B9" id="Group 102" o:spid="_x0000_s1026" alt="Section 1&#10;Section name" style="position:absolute;margin-left:254.05pt;margin-top:150.05pt;width:305.25pt;height:260.25pt;z-index:251771904;mso-position-horizontal:right;mso-position-horizontal-relative:margin" coordsize="38766,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">
                <v:rect id="Rectangle 103" o:spid="_x0000_s1027" style="position:absolute;left:8763;top:21621;width:30003;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" filled="f" stroked="f"/>
                <v:rect id="Rectangle 104" o:spid="_x0000_s1028" style="position:absolute;left:19431;top:1714;width:19335;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" filled="f" stroked="f"/>
                <v:rect id="Rectangle 105" o:spid="_x0000_s1029" style="position:absolute;width:38766;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" filled="f" stroked="f"/>
                <v:rect id="Rectangle 106"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" filled="f" stroked="f"/>
                <w10:wrap anchorx="margin"/>
              </v:group>
            </w:pict>
          </mc:Fallback>
        </mc:AlternateContent>
      </w:r>
      <w:r>
        <w:t>Topic 4</w:t>
      </w:r>
    </w:p>
    <w:p w14:paraId="68F351EC" w14:textId="729ABCB1" w:rsidR="00CA7B9D" w:rsidRDefault="00E13C13" w:rsidP="00CA7B9D">
      <w:pPr>
        <w:pStyle w:val="Sectionname"/>
      </w:pPr>
      <w:r>
        <w:t>Assist in</w:t>
      </w:r>
      <w:r>
        <w:br/>
        <w:t>Stocktaking</w:t>
      </w:r>
    </w:p>
    <w:p w14:paraId="49D75599" w14:textId="77777777" w:rsidR="00CA7B9D" w:rsidRDefault="00CA7B9D">
      <w:r>
        <w:br w:type="page"/>
      </w:r>
    </w:p>
    <w:p w14:paraId="7E35EC32" w14:textId="74D892E9" w:rsidR="00CA7B9D" w:rsidRDefault="00CA7B9D" w:rsidP="00CA7B9D">
      <w:pPr>
        <w:pStyle w:val="Heading1"/>
      </w:pPr>
      <w:bookmarkStart w:id="30" w:name="_Toc22291773"/>
      <w:r>
        <w:lastRenderedPageBreak/>
        <w:t xml:space="preserve">Topic 4: </w:t>
      </w:r>
      <w:r w:rsidR="00F50CD8">
        <w:t>Assist in stocktaking</w:t>
      </w:r>
      <w:bookmarkEnd w:id="30"/>
    </w:p>
    <w:p w14:paraId="075C6E77" w14:textId="77777777" w:rsidR="00CA7B9D" w:rsidRDefault="00CA7B9D" w:rsidP="00C80D3D">
      <w:pPr>
        <w:pStyle w:val="Body"/>
      </w:pPr>
      <w:r>
        <w:t>In this topic your will learn how to:</w:t>
      </w:r>
    </w:p>
    <w:p w14:paraId="6AC2CADE" w14:textId="47A6C37A" w:rsidR="00CA7B9D" w:rsidRDefault="00E13C13" w:rsidP="00C80D3D">
      <w:pPr>
        <w:pStyle w:val="BulletListLevel1"/>
      </w:pPr>
      <w:r>
        <w:t>Provide assistance in stocktaking to identify, count, move and locate items</w:t>
      </w:r>
      <w:r w:rsidR="001028A7">
        <w:t>.</w:t>
      </w:r>
    </w:p>
    <w:p w14:paraId="283A9DB6" w14:textId="0FC46E45" w:rsidR="00E13C13" w:rsidRDefault="00E13C13" w:rsidP="00C80D3D">
      <w:pPr>
        <w:pStyle w:val="BulletListLevel1"/>
      </w:pPr>
      <w:r>
        <w:t>Complete and store stocktaking documentation</w:t>
      </w:r>
      <w:r w:rsidR="001028A7">
        <w:t>.</w:t>
      </w:r>
    </w:p>
    <w:p w14:paraId="64B6D9EA" w14:textId="6CE91B09" w:rsidR="00E13C13" w:rsidRPr="00CA7B9D" w:rsidRDefault="00E13C13" w:rsidP="00C80D3D">
      <w:pPr>
        <w:pStyle w:val="BulletListLevel1"/>
      </w:pPr>
      <w:r>
        <w:t>Assist with other stocktaking actions as directed</w:t>
      </w:r>
      <w:r w:rsidR="001028A7">
        <w:t>.</w:t>
      </w:r>
    </w:p>
    <w:p w14:paraId="509B6EC4" w14:textId="2428028F" w:rsidR="00310720" w:rsidRDefault="00F61B6D" w:rsidP="00E13C13">
      <w:pPr>
        <w:pStyle w:val="Heading2"/>
        <w:spacing w:before="360"/>
      </w:pPr>
      <w:bookmarkStart w:id="31" w:name="_Toc22291774"/>
      <w:r>
        <w:t>4.1</w:t>
      </w:r>
      <w:r>
        <w:tab/>
      </w:r>
      <w:r w:rsidR="00E13C13">
        <w:t>Provide assistance in stocktaking</w:t>
      </w:r>
      <w:bookmarkEnd w:id="31"/>
      <w:r w:rsidR="00E13C13">
        <w:t xml:space="preserve"> </w:t>
      </w:r>
    </w:p>
    <w:p w14:paraId="47211836" w14:textId="0B215226" w:rsidR="00554936" w:rsidRDefault="00554936" w:rsidP="00554936">
      <w:pPr>
        <w:pStyle w:val="Body"/>
      </w:pPr>
      <w:r>
        <w:t>A stocktake is when you physically count the stock that you have in your workplace and compare it to the documentation</w:t>
      </w:r>
      <w:r w:rsidR="00133768">
        <w:t xml:space="preserve"> of your stock count.  It is used to check that you actually have the stock that you think you have.</w:t>
      </w:r>
    </w:p>
    <w:p w14:paraId="2AB42EFB" w14:textId="29FD7E7E" w:rsidR="00554936" w:rsidRPr="00554936" w:rsidRDefault="00554936" w:rsidP="008F317D">
      <w:pPr>
        <w:pStyle w:val="Body"/>
      </w:pPr>
      <w:r w:rsidRPr="00554936">
        <w:t xml:space="preserve">Whether you work in a hospital or a medical practice you might be required to participate in a stocktake procedure. </w:t>
      </w:r>
      <w:r w:rsidR="001028A7">
        <w:t xml:space="preserve"> </w:t>
      </w:r>
      <w:r w:rsidRPr="00554936">
        <w:t>This might be a full stocktake, cyclical stocktake or a spot check.  If you are working in a manual system you might need to prepare stocktake sheets or cards to assist with the counting of stock and to identify any discrepancies in expected stock levels.</w:t>
      </w:r>
      <w:r w:rsidR="009A1A8B">
        <w:t xml:space="preserve"> </w:t>
      </w:r>
    </w:p>
    <w:p w14:paraId="742EB4C6" w14:textId="7181FD1C" w:rsidR="00554936" w:rsidRDefault="00554936" w:rsidP="00554936">
      <w:pPr>
        <w:pStyle w:val="Body"/>
      </w:pPr>
      <w:r w:rsidRPr="00554936">
        <w:t>At all times make sure you follow the directions of your supervisor and provide practice staff with enough notice of the upcoming stocktake.</w:t>
      </w:r>
    </w:p>
    <w:p w14:paraId="22D8190E" w14:textId="534308A1" w:rsidR="009A1A8B" w:rsidRDefault="009A1A8B" w:rsidP="00554936">
      <w:pPr>
        <w:pStyle w:val="Body"/>
      </w:pPr>
      <w:r w:rsidRPr="009A1A8B">
        <w:t xml:space="preserve">Increasingly large hospitals are using advanced technologies such as robotics to assist with stock control and ordering. </w:t>
      </w:r>
      <w:r w:rsidR="001028A7">
        <w:t xml:space="preserve"> </w:t>
      </w:r>
      <w:r w:rsidRPr="009A1A8B">
        <w:t>The following videos will help you to see how technology is changing the modern medical practice.</w:t>
      </w:r>
    </w:p>
    <w:p w14:paraId="1292253D" w14:textId="4F280A5C" w:rsidR="00133768" w:rsidRDefault="00133768" w:rsidP="00554936">
      <w:pPr>
        <w:pStyle w:val="Body"/>
      </w:pPr>
      <w:r>
        <w:t>Stocktaking is a legal requirement for taxation and audit purposes.</w:t>
      </w:r>
    </w:p>
    <w:p w14:paraId="4E2250A6" w14:textId="3D7743BB" w:rsidR="00133768" w:rsidRDefault="00133768" w:rsidP="00554936">
      <w:pPr>
        <w:pStyle w:val="Body"/>
      </w:pPr>
      <w:r>
        <w:t>There are three main types of stocktake:</w:t>
      </w:r>
    </w:p>
    <w:p w14:paraId="4635075E" w14:textId="4B501548" w:rsidR="00133768" w:rsidRDefault="00133768" w:rsidP="007362EA">
      <w:pPr>
        <w:pStyle w:val="Body"/>
        <w:numPr>
          <w:ilvl w:val="0"/>
          <w:numId w:val="16"/>
        </w:numPr>
      </w:pPr>
      <w:r>
        <w:t>A full stocktake that may take place half yearly or yearly where the entire stock in the workplace is counted.</w:t>
      </w:r>
    </w:p>
    <w:p w14:paraId="73991E30" w14:textId="529C2D95" w:rsidR="00133768" w:rsidRDefault="00133768" w:rsidP="007362EA">
      <w:pPr>
        <w:pStyle w:val="Body"/>
        <w:numPr>
          <w:ilvl w:val="0"/>
          <w:numId w:val="16"/>
        </w:numPr>
      </w:pPr>
      <w:r>
        <w:t>A cyclical stocktake when stock is counted on a rotating roster, or is an ongoing partial count of stock.</w:t>
      </w:r>
      <w:r w:rsidR="001028A7">
        <w:t xml:space="preserve"> </w:t>
      </w:r>
      <w:r>
        <w:t xml:space="preserve"> This may apply in large workplaces where physical counts would take too long (eg they may stocktake weekly as they carry a large range of limited shelf range stock).</w:t>
      </w:r>
    </w:p>
    <w:p w14:paraId="236E38F3" w14:textId="3D7DF096" w:rsidR="00133768" w:rsidRDefault="00133768" w:rsidP="007362EA">
      <w:pPr>
        <w:pStyle w:val="Body"/>
        <w:numPr>
          <w:ilvl w:val="0"/>
          <w:numId w:val="16"/>
        </w:numPr>
      </w:pPr>
      <w:r>
        <w:t>A spot check - which is just that.</w:t>
      </w:r>
      <w:r w:rsidR="001028A7">
        <w:t xml:space="preserve"> </w:t>
      </w:r>
      <w:r>
        <w:t xml:space="preserve"> A certain area of a department or workplace may have a check on stock quantity to verify a discrepancy.</w:t>
      </w:r>
    </w:p>
    <w:p w14:paraId="0071AB2E" w14:textId="77777777" w:rsidR="001028A7" w:rsidRDefault="001028A7">
      <w:r>
        <w:br w:type="page"/>
      </w:r>
    </w:p>
    <w:p w14:paraId="5EA06905" w14:textId="7BFEFE60" w:rsidR="00133768" w:rsidRDefault="00133768" w:rsidP="00133768">
      <w:pPr>
        <w:pStyle w:val="Body"/>
      </w:pPr>
      <w:r>
        <w:lastRenderedPageBreak/>
        <w:t>The steps to following during a stocktake are:</w:t>
      </w:r>
    </w:p>
    <w:p w14:paraId="7D377B7A" w14:textId="0A2DF2CF" w:rsidR="00133768" w:rsidRDefault="001028A7" w:rsidP="007362EA">
      <w:pPr>
        <w:pStyle w:val="Body"/>
        <w:numPr>
          <w:ilvl w:val="0"/>
          <w:numId w:val="17"/>
        </w:numPr>
      </w:pPr>
      <w:r>
        <w:t>identify the stock item</w:t>
      </w:r>
    </w:p>
    <w:p w14:paraId="350824B9" w14:textId="71519EC8" w:rsidR="00133768" w:rsidRDefault="001028A7" w:rsidP="007362EA">
      <w:pPr>
        <w:pStyle w:val="Body"/>
        <w:numPr>
          <w:ilvl w:val="0"/>
          <w:numId w:val="17"/>
        </w:numPr>
      </w:pPr>
      <w:r>
        <w:t>count the stock systematically</w:t>
      </w:r>
    </w:p>
    <w:p w14:paraId="1B60E5BD" w14:textId="7518E954" w:rsidR="00133768" w:rsidRDefault="001028A7" w:rsidP="007362EA">
      <w:pPr>
        <w:pStyle w:val="Body"/>
        <w:numPr>
          <w:ilvl w:val="0"/>
          <w:numId w:val="17"/>
        </w:numPr>
      </w:pPr>
      <w:r>
        <w:t>record the stock numbers of a stock sheet. it is useful if this has already been printed for all the items being counted.</w:t>
      </w:r>
    </w:p>
    <w:p w14:paraId="1B2C016F" w14:textId="20D52814" w:rsidR="00133768" w:rsidRDefault="001028A7" w:rsidP="007362EA">
      <w:pPr>
        <w:pStyle w:val="Body"/>
        <w:numPr>
          <w:ilvl w:val="0"/>
          <w:numId w:val="17"/>
        </w:numPr>
      </w:pPr>
      <w:r>
        <w:t>calculate the totals</w:t>
      </w:r>
    </w:p>
    <w:p w14:paraId="56DD69D6" w14:textId="44F91C7E" w:rsidR="00133768" w:rsidRDefault="001028A7" w:rsidP="007362EA">
      <w:pPr>
        <w:pStyle w:val="Body"/>
        <w:numPr>
          <w:ilvl w:val="0"/>
          <w:numId w:val="17"/>
        </w:numPr>
      </w:pPr>
      <w:r>
        <w:t>compare to the stock levels which have already been documented on stock cards or a computerised system</w:t>
      </w:r>
      <w:r w:rsidR="00133768">
        <w:t>.</w:t>
      </w:r>
    </w:p>
    <w:p w14:paraId="0377B2F2" w14:textId="01FDC2BC" w:rsidR="00133768" w:rsidRDefault="00133768" w:rsidP="00133768">
      <w:pPr>
        <w:pStyle w:val="Body"/>
      </w:pPr>
      <w:r>
        <w:t>Stocktakes can help the organisation identify if stock is missing, either through incorrect storage or theft.</w:t>
      </w:r>
    </w:p>
    <w:p w14:paraId="0B9A7436" w14:textId="77777777" w:rsidR="00554936" w:rsidRPr="00554936" w:rsidRDefault="00554936" w:rsidP="00554936">
      <w:pPr>
        <w:pStyle w:val="Body"/>
        <w:rPr>
          <w:lang w:eastAsia="en-AU"/>
        </w:rPr>
      </w:pPr>
    </w:p>
    <w:p w14:paraId="171C07E5" w14:textId="77777777" w:rsidR="003024A1" w:rsidRPr="00B2780C" w:rsidRDefault="003024A1" w:rsidP="003024A1">
      <w:pPr>
        <w:pStyle w:val="HeadingDecorative"/>
        <w:pBdr>
          <w:top w:val="single" w:sz="8" w:space="2" w:color="4F81BD" w:themeColor="accent1"/>
        </w:pBdr>
        <w:spacing w:before="240"/>
        <w:ind w:left="0"/>
      </w:pPr>
      <w:r w:rsidRPr="00B2780C">
        <w:tab/>
      </w:r>
      <w:r w:rsidRPr="00B2780C">
        <w:rPr>
          <w:noProof/>
        </w:rPr>
        <w:drawing>
          <wp:inline distT="0" distB="0" distL="0" distR="0" wp14:anchorId="29679E0E" wp14:editId="2B2F021A">
            <wp:extent cx="360000" cy="360000"/>
            <wp:effectExtent l="0" t="0" r="2540" b="2540"/>
            <wp:docPr id="228" name="Graphic 67">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32"/>
                        </a:ext>
                      </a:extLst>
                    </a:blip>
                    <a:stretch>
                      <a:fillRect/>
                    </a:stretch>
                  </pic:blipFill>
                  <pic:spPr>
                    <a:xfrm>
                      <a:off x="0" y="0"/>
                      <a:ext cx="360000" cy="360000"/>
                    </a:xfrm>
                    <a:prstGeom prst="rect">
                      <a:avLst/>
                    </a:prstGeom>
                  </pic:spPr>
                </pic:pic>
              </a:graphicData>
            </a:graphic>
          </wp:inline>
        </w:drawing>
      </w:r>
      <w:r w:rsidRPr="00B2780C">
        <w:t xml:space="preserve"> </w:t>
      </w:r>
      <w:r w:rsidRPr="00B2780C">
        <w:tab/>
      </w:r>
      <w:r w:rsidRPr="00B2780C">
        <w:rPr>
          <w:position w:val="20"/>
        </w:rPr>
        <w:t>Practice activity</w:t>
      </w:r>
    </w:p>
    <w:p w14:paraId="32847E66" w14:textId="48D22668" w:rsidR="00310720" w:rsidRDefault="00310720" w:rsidP="00FB516C">
      <w:pPr>
        <w:pStyle w:val="Heading3"/>
      </w:pPr>
      <w:r>
        <w:t xml:space="preserve">Activity 4.1: </w:t>
      </w:r>
      <w:r w:rsidR="00E13C13">
        <w:t>Provide assistance in stocktaking</w:t>
      </w:r>
    </w:p>
    <w:p w14:paraId="6BD02A31" w14:textId="50CC37C7" w:rsidR="00310720" w:rsidRDefault="00133768">
      <w:r>
        <w:t>Work as a group and do a stocktake of your classroom or work environment. You need to make a list of all the item details you are counting and the totals.</w:t>
      </w:r>
    </w:p>
    <w:p w14:paraId="4584BCA3" w14:textId="36719BF6" w:rsidR="001028A7" w:rsidRDefault="001028A7" w:rsidP="001028A7">
      <w:pPr>
        <w:pBdr>
          <w:top w:val="single" w:sz="4" w:space="1" w:color="auto"/>
          <w:left w:val="single" w:sz="4" w:space="4" w:color="auto"/>
          <w:bottom w:val="single" w:sz="4" w:space="1" w:color="auto"/>
          <w:right w:val="single" w:sz="4" w:space="4" w:color="auto"/>
        </w:pBdr>
      </w:pPr>
    </w:p>
    <w:p w14:paraId="3F790DD9" w14:textId="527B86B2" w:rsidR="001028A7" w:rsidRDefault="001028A7" w:rsidP="001028A7">
      <w:pPr>
        <w:pBdr>
          <w:top w:val="single" w:sz="4" w:space="1" w:color="auto"/>
          <w:left w:val="single" w:sz="4" w:space="4" w:color="auto"/>
          <w:bottom w:val="single" w:sz="4" w:space="1" w:color="auto"/>
          <w:right w:val="single" w:sz="4" w:space="4" w:color="auto"/>
        </w:pBdr>
      </w:pPr>
    </w:p>
    <w:p w14:paraId="67EB4A74" w14:textId="302C92C7" w:rsidR="001028A7" w:rsidRDefault="001028A7" w:rsidP="001028A7">
      <w:pPr>
        <w:pBdr>
          <w:top w:val="single" w:sz="4" w:space="1" w:color="auto"/>
          <w:left w:val="single" w:sz="4" w:space="4" w:color="auto"/>
          <w:bottom w:val="single" w:sz="4" w:space="1" w:color="auto"/>
          <w:right w:val="single" w:sz="4" w:space="4" w:color="auto"/>
        </w:pBdr>
      </w:pPr>
    </w:p>
    <w:p w14:paraId="3907B6CF" w14:textId="33B5F580" w:rsidR="001028A7" w:rsidRDefault="001028A7" w:rsidP="001028A7">
      <w:pPr>
        <w:pBdr>
          <w:top w:val="single" w:sz="4" w:space="1" w:color="auto"/>
          <w:left w:val="single" w:sz="4" w:space="4" w:color="auto"/>
          <w:bottom w:val="single" w:sz="4" w:space="1" w:color="auto"/>
          <w:right w:val="single" w:sz="4" w:space="4" w:color="auto"/>
        </w:pBdr>
      </w:pPr>
    </w:p>
    <w:p w14:paraId="6698031E" w14:textId="71650AD3" w:rsidR="001028A7" w:rsidRDefault="001028A7" w:rsidP="001028A7">
      <w:pPr>
        <w:pBdr>
          <w:top w:val="single" w:sz="4" w:space="1" w:color="auto"/>
          <w:left w:val="single" w:sz="4" w:space="4" w:color="auto"/>
          <w:bottom w:val="single" w:sz="4" w:space="1" w:color="auto"/>
          <w:right w:val="single" w:sz="4" w:space="4" w:color="auto"/>
        </w:pBdr>
      </w:pPr>
    </w:p>
    <w:p w14:paraId="4C5D3CBC" w14:textId="41948C5F" w:rsidR="001028A7" w:rsidRDefault="001028A7" w:rsidP="001028A7">
      <w:pPr>
        <w:pBdr>
          <w:top w:val="single" w:sz="4" w:space="1" w:color="auto"/>
          <w:left w:val="single" w:sz="4" w:space="4" w:color="auto"/>
          <w:bottom w:val="single" w:sz="4" w:space="1" w:color="auto"/>
          <w:right w:val="single" w:sz="4" w:space="4" w:color="auto"/>
        </w:pBdr>
      </w:pPr>
    </w:p>
    <w:p w14:paraId="7AD9F771" w14:textId="6D7D9703" w:rsidR="001028A7" w:rsidRDefault="001028A7" w:rsidP="001028A7">
      <w:pPr>
        <w:pBdr>
          <w:top w:val="single" w:sz="4" w:space="1" w:color="auto"/>
          <w:left w:val="single" w:sz="4" w:space="4" w:color="auto"/>
          <w:bottom w:val="single" w:sz="4" w:space="1" w:color="auto"/>
          <w:right w:val="single" w:sz="4" w:space="4" w:color="auto"/>
        </w:pBdr>
      </w:pPr>
    </w:p>
    <w:p w14:paraId="06174B99" w14:textId="57920BDB" w:rsidR="001028A7" w:rsidRDefault="001028A7" w:rsidP="001028A7">
      <w:pPr>
        <w:pBdr>
          <w:top w:val="single" w:sz="4" w:space="1" w:color="auto"/>
          <w:left w:val="single" w:sz="4" w:space="4" w:color="auto"/>
          <w:bottom w:val="single" w:sz="4" w:space="1" w:color="auto"/>
          <w:right w:val="single" w:sz="4" w:space="4" w:color="auto"/>
        </w:pBdr>
      </w:pPr>
    </w:p>
    <w:p w14:paraId="18DDC12E" w14:textId="02C2FBDD" w:rsidR="001028A7" w:rsidRDefault="001028A7" w:rsidP="001028A7">
      <w:pPr>
        <w:pBdr>
          <w:top w:val="single" w:sz="4" w:space="1" w:color="auto"/>
          <w:left w:val="single" w:sz="4" w:space="4" w:color="auto"/>
          <w:bottom w:val="single" w:sz="4" w:space="1" w:color="auto"/>
          <w:right w:val="single" w:sz="4" w:space="4" w:color="auto"/>
        </w:pBdr>
      </w:pPr>
    </w:p>
    <w:p w14:paraId="0D4510CD" w14:textId="53DCF0A3" w:rsidR="001028A7" w:rsidRDefault="001028A7" w:rsidP="001028A7">
      <w:pPr>
        <w:pBdr>
          <w:top w:val="single" w:sz="4" w:space="1" w:color="auto"/>
          <w:left w:val="single" w:sz="4" w:space="4" w:color="auto"/>
          <w:bottom w:val="single" w:sz="4" w:space="1" w:color="auto"/>
          <w:right w:val="single" w:sz="4" w:space="4" w:color="auto"/>
        </w:pBdr>
      </w:pPr>
    </w:p>
    <w:p w14:paraId="5E08787A" w14:textId="77777777" w:rsidR="001028A7" w:rsidRDefault="001028A7" w:rsidP="001028A7">
      <w:pPr>
        <w:pBdr>
          <w:top w:val="single" w:sz="4" w:space="1" w:color="auto"/>
          <w:left w:val="single" w:sz="4" w:space="4" w:color="auto"/>
          <w:bottom w:val="single" w:sz="4" w:space="1" w:color="auto"/>
          <w:right w:val="single" w:sz="4" w:space="4" w:color="auto"/>
        </w:pBdr>
      </w:pPr>
    </w:p>
    <w:p w14:paraId="48DB5F13" w14:textId="71960330" w:rsidR="00FB516C" w:rsidRDefault="00310720" w:rsidP="00E13C13">
      <w:pPr>
        <w:pStyle w:val="Heading2"/>
      </w:pPr>
      <w:bookmarkStart w:id="32" w:name="_Toc22291775"/>
      <w:r>
        <w:lastRenderedPageBreak/>
        <w:t>4.2</w:t>
      </w:r>
      <w:r w:rsidR="00F61B6D">
        <w:tab/>
      </w:r>
      <w:r w:rsidR="00E13C13">
        <w:t>Complete stocktaking documentation</w:t>
      </w:r>
      <w:bookmarkEnd w:id="32"/>
    </w:p>
    <w:p w14:paraId="0329865A" w14:textId="366F62D2" w:rsidR="00133768" w:rsidRDefault="00E40258" w:rsidP="00133768">
      <w:pPr>
        <w:pStyle w:val="Body"/>
        <w:rPr>
          <w:lang w:eastAsia="en-AU"/>
        </w:rPr>
      </w:pPr>
      <w:r>
        <w:rPr>
          <w:lang w:eastAsia="en-AU"/>
        </w:rPr>
        <w:t>Stocktaking</w:t>
      </w:r>
      <w:r w:rsidR="005758F3">
        <w:rPr>
          <w:lang w:eastAsia="en-AU"/>
        </w:rPr>
        <w:t xml:space="preserve"> documentation needs to include</w:t>
      </w:r>
      <w:r w:rsidR="00A5477E">
        <w:rPr>
          <w:lang w:eastAsia="en-AU"/>
        </w:rPr>
        <w:t>:</w:t>
      </w:r>
    </w:p>
    <w:p w14:paraId="31324284" w14:textId="44CED278" w:rsidR="005940C8" w:rsidRDefault="001028A7" w:rsidP="005940C8">
      <w:pPr>
        <w:pStyle w:val="BulletListLevel1"/>
        <w:rPr>
          <w:lang w:eastAsia="en-AU"/>
        </w:rPr>
      </w:pPr>
      <w:r>
        <w:rPr>
          <w:lang w:eastAsia="en-AU"/>
        </w:rPr>
        <w:t>date</w:t>
      </w:r>
    </w:p>
    <w:p w14:paraId="06C039D0" w14:textId="68484321" w:rsidR="00A5477E" w:rsidRDefault="001028A7" w:rsidP="00A5477E">
      <w:pPr>
        <w:pStyle w:val="BulletListLevel1"/>
        <w:rPr>
          <w:lang w:eastAsia="en-AU"/>
        </w:rPr>
      </w:pPr>
      <w:r>
        <w:rPr>
          <w:lang w:eastAsia="en-AU"/>
        </w:rPr>
        <w:t>item – this could include barcode, product code etc</w:t>
      </w:r>
    </w:p>
    <w:p w14:paraId="2D93133B" w14:textId="4C40CD74" w:rsidR="00A5477E" w:rsidRDefault="001028A7" w:rsidP="00A5477E">
      <w:pPr>
        <w:pStyle w:val="BulletListLevel1"/>
        <w:rPr>
          <w:lang w:eastAsia="en-AU"/>
        </w:rPr>
      </w:pPr>
      <w:r>
        <w:rPr>
          <w:lang w:eastAsia="en-AU"/>
        </w:rPr>
        <w:t>minimum quantity</w:t>
      </w:r>
    </w:p>
    <w:p w14:paraId="425C74A1" w14:textId="1CE75ED0" w:rsidR="00A5477E" w:rsidRDefault="001028A7" w:rsidP="00A5477E">
      <w:pPr>
        <w:pStyle w:val="BulletListLevel1"/>
        <w:rPr>
          <w:lang w:eastAsia="en-AU"/>
        </w:rPr>
      </w:pPr>
      <w:r>
        <w:rPr>
          <w:lang w:eastAsia="en-AU"/>
        </w:rPr>
        <w:t>stock recorded</w:t>
      </w:r>
    </w:p>
    <w:p w14:paraId="42ECAB77" w14:textId="231B4BCE" w:rsidR="00A5477E" w:rsidRDefault="001028A7" w:rsidP="00A5477E">
      <w:pPr>
        <w:pStyle w:val="BulletListLevel1"/>
        <w:rPr>
          <w:lang w:eastAsia="en-AU"/>
        </w:rPr>
      </w:pPr>
      <w:r>
        <w:rPr>
          <w:lang w:eastAsia="en-AU"/>
        </w:rPr>
        <w:t>actual stock on hand</w:t>
      </w:r>
    </w:p>
    <w:p w14:paraId="39A9941A" w14:textId="3A0A70FC" w:rsidR="00DE00AB" w:rsidRDefault="001028A7" w:rsidP="00A5477E">
      <w:pPr>
        <w:pStyle w:val="BulletListLevel1"/>
        <w:rPr>
          <w:lang w:eastAsia="en-AU"/>
        </w:rPr>
      </w:pPr>
      <w:r>
        <w:rPr>
          <w:lang w:eastAsia="en-AU"/>
        </w:rPr>
        <w:t>discrepancies</w:t>
      </w:r>
    </w:p>
    <w:p w14:paraId="173A85DD" w14:textId="352CA0F2" w:rsidR="005940C8" w:rsidRDefault="001028A7" w:rsidP="00A5477E">
      <w:pPr>
        <w:pStyle w:val="BulletListLevel1"/>
        <w:rPr>
          <w:lang w:eastAsia="en-AU"/>
        </w:rPr>
      </w:pPr>
      <w:r>
        <w:rPr>
          <w:lang w:eastAsia="en-AU"/>
        </w:rPr>
        <w:t>name and position of staff member completing the stocktake.</w:t>
      </w:r>
    </w:p>
    <w:p w14:paraId="1537C54B" w14:textId="3EAA90A8" w:rsidR="00E40258" w:rsidRDefault="006E78C2" w:rsidP="00133768">
      <w:pPr>
        <w:pStyle w:val="Body"/>
        <w:rPr>
          <w:lang w:eastAsia="en-AU"/>
        </w:rPr>
      </w:pPr>
      <w:r>
        <w:rPr>
          <w:lang w:eastAsia="en-AU"/>
        </w:rPr>
        <w:t>Example:</w:t>
      </w:r>
    </w:p>
    <w:p w14:paraId="50D6C6A4" w14:textId="735FE56A" w:rsidR="0045764E" w:rsidRDefault="0045764E" w:rsidP="00133768">
      <w:pPr>
        <w:pStyle w:val="Body"/>
        <w:rPr>
          <w:lang w:eastAsia="en-AU"/>
        </w:rPr>
      </w:pPr>
      <w:r>
        <w:rPr>
          <w:b/>
          <w:bCs/>
          <w:sz w:val="28"/>
          <w:szCs w:val="28"/>
        </w:rPr>
        <w:t>MONTHLY FIRST AID KIT STOCKTAKE</w:t>
      </w:r>
      <w:r w:rsidR="00A10902">
        <w:rPr>
          <w:b/>
          <w:bCs/>
          <w:sz w:val="28"/>
          <w:szCs w:val="28"/>
        </w:rPr>
        <w:t xml:space="preserve"> </w:t>
      </w:r>
      <w:r>
        <w:rPr>
          <w:b/>
          <w:bCs/>
          <w:sz w:val="28"/>
          <w:szCs w:val="28"/>
        </w:rPr>
        <w:t>- September 2019</w:t>
      </w:r>
    </w:p>
    <w:tbl>
      <w:tblPr>
        <w:tblStyle w:val="TableGrid"/>
        <w:tblW w:w="0" w:type="auto"/>
        <w:tblLook w:val="04A0" w:firstRow="1" w:lastRow="0" w:firstColumn="1" w:lastColumn="0" w:noHBand="0" w:noVBand="1"/>
      </w:tblPr>
      <w:tblGrid>
        <w:gridCol w:w="1797"/>
        <w:gridCol w:w="1192"/>
        <w:gridCol w:w="2109"/>
        <w:gridCol w:w="2117"/>
        <w:gridCol w:w="1801"/>
      </w:tblGrid>
      <w:tr w:rsidR="00A56CD5" w14:paraId="32CC5FE4" w14:textId="77777777" w:rsidTr="00132376">
        <w:trPr>
          <w:cnfStyle w:val="100000000000" w:firstRow="1" w:lastRow="0" w:firstColumn="0" w:lastColumn="0" w:oddVBand="0" w:evenVBand="0" w:oddHBand="0" w:evenHBand="0" w:firstRowFirstColumn="0" w:firstRowLastColumn="0" w:lastRowFirstColumn="0" w:lastRowLastColumn="0"/>
        </w:trPr>
        <w:tc>
          <w:tcPr>
            <w:tcW w:w="1797" w:type="dxa"/>
          </w:tcPr>
          <w:p w14:paraId="7087AD1C" w14:textId="639EA2E9" w:rsidR="00A56CD5" w:rsidRDefault="00A56CD5" w:rsidP="00133768">
            <w:pPr>
              <w:pStyle w:val="Body"/>
              <w:rPr>
                <w:lang w:eastAsia="en-AU"/>
              </w:rPr>
            </w:pPr>
            <w:r>
              <w:rPr>
                <w:lang w:eastAsia="en-AU"/>
              </w:rPr>
              <w:t>Item</w:t>
            </w:r>
          </w:p>
        </w:tc>
        <w:tc>
          <w:tcPr>
            <w:tcW w:w="1192" w:type="dxa"/>
          </w:tcPr>
          <w:p w14:paraId="2009102C" w14:textId="27DACA94" w:rsidR="00A56CD5" w:rsidRDefault="00A56CD5" w:rsidP="00133768">
            <w:pPr>
              <w:pStyle w:val="Body"/>
              <w:rPr>
                <w:lang w:eastAsia="en-AU"/>
              </w:rPr>
            </w:pPr>
            <w:r>
              <w:rPr>
                <w:lang w:eastAsia="en-AU"/>
              </w:rPr>
              <w:t>Minimum Quantity</w:t>
            </w:r>
          </w:p>
        </w:tc>
        <w:tc>
          <w:tcPr>
            <w:tcW w:w="2109" w:type="dxa"/>
          </w:tcPr>
          <w:p w14:paraId="5ADE3240" w14:textId="77777777" w:rsidR="005758F3" w:rsidRDefault="00A56CD5" w:rsidP="00133768">
            <w:pPr>
              <w:pStyle w:val="Body"/>
              <w:rPr>
                <w:lang w:eastAsia="en-AU"/>
              </w:rPr>
            </w:pPr>
            <w:r>
              <w:rPr>
                <w:lang w:eastAsia="en-AU"/>
              </w:rPr>
              <w:t>Stock Record Card</w:t>
            </w:r>
          </w:p>
          <w:p w14:paraId="16BE2B59" w14:textId="08FCE73A" w:rsidR="00A56CD5" w:rsidRDefault="005758F3" w:rsidP="00133768">
            <w:pPr>
              <w:pStyle w:val="Body"/>
              <w:rPr>
                <w:lang w:eastAsia="en-AU"/>
              </w:rPr>
            </w:pPr>
            <w:r>
              <w:rPr>
                <w:lang w:eastAsia="en-AU"/>
              </w:rPr>
              <w:t>30/9</w:t>
            </w:r>
            <w:r w:rsidR="00A56CD5">
              <w:rPr>
                <w:lang w:eastAsia="en-AU"/>
              </w:rPr>
              <w:t>/19</w:t>
            </w:r>
          </w:p>
        </w:tc>
        <w:tc>
          <w:tcPr>
            <w:tcW w:w="2117" w:type="dxa"/>
          </w:tcPr>
          <w:p w14:paraId="2959DC15" w14:textId="77777777" w:rsidR="00A56CD5" w:rsidRDefault="00A56CD5" w:rsidP="00133768">
            <w:pPr>
              <w:pStyle w:val="Body"/>
              <w:rPr>
                <w:lang w:eastAsia="en-AU"/>
              </w:rPr>
            </w:pPr>
            <w:r>
              <w:rPr>
                <w:lang w:eastAsia="en-AU"/>
              </w:rPr>
              <w:t>Stock Take</w:t>
            </w:r>
          </w:p>
          <w:p w14:paraId="1891B420" w14:textId="409F5E67" w:rsidR="00A56CD5" w:rsidRDefault="005758F3" w:rsidP="00133768">
            <w:pPr>
              <w:pStyle w:val="Body"/>
              <w:rPr>
                <w:lang w:eastAsia="en-AU"/>
              </w:rPr>
            </w:pPr>
            <w:r>
              <w:rPr>
                <w:lang w:eastAsia="en-AU"/>
              </w:rPr>
              <w:t>30/9/2019</w:t>
            </w:r>
          </w:p>
        </w:tc>
        <w:tc>
          <w:tcPr>
            <w:tcW w:w="1801" w:type="dxa"/>
          </w:tcPr>
          <w:p w14:paraId="28B7EB58" w14:textId="63EE83F1" w:rsidR="00A56CD5" w:rsidRDefault="005758F3" w:rsidP="00133768">
            <w:pPr>
              <w:pStyle w:val="Body"/>
              <w:rPr>
                <w:lang w:eastAsia="en-AU"/>
              </w:rPr>
            </w:pPr>
            <w:r>
              <w:rPr>
                <w:lang w:eastAsia="en-AU"/>
              </w:rPr>
              <w:t>Discrepancy</w:t>
            </w:r>
          </w:p>
        </w:tc>
      </w:tr>
      <w:tr w:rsidR="00A56CD5" w14:paraId="67D72214" w14:textId="77777777" w:rsidTr="00132376">
        <w:tc>
          <w:tcPr>
            <w:tcW w:w="1797" w:type="dxa"/>
          </w:tcPr>
          <w:p w14:paraId="65878E42" w14:textId="60F996FB" w:rsidR="00A56CD5" w:rsidRDefault="002D4E54" w:rsidP="00133768">
            <w:pPr>
              <w:pStyle w:val="Body"/>
              <w:rPr>
                <w:lang w:eastAsia="en-AU"/>
              </w:rPr>
            </w:pPr>
            <w:r>
              <w:rPr>
                <w:lang w:eastAsia="en-AU"/>
              </w:rPr>
              <w:t>Small sterile dressing</w:t>
            </w:r>
          </w:p>
        </w:tc>
        <w:tc>
          <w:tcPr>
            <w:tcW w:w="1192" w:type="dxa"/>
          </w:tcPr>
          <w:p w14:paraId="1C69716A" w14:textId="4D746E0B" w:rsidR="00A56CD5" w:rsidRDefault="002D4E54" w:rsidP="00133768">
            <w:pPr>
              <w:pStyle w:val="Body"/>
              <w:rPr>
                <w:lang w:eastAsia="en-AU"/>
              </w:rPr>
            </w:pPr>
            <w:r>
              <w:rPr>
                <w:lang w:eastAsia="en-AU"/>
              </w:rPr>
              <w:t>6</w:t>
            </w:r>
          </w:p>
        </w:tc>
        <w:tc>
          <w:tcPr>
            <w:tcW w:w="2109" w:type="dxa"/>
          </w:tcPr>
          <w:p w14:paraId="1430B784" w14:textId="765BFA72" w:rsidR="00A56CD5" w:rsidRDefault="002D4E54" w:rsidP="00133768">
            <w:pPr>
              <w:pStyle w:val="Body"/>
              <w:rPr>
                <w:lang w:eastAsia="en-AU"/>
              </w:rPr>
            </w:pPr>
            <w:r>
              <w:rPr>
                <w:lang w:eastAsia="en-AU"/>
              </w:rPr>
              <w:t>15</w:t>
            </w:r>
          </w:p>
        </w:tc>
        <w:tc>
          <w:tcPr>
            <w:tcW w:w="2117" w:type="dxa"/>
          </w:tcPr>
          <w:p w14:paraId="2BFD0BC9" w14:textId="6B59CE9F" w:rsidR="00A56CD5" w:rsidRDefault="002D4E54" w:rsidP="00133768">
            <w:pPr>
              <w:pStyle w:val="Body"/>
              <w:rPr>
                <w:lang w:eastAsia="en-AU"/>
              </w:rPr>
            </w:pPr>
            <w:r>
              <w:rPr>
                <w:lang w:eastAsia="en-AU"/>
              </w:rPr>
              <w:t>15</w:t>
            </w:r>
          </w:p>
        </w:tc>
        <w:tc>
          <w:tcPr>
            <w:tcW w:w="1801" w:type="dxa"/>
          </w:tcPr>
          <w:p w14:paraId="25B9E6C7" w14:textId="77777777" w:rsidR="00A56CD5" w:rsidRDefault="00A56CD5" w:rsidP="00133768">
            <w:pPr>
              <w:pStyle w:val="Body"/>
              <w:rPr>
                <w:lang w:eastAsia="en-AU"/>
              </w:rPr>
            </w:pPr>
          </w:p>
        </w:tc>
      </w:tr>
      <w:tr w:rsidR="002D4E54" w14:paraId="64E990E9" w14:textId="77777777" w:rsidTr="00132376">
        <w:tc>
          <w:tcPr>
            <w:tcW w:w="1797" w:type="dxa"/>
          </w:tcPr>
          <w:p w14:paraId="18888F39" w14:textId="7685E9EB" w:rsidR="002D4E54" w:rsidRDefault="002D4E54" w:rsidP="00133768">
            <w:pPr>
              <w:pStyle w:val="Body"/>
              <w:rPr>
                <w:lang w:eastAsia="en-AU"/>
              </w:rPr>
            </w:pPr>
            <w:r>
              <w:rPr>
                <w:lang w:eastAsia="en-AU"/>
              </w:rPr>
              <w:t xml:space="preserve">Medium </w:t>
            </w:r>
            <w:r w:rsidR="00FE2F44">
              <w:rPr>
                <w:lang w:eastAsia="en-AU"/>
              </w:rPr>
              <w:t>sterile</w:t>
            </w:r>
            <w:r>
              <w:rPr>
                <w:lang w:eastAsia="en-AU"/>
              </w:rPr>
              <w:t xml:space="preserve"> dressing</w:t>
            </w:r>
          </w:p>
        </w:tc>
        <w:tc>
          <w:tcPr>
            <w:tcW w:w="1192" w:type="dxa"/>
          </w:tcPr>
          <w:p w14:paraId="49EB45DD" w14:textId="29B1FBCC" w:rsidR="002D4E54" w:rsidRDefault="002D4E54" w:rsidP="00133768">
            <w:pPr>
              <w:pStyle w:val="Body"/>
              <w:rPr>
                <w:lang w:eastAsia="en-AU"/>
              </w:rPr>
            </w:pPr>
            <w:r>
              <w:rPr>
                <w:lang w:eastAsia="en-AU"/>
              </w:rPr>
              <w:t>6</w:t>
            </w:r>
          </w:p>
        </w:tc>
        <w:tc>
          <w:tcPr>
            <w:tcW w:w="2109" w:type="dxa"/>
          </w:tcPr>
          <w:p w14:paraId="61E4060D" w14:textId="1DDA5B22" w:rsidR="002D4E54" w:rsidRDefault="002D4E54" w:rsidP="00133768">
            <w:pPr>
              <w:pStyle w:val="Body"/>
              <w:rPr>
                <w:lang w:eastAsia="en-AU"/>
              </w:rPr>
            </w:pPr>
            <w:r>
              <w:rPr>
                <w:lang w:eastAsia="en-AU"/>
              </w:rPr>
              <w:t>4</w:t>
            </w:r>
          </w:p>
        </w:tc>
        <w:tc>
          <w:tcPr>
            <w:tcW w:w="2117" w:type="dxa"/>
          </w:tcPr>
          <w:p w14:paraId="03C9079A" w14:textId="39B7966F" w:rsidR="002D4E54" w:rsidRDefault="002D4E54" w:rsidP="00133768">
            <w:pPr>
              <w:pStyle w:val="Body"/>
              <w:rPr>
                <w:lang w:eastAsia="en-AU"/>
              </w:rPr>
            </w:pPr>
            <w:r>
              <w:rPr>
                <w:lang w:eastAsia="en-AU"/>
              </w:rPr>
              <w:t>4</w:t>
            </w:r>
          </w:p>
        </w:tc>
        <w:tc>
          <w:tcPr>
            <w:tcW w:w="1801" w:type="dxa"/>
          </w:tcPr>
          <w:p w14:paraId="52C77404" w14:textId="77777777" w:rsidR="009D3EE4" w:rsidRDefault="002D4E54" w:rsidP="00133768">
            <w:pPr>
              <w:pStyle w:val="Body"/>
              <w:rPr>
                <w:lang w:eastAsia="en-AU"/>
              </w:rPr>
            </w:pPr>
            <w:r>
              <w:rPr>
                <w:lang w:eastAsia="en-AU"/>
              </w:rPr>
              <w:t>St</w:t>
            </w:r>
            <w:r w:rsidR="009D3EE4">
              <w:rPr>
                <w:lang w:eastAsia="en-AU"/>
              </w:rPr>
              <w:t>ock ordered</w:t>
            </w:r>
          </w:p>
          <w:p w14:paraId="5235617B" w14:textId="4013573D" w:rsidR="002D4E54" w:rsidRDefault="009D3EE4" w:rsidP="00133768">
            <w:pPr>
              <w:pStyle w:val="Body"/>
              <w:rPr>
                <w:lang w:eastAsia="en-AU"/>
              </w:rPr>
            </w:pPr>
            <w:r>
              <w:rPr>
                <w:lang w:eastAsia="en-AU"/>
              </w:rPr>
              <w:t>29/9/2019</w:t>
            </w:r>
          </w:p>
        </w:tc>
      </w:tr>
      <w:tr w:rsidR="009D3EE4" w14:paraId="4983F800" w14:textId="77777777" w:rsidTr="00132376">
        <w:tc>
          <w:tcPr>
            <w:tcW w:w="1797" w:type="dxa"/>
          </w:tcPr>
          <w:p w14:paraId="5FFCAD8C" w14:textId="5143716B" w:rsidR="009D3EE4" w:rsidRDefault="009D3EE4" w:rsidP="00133768">
            <w:pPr>
              <w:pStyle w:val="Body"/>
              <w:rPr>
                <w:lang w:eastAsia="en-AU"/>
              </w:rPr>
            </w:pPr>
            <w:r>
              <w:rPr>
                <w:lang w:eastAsia="en-AU"/>
              </w:rPr>
              <w:t>Large sterile dressing</w:t>
            </w:r>
          </w:p>
        </w:tc>
        <w:tc>
          <w:tcPr>
            <w:tcW w:w="1192" w:type="dxa"/>
          </w:tcPr>
          <w:p w14:paraId="7B9AC419" w14:textId="2E8D624E" w:rsidR="009D3EE4" w:rsidRDefault="009D3EE4" w:rsidP="00133768">
            <w:pPr>
              <w:pStyle w:val="Body"/>
              <w:rPr>
                <w:lang w:eastAsia="en-AU"/>
              </w:rPr>
            </w:pPr>
            <w:r>
              <w:rPr>
                <w:lang w:eastAsia="en-AU"/>
              </w:rPr>
              <w:t>4</w:t>
            </w:r>
          </w:p>
        </w:tc>
        <w:tc>
          <w:tcPr>
            <w:tcW w:w="2109" w:type="dxa"/>
          </w:tcPr>
          <w:p w14:paraId="7B61F707" w14:textId="3A9417D7" w:rsidR="009D3EE4" w:rsidRDefault="009D3EE4" w:rsidP="00133768">
            <w:pPr>
              <w:pStyle w:val="Body"/>
              <w:rPr>
                <w:lang w:eastAsia="en-AU"/>
              </w:rPr>
            </w:pPr>
            <w:r>
              <w:rPr>
                <w:lang w:eastAsia="en-AU"/>
              </w:rPr>
              <w:t>6</w:t>
            </w:r>
          </w:p>
        </w:tc>
        <w:tc>
          <w:tcPr>
            <w:tcW w:w="2117" w:type="dxa"/>
          </w:tcPr>
          <w:p w14:paraId="784EC2CC" w14:textId="37471016" w:rsidR="009D3EE4" w:rsidRDefault="009D3EE4" w:rsidP="00133768">
            <w:pPr>
              <w:pStyle w:val="Body"/>
              <w:rPr>
                <w:lang w:eastAsia="en-AU"/>
              </w:rPr>
            </w:pPr>
            <w:r>
              <w:rPr>
                <w:lang w:eastAsia="en-AU"/>
              </w:rPr>
              <w:t>6</w:t>
            </w:r>
          </w:p>
        </w:tc>
        <w:tc>
          <w:tcPr>
            <w:tcW w:w="1801" w:type="dxa"/>
          </w:tcPr>
          <w:p w14:paraId="009404AC" w14:textId="77777777" w:rsidR="009D3EE4" w:rsidRDefault="009D3EE4" w:rsidP="00133768">
            <w:pPr>
              <w:pStyle w:val="Body"/>
              <w:rPr>
                <w:lang w:eastAsia="en-AU"/>
              </w:rPr>
            </w:pPr>
          </w:p>
        </w:tc>
      </w:tr>
      <w:tr w:rsidR="009D3EE4" w14:paraId="313F0E96" w14:textId="77777777" w:rsidTr="00132376">
        <w:tc>
          <w:tcPr>
            <w:tcW w:w="1797" w:type="dxa"/>
          </w:tcPr>
          <w:p w14:paraId="13969746" w14:textId="3397C6F3" w:rsidR="009D3EE4" w:rsidRDefault="009D3EE4" w:rsidP="00133768">
            <w:pPr>
              <w:pStyle w:val="Body"/>
              <w:rPr>
                <w:lang w:eastAsia="en-AU"/>
              </w:rPr>
            </w:pPr>
            <w:r>
              <w:rPr>
                <w:lang w:eastAsia="en-AU"/>
              </w:rPr>
              <w:t>Safety Pins</w:t>
            </w:r>
          </w:p>
        </w:tc>
        <w:tc>
          <w:tcPr>
            <w:tcW w:w="1192" w:type="dxa"/>
          </w:tcPr>
          <w:p w14:paraId="13361A38" w14:textId="11E9D8EF" w:rsidR="009D3EE4" w:rsidRDefault="009D3EE4" w:rsidP="00133768">
            <w:pPr>
              <w:pStyle w:val="Body"/>
              <w:rPr>
                <w:lang w:eastAsia="en-AU"/>
              </w:rPr>
            </w:pPr>
            <w:r>
              <w:rPr>
                <w:lang w:eastAsia="en-AU"/>
              </w:rPr>
              <w:t>12</w:t>
            </w:r>
          </w:p>
        </w:tc>
        <w:tc>
          <w:tcPr>
            <w:tcW w:w="2109" w:type="dxa"/>
          </w:tcPr>
          <w:p w14:paraId="1D989C41" w14:textId="717A1644" w:rsidR="009D3EE4" w:rsidRDefault="009D3EE4" w:rsidP="00133768">
            <w:pPr>
              <w:pStyle w:val="Body"/>
              <w:rPr>
                <w:lang w:eastAsia="en-AU"/>
              </w:rPr>
            </w:pPr>
            <w:r>
              <w:rPr>
                <w:lang w:eastAsia="en-AU"/>
              </w:rPr>
              <w:t>20</w:t>
            </w:r>
          </w:p>
        </w:tc>
        <w:tc>
          <w:tcPr>
            <w:tcW w:w="2117" w:type="dxa"/>
          </w:tcPr>
          <w:p w14:paraId="02AF2F27" w14:textId="6598812C" w:rsidR="009D3EE4" w:rsidRDefault="009D3EE4" w:rsidP="00133768">
            <w:pPr>
              <w:pStyle w:val="Body"/>
              <w:rPr>
                <w:lang w:eastAsia="en-AU"/>
              </w:rPr>
            </w:pPr>
            <w:r>
              <w:rPr>
                <w:lang w:eastAsia="en-AU"/>
              </w:rPr>
              <w:t>15</w:t>
            </w:r>
          </w:p>
        </w:tc>
        <w:tc>
          <w:tcPr>
            <w:tcW w:w="1801" w:type="dxa"/>
          </w:tcPr>
          <w:p w14:paraId="15B08DDD" w14:textId="051F30B3" w:rsidR="009D3EE4" w:rsidRDefault="009D3EE4" w:rsidP="00133768">
            <w:pPr>
              <w:pStyle w:val="Body"/>
              <w:rPr>
                <w:lang w:eastAsia="en-AU"/>
              </w:rPr>
            </w:pPr>
            <w:r>
              <w:rPr>
                <w:lang w:eastAsia="en-AU"/>
              </w:rPr>
              <w:t>5 missing</w:t>
            </w:r>
          </w:p>
        </w:tc>
      </w:tr>
      <w:tr w:rsidR="009D3EE4" w14:paraId="69FC0CA5" w14:textId="77777777" w:rsidTr="00132376">
        <w:tc>
          <w:tcPr>
            <w:tcW w:w="1797" w:type="dxa"/>
            <w:tcBorders>
              <w:bottom w:val="single" w:sz="4" w:space="0" w:color="7F7F7F" w:themeColor="text1" w:themeTint="80"/>
            </w:tcBorders>
          </w:tcPr>
          <w:p w14:paraId="5E3E6043" w14:textId="77777777" w:rsidR="009C3224" w:rsidRDefault="009C3224" w:rsidP="00133768">
            <w:pPr>
              <w:pStyle w:val="Body"/>
              <w:rPr>
                <w:lang w:eastAsia="en-AU"/>
              </w:rPr>
            </w:pPr>
            <w:r>
              <w:rPr>
                <w:lang w:eastAsia="en-AU"/>
              </w:rPr>
              <w:t>Nitrile gloves</w:t>
            </w:r>
          </w:p>
          <w:p w14:paraId="11E69A53" w14:textId="6A8C4A22" w:rsidR="009D3EE4" w:rsidRDefault="009C3224" w:rsidP="00133768">
            <w:pPr>
              <w:pStyle w:val="Body"/>
              <w:rPr>
                <w:lang w:eastAsia="en-AU"/>
              </w:rPr>
            </w:pPr>
            <w:r>
              <w:rPr>
                <w:lang w:eastAsia="en-AU"/>
              </w:rPr>
              <w:t>(pairs)</w:t>
            </w:r>
          </w:p>
        </w:tc>
        <w:tc>
          <w:tcPr>
            <w:tcW w:w="1192" w:type="dxa"/>
            <w:tcBorders>
              <w:bottom w:val="single" w:sz="4" w:space="0" w:color="7F7F7F" w:themeColor="text1" w:themeTint="80"/>
            </w:tcBorders>
          </w:tcPr>
          <w:p w14:paraId="56BB2E81" w14:textId="39F38A72" w:rsidR="009D3EE4" w:rsidRDefault="009C3224" w:rsidP="00133768">
            <w:pPr>
              <w:pStyle w:val="Body"/>
              <w:rPr>
                <w:lang w:eastAsia="en-AU"/>
              </w:rPr>
            </w:pPr>
            <w:r>
              <w:rPr>
                <w:lang w:eastAsia="en-AU"/>
              </w:rPr>
              <w:t>20 boxes</w:t>
            </w:r>
          </w:p>
        </w:tc>
        <w:tc>
          <w:tcPr>
            <w:tcW w:w="2109" w:type="dxa"/>
          </w:tcPr>
          <w:p w14:paraId="65F3E839" w14:textId="493D2397" w:rsidR="009D3EE4" w:rsidRDefault="009C3224" w:rsidP="00133768">
            <w:pPr>
              <w:pStyle w:val="Body"/>
              <w:rPr>
                <w:lang w:eastAsia="en-AU"/>
              </w:rPr>
            </w:pPr>
            <w:r>
              <w:rPr>
                <w:lang w:eastAsia="en-AU"/>
              </w:rPr>
              <w:t>30 boxes</w:t>
            </w:r>
          </w:p>
        </w:tc>
        <w:tc>
          <w:tcPr>
            <w:tcW w:w="2117" w:type="dxa"/>
          </w:tcPr>
          <w:p w14:paraId="5920B8FC" w14:textId="51DAF7B7" w:rsidR="009D3EE4" w:rsidRDefault="009C3224" w:rsidP="00133768">
            <w:pPr>
              <w:pStyle w:val="Body"/>
              <w:rPr>
                <w:lang w:eastAsia="en-AU"/>
              </w:rPr>
            </w:pPr>
            <w:r>
              <w:rPr>
                <w:lang w:eastAsia="en-AU"/>
              </w:rPr>
              <w:t>26 boxes</w:t>
            </w:r>
          </w:p>
        </w:tc>
        <w:tc>
          <w:tcPr>
            <w:tcW w:w="1801" w:type="dxa"/>
          </w:tcPr>
          <w:p w14:paraId="57657310" w14:textId="1825DCA3" w:rsidR="009D3EE4" w:rsidRDefault="009C3224" w:rsidP="00133768">
            <w:pPr>
              <w:pStyle w:val="Body"/>
              <w:rPr>
                <w:lang w:eastAsia="en-AU"/>
              </w:rPr>
            </w:pPr>
            <w:r>
              <w:rPr>
                <w:lang w:eastAsia="en-AU"/>
              </w:rPr>
              <w:t>4 boxes missing</w:t>
            </w:r>
          </w:p>
        </w:tc>
      </w:tr>
      <w:tr w:rsidR="009C3224" w14:paraId="46F1A3DC" w14:textId="77777777" w:rsidTr="00132376">
        <w:tc>
          <w:tcPr>
            <w:tcW w:w="1797" w:type="dxa"/>
            <w:tcBorders>
              <w:bottom w:val="single" w:sz="4" w:space="0" w:color="auto"/>
            </w:tcBorders>
          </w:tcPr>
          <w:p w14:paraId="5AB17D49" w14:textId="51CE8C8D" w:rsidR="009C3224" w:rsidRDefault="00FE2F44" w:rsidP="00133768">
            <w:pPr>
              <w:pStyle w:val="Body"/>
              <w:rPr>
                <w:lang w:eastAsia="en-AU"/>
              </w:rPr>
            </w:pPr>
            <w:r>
              <w:rPr>
                <w:lang w:eastAsia="en-AU"/>
              </w:rPr>
              <w:t>Sterile</w:t>
            </w:r>
            <w:r w:rsidR="009C3224">
              <w:rPr>
                <w:lang w:eastAsia="en-AU"/>
              </w:rPr>
              <w:t xml:space="preserve"> eye pads</w:t>
            </w:r>
          </w:p>
        </w:tc>
        <w:tc>
          <w:tcPr>
            <w:tcW w:w="1192" w:type="dxa"/>
            <w:tcBorders>
              <w:bottom w:val="single" w:sz="4" w:space="0" w:color="auto"/>
            </w:tcBorders>
          </w:tcPr>
          <w:p w14:paraId="662047E3" w14:textId="6E27611D" w:rsidR="009C3224" w:rsidRDefault="00FE2F44" w:rsidP="00133768">
            <w:pPr>
              <w:pStyle w:val="Body"/>
              <w:rPr>
                <w:lang w:eastAsia="en-AU"/>
              </w:rPr>
            </w:pPr>
            <w:r>
              <w:rPr>
                <w:lang w:eastAsia="en-AU"/>
              </w:rPr>
              <w:t>2</w:t>
            </w:r>
          </w:p>
        </w:tc>
        <w:tc>
          <w:tcPr>
            <w:tcW w:w="2109" w:type="dxa"/>
            <w:tcBorders>
              <w:bottom w:val="single" w:sz="4" w:space="0" w:color="7F7F7F" w:themeColor="text1" w:themeTint="80"/>
            </w:tcBorders>
          </w:tcPr>
          <w:p w14:paraId="7F72BEA8" w14:textId="3D7FC17B" w:rsidR="009C3224" w:rsidRDefault="00FE2F44" w:rsidP="00133768">
            <w:pPr>
              <w:pStyle w:val="Body"/>
              <w:rPr>
                <w:lang w:eastAsia="en-AU"/>
              </w:rPr>
            </w:pPr>
            <w:r>
              <w:rPr>
                <w:lang w:eastAsia="en-AU"/>
              </w:rPr>
              <w:t>1</w:t>
            </w:r>
          </w:p>
        </w:tc>
        <w:tc>
          <w:tcPr>
            <w:tcW w:w="2117" w:type="dxa"/>
          </w:tcPr>
          <w:p w14:paraId="70092226" w14:textId="578544B5" w:rsidR="009C3224" w:rsidRDefault="00FE2F44" w:rsidP="00133768">
            <w:pPr>
              <w:pStyle w:val="Body"/>
              <w:rPr>
                <w:lang w:eastAsia="en-AU"/>
              </w:rPr>
            </w:pPr>
            <w:r>
              <w:rPr>
                <w:lang w:eastAsia="en-AU"/>
              </w:rPr>
              <w:t>1</w:t>
            </w:r>
          </w:p>
        </w:tc>
        <w:tc>
          <w:tcPr>
            <w:tcW w:w="1801" w:type="dxa"/>
          </w:tcPr>
          <w:p w14:paraId="296FF408" w14:textId="6C7A318B" w:rsidR="009C3224" w:rsidRDefault="00FE2F44" w:rsidP="00133768">
            <w:pPr>
              <w:pStyle w:val="Body"/>
              <w:rPr>
                <w:lang w:eastAsia="en-AU"/>
              </w:rPr>
            </w:pPr>
            <w:r>
              <w:rPr>
                <w:lang w:eastAsia="en-AU"/>
              </w:rPr>
              <w:t>Need to order</w:t>
            </w:r>
          </w:p>
        </w:tc>
      </w:tr>
      <w:tr w:rsidR="00CB5BB7" w14:paraId="0DBF821E" w14:textId="77777777" w:rsidTr="00132376">
        <w:tc>
          <w:tcPr>
            <w:tcW w:w="1797" w:type="dxa"/>
            <w:tcBorders>
              <w:top w:val="single" w:sz="4" w:space="0" w:color="auto"/>
              <w:left w:val="nil"/>
              <w:bottom w:val="nil"/>
              <w:right w:val="nil"/>
            </w:tcBorders>
          </w:tcPr>
          <w:p w14:paraId="19BC6D2E" w14:textId="77777777" w:rsidR="00CB5BB7" w:rsidRDefault="00CB5BB7" w:rsidP="00133768">
            <w:pPr>
              <w:pStyle w:val="Body"/>
              <w:rPr>
                <w:lang w:eastAsia="en-AU"/>
              </w:rPr>
            </w:pPr>
          </w:p>
        </w:tc>
        <w:tc>
          <w:tcPr>
            <w:tcW w:w="1192" w:type="dxa"/>
            <w:tcBorders>
              <w:top w:val="single" w:sz="4" w:space="0" w:color="auto"/>
              <w:left w:val="nil"/>
              <w:bottom w:val="nil"/>
              <w:right w:val="single" w:sz="4" w:space="0" w:color="auto"/>
            </w:tcBorders>
          </w:tcPr>
          <w:p w14:paraId="6CB52FD6" w14:textId="77777777" w:rsidR="00CB5BB7" w:rsidRDefault="00CB5BB7" w:rsidP="00133768">
            <w:pPr>
              <w:pStyle w:val="Body"/>
              <w:rPr>
                <w:lang w:eastAsia="en-AU"/>
              </w:rPr>
            </w:pPr>
          </w:p>
        </w:tc>
        <w:tc>
          <w:tcPr>
            <w:tcW w:w="2109" w:type="dxa"/>
            <w:tcBorders>
              <w:left w:val="single" w:sz="4" w:space="0" w:color="auto"/>
            </w:tcBorders>
          </w:tcPr>
          <w:p w14:paraId="7DF9126F" w14:textId="118B5EB1" w:rsidR="00CB5BB7" w:rsidRPr="00132376" w:rsidRDefault="00CB5BB7" w:rsidP="00133768">
            <w:pPr>
              <w:pStyle w:val="Body"/>
              <w:rPr>
                <w:b/>
                <w:u w:val="single"/>
                <w:lang w:eastAsia="en-AU"/>
              </w:rPr>
            </w:pPr>
            <w:r w:rsidRPr="00132376">
              <w:rPr>
                <w:b/>
                <w:u w:val="single"/>
                <w:lang w:eastAsia="en-AU"/>
              </w:rPr>
              <w:t>Name</w:t>
            </w:r>
          </w:p>
        </w:tc>
        <w:tc>
          <w:tcPr>
            <w:tcW w:w="2117" w:type="dxa"/>
          </w:tcPr>
          <w:p w14:paraId="57452987" w14:textId="7CBFAD50" w:rsidR="00CB5BB7" w:rsidRPr="00132376" w:rsidRDefault="00132376" w:rsidP="00133768">
            <w:pPr>
              <w:pStyle w:val="Body"/>
              <w:rPr>
                <w:b/>
                <w:u w:val="single"/>
                <w:lang w:eastAsia="en-AU"/>
              </w:rPr>
            </w:pPr>
            <w:r w:rsidRPr="00132376">
              <w:rPr>
                <w:b/>
                <w:u w:val="single"/>
                <w:lang w:eastAsia="en-AU"/>
              </w:rPr>
              <w:t>Position</w:t>
            </w:r>
          </w:p>
        </w:tc>
        <w:tc>
          <w:tcPr>
            <w:tcW w:w="1801" w:type="dxa"/>
          </w:tcPr>
          <w:p w14:paraId="13570DF7" w14:textId="0439616E" w:rsidR="00CB5BB7" w:rsidRPr="00132376" w:rsidRDefault="00CB5BB7" w:rsidP="00133768">
            <w:pPr>
              <w:pStyle w:val="Body"/>
              <w:rPr>
                <w:b/>
                <w:u w:val="single"/>
                <w:lang w:eastAsia="en-AU"/>
              </w:rPr>
            </w:pPr>
            <w:r w:rsidRPr="00132376">
              <w:rPr>
                <w:b/>
                <w:u w:val="single"/>
                <w:lang w:eastAsia="en-AU"/>
              </w:rPr>
              <w:t>Date</w:t>
            </w:r>
          </w:p>
        </w:tc>
      </w:tr>
      <w:tr w:rsidR="00CB5BB7" w14:paraId="45AA8389" w14:textId="77777777" w:rsidTr="00132376">
        <w:tc>
          <w:tcPr>
            <w:tcW w:w="1797" w:type="dxa"/>
            <w:tcBorders>
              <w:top w:val="nil"/>
              <w:left w:val="nil"/>
              <w:bottom w:val="nil"/>
              <w:right w:val="nil"/>
            </w:tcBorders>
          </w:tcPr>
          <w:p w14:paraId="4C9E4A36" w14:textId="77777777" w:rsidR="00CB5BB7" w:rsidRDefault="00CB5BB7" w:rsidP="00133768">
            <w:pPr>
              <w:pStyle w:val="Body"/>
              <w:rPr>
                <w:lang w:eastAsia="en-AU"/>
              </w:rPr>
            </w:pPr>
          </w:p>
        </w:tc>
        <w:tc>
          <w:tcPr>
            <w:tcW w:w="1192" w:type="dxa"/>
            <w:tcBorders>
              <w:top w:val="nil"/>
              <w:left w:val="nil"/>
              <w:bottom w:val="nil"/>
              <w:right w:val="single" w:sz="4" w:space="0" w:color="auto"/>
            </w:tcBorders>
          </w:tcPr>
          <w:p w14:paraId="6F91E8A9" w14:textId="77777777" w:rsidR="00CB5BB7" w:rsidRDefault="00CB5BB7" w:rsidP="00133768">
            <w:pPr>
              <w:pStyle w:val="Body"/>
              <w:rPr>
                <w:lang w:eastAsia="en-AU"/>
              </w:rPr>
            </w:pPr>
          </w:p>
        </w:tc>
        <w:tc>
          <w:tcPr>
            <w:tcW w:w="2109" w:type="dxa"/>
            <w:tcBorders>
              <w:left w:val="single" w:sz="4" w:space="0" w:color="auto"/>
            </w:tcBorders>
          </w:tcPr>
          <w:p w14:paraId="4B977C93" w14:textId="77777777" w:rsidR="00CB5BB7" w:rsidRDefault="00CB5BB7" w:rsidP="00133768">
            <w:pPr>
              <w:pStyle w:val="Body"/>
              <w:rPr>
                <w:lang w:eastAsia="en-AU"/>
              </w:rPr>
            </w:pPr>
          </w:p>
        </w:tc>
        <w:tc>
          <w:tcPr>
            <w:tcW w:w="2117" w:type="dxa"/>
          </w:tcPr>
          <w:p w14:paraId="0D9303E0" w14:textId="77777777" w:rsidR="00CB5BB7" w:rsidRDefault="00CB5BB7" w:rsidP="00133768">
            <w:pPr>
              <w:pStyle w:val="Body"/>
              <w:rPr>
                <w:lang w:eastAsia="en-AU"/>
              </w:rPr>
            </w:pPr>
          </w:p>
        </w:tc>
        <w:tc>
          <w:tcPr>
            <w:tcW w:w="1801" w:type="dxa"/>
          </w:tcPr>
          <w:p w14:paraId="5C084E23" w14:textId="77777777" w:rsidR="00CB5BB7" w:rsidRDefault="00CB5BB7" w:rsidP="00133768">
            <w:pPr>
              <w:pStyle w:val="Body"/>
              <w:rPr>
                <w:lang w:eastAsia="en-AU"/>
              </w:rPr>
            </w:pPr>
          </w:p>
        </w:tc>
      </w:tr>
    </w:tbl>
    <w:p w14:paraId="64AC66AE" w14:textId="7C3B2139" w:rsidR="001028A7" w:rsidRDefault="001028A7" w:rsidP="00133768">
      <w:pPr>
        <w:pStyle w:val="Body"/>
        <w:rPr>
          <w:lang w:eastAsia="en-AU"/>
        </w:rPr>
      </w:pPr>
    </w:p>
    <w:p w14:paraId="03768AD6" w14:textId="77777777" w:rsidR="001028A7" w:rsidRDefault="001028A7">
      <w:pPr>
        <w:rPr>
          <w:lang w:eastAsia="en-AU"/>
        </w:rPr>
      </w:pPr>
      <w:r>
        <w:rPr>
          <w:lang w:eastAsia="en-AU"/>
        </w:rPr>
        <w:br w:type="page"/>
      </w:r>
    </w:p>
    <w:p w14:paraId="278B46B5" w14:textId="77777777" w:rsidR="003024A1" w:rsidRPr="00B2780C" w:rsidRDefault="003024A1" w:rsidP="003024A1">
      <w:pPr>
        <w:pStyle w:val="HeadingDecorative"/>
        <w:pBdr>
          <w:top w:val="single" w:sz="8" w:space="2" w:color="4F81BD" w:themeColor="accent1"/>
        </w:pBdr>
        <w:spacing w:before="240"/>
        <w:ind w:left="0"/>
      </w:pPr>
      <w:r w:rsidRPr="00B2780C">
        <w:lastRenderedPageBreak/>
        <w:tab/>
      </w:r>
      <w:r w:rsidRPr="00B2780C">
        <w:rPr>
          <w:noProof/>
        </w:rPr>
        <w:drawing>
          <wp:inline distT="0" distB="0" distL="0" distR="0" wp14:anchorId="25244AD3" wp14:editId="45707563">
            <wp:extent cx="360000" cy="360000"/>
            <wp:effectExtent l="0" t="0" r="2540" b="2540"/>
            <wp:docPr id="229" name="Graphic 67">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32"/>
                        </a:ext>
                      </a:extLst>
                    </a:blip>
                    <a:stretch>
                      <a:fillRect/>
                    </a:stretch>
                  </pic:blipFill>
                  <pic:spPr>
                    <a:xfrm>
                      <a:off x="0" y="0"/>
                      <a:ext cx="360000" cy="360000"/>
                    </a:xfrm>
                    <a:prstGeom prst="rect">
                      <a:avLst/>
                    </a:prstGeom>
                  </pic:spPr>
                </pic:pic>
              </a:graphicData>
            </a:graphic>
          </wp:inline>
        </w:drawing>
      </w:r>
      <w:r w:rsidRPr="00B2780C">
        <w:t xml:space="preserve"> </w:t>
      </w:r>
      <w:r w:rsidRPr="00B2780C">
        <w:tab/>
      </w:r>
      <w:r w:rsidRPr="00B2780C">
        <w:rPr>
          <w:position w:val="20"/>
        </w:rPr>
        <w:t>Practice activity</w:t>
      </w:r>
    </w:p>
    <w:p w14:paraId="29AA6EC9" w14:textId="1EA5E29E" w:rsidR="00E13C13" w:rsidRDefault="00FB516C" w:rsidP="00FB516C">
      <w:pPr>
        <w:pStyle w:val="Heading3"/>
      </w:pPr>
      <w:r>
        <w:t>A</w:t>
      </w:r>
      <w:r w:rsidR="00E13C13">
        <w:t>ctivity 4.2: Stocktaking documentation</w:t>
      </w:r>
    </w:p>
    <w:p w14:paraId="288FA6C9" w14:textId="7E393A30" w:rsidR="00E13C13" w:rsidRDefault="00133768" w:rsidP="00133768">
      <w:pPr>
        <w:pStyle w:val="Body"/>
      </w:pPr>
      <w:r>
        <w:t xml:space="preserve">Using the information from the previous task, create a document in Word or Excel </w:t>
      </w:r>
      <w:r w:rsidR="001028A7">
        <w:t>to record the stocktake you conducted.  Print it and attach to the back of your workbook.</w:t>
      </w:r>
    </w:p>
    <w:p w14:paraId="21ACE0FD" w14:textId="77777777" w:rsidR="001028A7" w:rsidRDefault="001028A7" w:rsidP="00133768">
      <w:pPr>
        <w:pStyle w:val="Body"/>
      </w:pPr>
    </w:p>
    <w:p w14:paraId="0739E36C" w14:textId="4555B084" w:rsidR="00FB516C" w:rsidRDefault="00FB516C" w:rsidP="00FB516C">
      <w:pPr>
        <w:pStyle w:val="Heading2"/>
      </w:pPr>
      <w:bookmarkStart w:id="33" w:name="_Toc22291776"/>
      <w:r>
        <w:t>4.3</w:t>
      </w:r>
      <w:r w:rsidR="00F61B6D">
        <w:tab/>
      </w:r>
      <w:r>
        <w:t>Assist with other stocktaking actions</w:t>
      </w:r>
      <w:bookmarkEnd w:id="33"/>
    </w:p>
    <w:p w14:paraId="6D1C7A8D" w14:textId="17EA1E53" w:rsidR="00A10902" w:rsidRPr="001C2DAD" w:rsidRDefault="00A10902" w:rsidP="0030120F">
      <w:pPr>
        <w:pStyle w:val="Body"/>
      </w:pPr>
      <w:r w:rsidRPr="001C2DAD">
        <w:t>A stocktake provides opportunity for the medical centre or ward to review or revise ordering procedures so that expensive stock is not over ordered and then wasted.</w:t>
      </w:r>
      <w:r w:rsidR="001028A7">
        <w:t xml:space="preserve"> </w:t>
      </w:r>
      <w:r w:rsidRPr="001C2DAD">
        <w:t xml:space="preserve"> If shortages have occurred since the last stocktake then this is noted and action taken to avoid this happening again. </w:t>
      </w:r>
    </w:p>
    <w:p w14:paraId="5D08B131" w14:textId="7F636557" w:rsidR="00D92775" w:rsidRPr="001C2DAD" w:rsidRDefault="00A10902" w:rsidP="0030120F">
      <w:pPr>
        <w:pStyle w:val="Body"/>
      </w:pPr>
      <w:r w:rsidRPr="001C2DAD">
        <w:t>Conducting a stocktake could also highlight bad or incorrect record keeping procedures and result in the need for tighter controls, improved procedures or sta</w:t>
      </w:r>
      <w:r w:rsidR="001028A7">
        <w:t xml:space="preserve">ff training in this area.  </w:t>
      </w:r>
      <w:r w:rsidR="00D92775">
        <w:t xml:space="preserve">Damaged </w:t>
      </w:r>
      <w:r w:rsidRPr="001C2DAD">
        <w:t>or out of date items need to be removed and disposed of according to NSW Health guidelines.</w:t>
      </w:r>
      <w:r w:rsidR="001028A7">
        <w:t xml:space="preserve">  </w:t>
      </w:r>
      <w:r w:rsidR="00D92775">
        <w:t>If stocktake reveals m</w:t>
      </w:r>
      <w:r w:rsidR="00D92775" w:rsidRPr="001C2DAD">
        <w:t>issing, damaged, stolen or out of date stock can be identified via a stocktake and dealt with by reporting to the appropriate supervisor, manager or authority.</w:t>
      </w:r>
    </w:p>
    <w:p w14:paraId="62B3057F" w14:textId="57F88F31" w:rsidR="00FB516C" w:rsidRDefault="00FB516C" w:rsidP="00FB516C">
      <w:r>
        <w:br w:type="page"/>
      </w:r>
    </w:p>
    <w:p w14:paraId="08E6D705" w14:textId="77777777" w:rsidR="00FB516C" w:rsidRDefault="00FB516C" w:rsidP="00C80D3D">
      <w:pPr>
        <w:pStyle w:val="Body"/>
      </w:pPr>
    </w:p>
    <w:p w14:paraId="1AD3944A" w14:textId="3CCCBA17" w:rsidR="00FB516C" w:rsidRDefault="00FB516C" w:rsidP="00FB516C">
      <w:pPr>
        <w:pStyle w:val="Sectionnumber"/>
      </w:pPr>
      <w:r>
        <w:rPr>
          <w:noProof/>
          <w:lang w:eastAsia="en-AU"/>
        </w:rPr>
        <mc:AlternateContent>
          <mc:Choice Requires="wpg">
            <w:drawing>
              <wp:anchor distT="0" distB="0" distL="114300" distR="114300" simplePos="0" relativeHeight="251773952" behindDoc="0" locked="0" layoutInCell="1" allowOverlap="1" wp14:anchorId="2E6EF473" wp14:editId="06543DEC">
                <wp:simplePos x="0" y="0"/>
                <wp:positionH relativeFrom="margin">
                  <wp:align>right</wp:align>
                </wp:positionH>
                <wp:positionV relativeFrom="paragraph">
                  <wp:posOffset>1905635</wp:posOffset>
                </wp:positionV>
                <wp:extent cx="3876675" cy="3305175"/>
                <wp:effectExtent l="0" t="0" r="9525" b="9525"/>
                <wp:wrapNone/>
                <wp:docPr id="27" name="Group 27" descr="Section 1&#10;Section name"/>
                <wp:cNvGraphicFramePr/>
                <a:graphic xmlns:a="http://schemas.openxmlformats.org/drawingml/2006/main">
                  <a:graphicData uri="http://schemas.microsoft.com/office/word/2010/wordprocessingGroup">
                    <wpg:wgp>
                      <wpg:cNvGrpSpPr/>
                      <wpg:grpSpPr>
                        <a:xfrm>
                          <a:off x="0" y="0"/>
                          <a:ext cx="3876675" cy="3305175"/>
                          <a:chOff x="0" y="0"/>
                          <a:chExt cx="3876676" cy="3305175"/>
                        </a:xfrm>
                        <a:solidFill>
                          <a:srgbClr val="2D739F"/>
                        </a:solidFill>
                      </wpg:grpSpPr>
                      <wps:wsp>
                        <wps:cNvPr id="28" name="Rectangle 28"/>
                        <wps:cNvSpPr/>
                        <wps:spPr>
                          <a:xfrm>
                            <a:off x="876300" y="2162175"/>
                            <a:ext cx="3000375"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224" name="Rectangle 224"/>
                        <wps:cNvSpPr/>
                        <wps:spPr>
                          <a:xfrm>
                            <a:off x="1943102" y="171450"/>
                            <a:ext cx="1933574"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226" name="Rectangle 226"/>
                        <wps:cNvSpPr/>
                        <wps:spPr>
                          <a:xfrm>
                            <a:off x="0" y="0"/>
                            <a:ext cx="3876675"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227" name="Rectangle 227"/>
                        <wps:cNvSpPr/>
                        <wps:spPr>
                          <a:xfrm>
                            <a:off x="714376"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09E3804A" id="Group 27" o:spid="_x0000_s1026" alt="Section 1&#10;Section name" style="position:absolute;margin-left:254.05pt;margin-top:150.05pt;width:305.25pt;height:260.25pt;z-index:251773952;mso-position-horizontal:right;mso-position-horizontal-relative:margin" coordsize="38766,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">
                <v:rect id="Rectangle 28" o:spid="_x0000_s1027" style="position:absolute;left:8763;top:21621;width:30003;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" filled="f" stroked="f"/>
                <v:rect id="Rectangle 224" o:spid="_x0000_s1028" style="position:absolute;left:19431;top:1714;width:19335;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" filled="f" stroked="f"/>
                <v:rect id="Rectangle 226" o:spid="_x0000_s1029" style="position:absolute;width:38766;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" filled="f" stroked="f"/>
                <v:rect id="Rectangle 227"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" filled="f" stroked="f"/>
                <w10:wrap anchorx="margin"/>
              </v:group>
            </w:pict>
          </mc:Fallback>
        </mc:AlternateContent>
      </w:r>
      <w:r>
        <w:t>Topic 5</w:t>
      </w:r>
    </w:p>
    <w:p w14:paraId="41EC9A92" w14:textId="0293EFE3" w:rsidR="00FB516C" w:rsidRDefault="00FB516C" w:rsidP="00FB516C">
      <w:pPr>
        <w:pStyle w:val="Sectionname"/>
      </w:pPr>
      <w:r>
        <w:t>Assist in disposal</w:t>
      </w:r>
      <w:r>
        <w:br/>
        <w:t>of stock</w:t>
      </w:r>
    </w:p>
    <w:p w14:paraId="2CF2BC04" w14:textId="77777777" w:rsidR="00FB516C" w:rsidRDefault="00FB516C" w:rsidP="00FB516C">
      <w:r>
        <w:br w:type="page"/>
      </w:r>
    </w:p>
    <w:p w14:paraId="7723AB49" w14:textId="0210C65C" w:rsidR="00FB516C" w:rsidRDefault="00FB516C" w:rsidP="00FB516C">
      <w:pPr>
        <w:pStyle w:val="Heading1"/>
      </w:pPr>
      <w:bookmarkStart w:id="34" w:name="_Toc22291777"/>
      <w:r>
        <w:lastRenderedPageBreak/>
        <w:t xml:space="preserve">Topic 5: Assist in disposal </w:t>
      </w:r>
      <w:r w:rsidR="0029436E">
        <w:t>of stock</w:t>
      </w:r>
      <w:bookmarkEnd w:id="34"/>
    </w:p>
    <w:p w14:paraId="56BEBCD2" w14:textId="77777777" w:rsidR="00FB516C" w:rsidRDefault="00FB516C" w:rsidP="00C80D3D">
      <w:pPr>
        <w:pStyle w:val="Body"/>
      </w:pPr>
      <w:r>
        <w:t>In this topic your will learn how to:</w:t>
      </w:r>
    </w:p>
    <w:p w14:paraId="5FD2A728" w14:textId="087B1F92" w:rsidR="00FB516C" w:rsidRPr="005627E9" w:rsidRDefault="00FB516C" w:rsidP="00C80D3D">
      <w:pPr>
        <w:pStyle w:val="BulletListLevel1"/>
      </w:pPr>
      <w:r w:rsidRPr="005627E9">
        <w:t>Dispose of stock marked for disposal according to legislation and other industry specific or manufacturer requirements and under direction of supervisor</w:t>
      </w:r>
    </w:p>
    <w:p w14:paraId="3DD51A0A" w14:textId="10236311" w:rsidR="00FB516C" w:rsidRDefault="00FB516C" w:rsidP="00C80D3D">
      <w:pPr>
        <w:pStyle w:val="BulletListLevel1"/>
      </w:pPr>
      <w:r w:rsidRPr="005627E9">
        <w:t>Complete and store required documentation of disposal of out-of-date stock</w:t>
      </w:r>
      <w:r>
        <w:t xml:space="preserve"> </w:t>
      </w:r>
    </w:p>
    <w:p w14:paraId="0BC594F1" w14:textId="0DF7B499" w:rsidR="00FB516C" w:rsidRDefault="00F61B6D" w:rsidP="00FB516C">
      <w:pPr>
        <w:pStyle w:val="Heading2"/>
        <w:spacing w:before="360"/>
      </w:pPr>
      <w:bookmarkStart w:id="35" w:name="_Toc22291778"/>
      <w:r>
        <w:t>5.1</w:t>
      </w:r>
      <w:r>
        <w:tab/>
      </w:r>
      <w:r w:rsidR="00FB516C">
        <w:t>Dispose of stock marked for disposal</w:t>
      </w:r>
      <w:bookmarkEnd w:id="35"/>
    </w:p>
    <w:p w14:paraId="1231FDA8" w14:textId="06DE6E37" w:rsidR="009A1A8B" w:rsidRDefault="009A1A8B" w:rsidP="009A1A8B">
      <w:pPr>
        <w:pStyle w:val="Body"/>
        <w:rPr>
          <w:lang w:eastAsia="en-AU"/>
        </w:rPr>
      </w:pPr>
      <w:r w:rsidRPr="009A1A8B">
        <w:rPr>
          <w:lang w:eastAsia="en-AU"/>
        </w:rPr>
        <w:t>The Practice Manager, your work colleagues and yourself have a duty of care to the patients and staff that work in the medical practice</w:t>
      </w:r>
      <w:r w:rsidR="001028A7">
        <w:rPr>
          <w:lang w:eastAsia="en-AU"/>
        </w:rPr>
        <w:t xml:space="preserve">. </w:t>
      </w:r>
      <w:r w:rsidR="00AA2950" w:rsidRPr="009A1A8B">
        <w:rPr>
          <w:lang w:eastAsia="en-AU"/>
        </w:rPr>
        <w:t xml:space="preserve"> In</w:t>
      </w:r>
      <w:r w:rsidRPr="009A1A8B">
        <w:rPr>
          <w:lang w:eastAsia="en-AU"/>
        </w:rPr>
        <w:t xml:space="preserve"> previous topics in this unit we have considered safe storage of medical supplies and equipment but we now need to consider how w</w:t>
      </w:r>
      <w:r w:rsidR="001028A7">
        <w:rPr>
          <w:lang w:eastAsia="en-AU"/>
        </w:rPr>
        <w:t xml:space="preserve">e dispose of out of date stock.  </w:t>
      </w:r>
      <w:r w:rsidRPr="009A1A8B">
        <w:rPr>
          <w:lang w:eastAsia="en-AU"/>
        </w:rPr>
        <w:t>This is really important when you are dispensing items such as vaccines and medications.</w:t>
      </w:r>
    </w:p>
    <w:p w14:paraId="18D6E1E9" w14:textId="3D2716F7" w:rsidR="009A1A8B" w:rsidRDefault="009A1A8B" w:rsidP="009A1A8B">
      <w:pPr>
        <w:pStyle w:val="Body"/>
        <w:rPr>
          <w:lang w:eastAsia="en-AU"/>
        </w:rPr>
      </w:pPr>
      <w:r w:rsidRPr="009A1A8B">
        <w:rPr>
          <w:lang w:eastAsia="en-AU"/>
        </w:rPr>
        <w:t xml:space="preserve">Manufacturers and </w:t>
      </w:r>
      <w:r w:rsidR="00AA2950" w:rsidRPr="009A1A8B">
        <w:rPr>
          <w:lang w:eastAsia="en-AU"/>
        </w:rPr>
        <w:t xml:space="preserve">suppliers </w:t>
      </w:r>
      <w:r w:rsidR="001028A7">
        <w:rPr>
          <w:lang w:eastAsia="en-AU"/>
        </w:rPr>
        <w:t xml:space="preserve">sometimes </w:t>
      </w:r>
      <w:r w:rsidR="00AA2950" w:rsidRPr="009A1A8B">
        <w:rPr>
          <w:lang w:eastAsia="en-AU"/>
        </w:rPr>
        <w:t>recall</w:t>
      </w:r>
      <w:r w:rsidRPr="009A1A8B">
        <w:rPr>
          <w:lang w:eastAsia="en-AU"/>
        </w:rPr>
        <w:t xml:space="preserve"> products when they become aware that a product is faulty, has been contaminated, tampered with or their own quality control processes have not been followed properly.  These items are returned to the supplier for a full refund and they should not be used under any circumstances once you have been notified of a recall.</w:t>
      </w:r>
    </w:p>
    <w:p w14:paraId="3BFAD973" w14:textId="77777777" w:rsidR="00A34289" w:rsidRPr="00FF37F6" w:rsidRDefault="00A34289" w:rsidP="00A34289">
      <w:pPr>
        <w:pStyle w:val="Heading3"/>
      </w:pPr>
      <w:r w:rsidRPr="00FF37F6">
        <w:t xml:space="preserve">Waste Management </w:t>
      </w:r>
    </w:p>
    <w:p w14:paraId="2174E41A" w14:textId="142B43A5" w:rsidR="00A34289" w:rsidRDefault="00A34289" w:rsidP="00A34289">
      <w:pPr>
        <w:pStyle w:val="Body"/>
      </w:pPr>
      <w:r w:rsidRPr="00A30E95">
        <w:t xml:space="preserve">NSW Health provides guidelines for a minimum standard for safe and efficient waste management. </w:t>
      </w:r>
      <w:r>
        <w:t xml:space="preserve"> </w:t>
      </w:r>
      <w:r w:rsidRPr="00A30E95">
        <w:t xml:space="preserve">The aims of the guidelines are to protect public health and safety and to provide a safer working environment while minimising waste generation and environmental impacts of waste treatment/disposal. </w:t>
      </w:r>
    </w:p>
    <w:p w14:paraId="13ECBBC6" w14:textId="77777777" w:rsidR="00A30E95" w:rsidRPr="00FF37F6" w:rsidRDefault="00A30E95" w:rsidP="00A34289">
      <w:pPr>
        <w:pStyle w:val="Heading4"/>
      </w:pPr>
      <w:r w:rsidRPr="00FF37F6">
        <w:t xml:space="preserve">Disposal of Vaccines, Schedule 8 and Schedule 4 Drugs </w:t>
      </w:r>
    </w:p>
    <w:p w14:paraId="7BEC50CD" w14:textId="77777777" w:rsidR="00A30E95" w:rsidRPr="00A30E95" w:rsidRDefault="00A30E95" w:rsidP="00DA4487">
      <w:pPr>
        <w:pStyle w:val="Body"/>
        <w:rPr>
          <w:rFonts w:cs="Cambria"/>
        </w:rPr>
      </w:pPr>
      <w:r w:rsidRPr="00A30E95">
        <w:t xml:space="preserve">The NSW Health website has the most current information on the disposal of hazardous waste e.g. vaccines, chemicals and toxic substances. </w:t>
      </w:r>
    </w:p>
    <w:p w14:paraId="33E4B951" w14:textId="5CCA2D2B" w:rsidR="00A30E95" w:rsidRPr="00A30E95" w:rsidRDefault="00A30E95" w:rsidP="00DA4487">
      <w:pPr>
        <w:pStyle w:val="Body"/>
        <w:rPr>
          <w:rFonts w:cs="Cambria"/>
        </w:rPr>
      </w:pPr>
      <w:r w:rsidRPr="00A30E95">
        <w:t xml:space="preserve">In hospital environments vaccines, Schedule 8 and Schedule 4 drugs which have been deemed </w:t>
      </w:r>
      <w:r w:rsidRPr="00A30E95">
        <w:rPr>
          <w:i/>
          <w:iCs/>
        </w:rPr>
        <w:t xml:space="preserve">unusable...for whatever reason1 </w:t>
      </w:r>
      <w:r w:rsidRPr="00A30E95">
        <w:t xml:space="preserve">must be destroyed or disposed of in the presence of a Registered Pharmacist or Director of Nursing </w:t>
      </w:r>
      <w:r w:rsidRPr="00A30E95">
        <w:rPr>
          <w:b/>
          <w:bCs/>
        </w:rPr>
        <w:t xml:space="preserve">and </w:t>
      </w:r>
      <w:r w:rsidRPr="00A30E95">
        <w:t>a Registered Nurse.</w:t>
      </w:r>
      <w:r w:rsidR="001028A7">
        <w:t xml:space="preserve"> </w:t>
      </w:r>
      <w:r w:rsidRPr="00A30E95">
        <w:t xml:space="preserve"> In other medical environments, they must be </w:t>
      </w:r>
      <w:r w:rsidRPr="00A30E95">
        <w:rPr>
          <w:b/>
          <w:bCs/>
        </w:rPr>
        <w:t xml:space="preserve">destroyed or disposed of </w:t>
      </w:r>
      <w:r w:rsidRPr="00A30E95">
        <w:t xml:space="preserve">under observation from an authorised body such as the Health Department or Police. </w:t>
      </w:r>
    </w:p>
    <w:p w14:paraId="68A6212E" w14:textId="77777777" w:rsidR="00A30E95" w:rsidRPr="00A30E95" w:rsidRDefault="00A30E95" w:rsidP="00DA4487">
      <w:pPr>
        <w:pStyle w:val="Body"/>
        <w:rPr>
          <w:rFonts w:cs="Cambria"/>
        </w:rPr>
      </w:pPr>
      <w:r w:rsidRPr="00A30E95">
        <w:t xml:space="preserve">It is permissible to take any out of date, compromised drugs to a pharmacy where they will be disposed of under the correct conditions. </w:t>
      </w:r>
    </w:p>
    <w:p w14:paraId="4853C9DC" w14:textId="77777777" w:rsidR="00A30E95" w:rsidRPr="00A30E95" w:rsidRDefault="00A30E95" w:rsidP="00DA4487">
      <w:pPr>
        <w:pStyle w:val="Body"/>
        <w:rPr>
          <w:rFonts w:cs="Cambria"/>
        </w:rPr>
      </w:pPr>
      <w:r w:rsidRPr="00A30E95">
        <w:lastRenderedPageBreak/>
        <w:t xml:space="preserve">Note: Specialist medical waste disposal companies are used by surgeries and hospitals to collect and dispose of medical waste and they must dispose of these bags and containers strictly according to the NSW Health guidelines. </w:t>
      </w:r>
    </w:p>
    <w:p w14:paraId="5173E931" w14:textId="7052BC50" w:rsidR="00A30E95" w:rsidRPr="00FF37F6" w:rsidRDefault="00A34289" w:rsidP="00A34289">
      <w:pPr>
        <w:pStyle w:val="Heading4"/>
      </w:pPr>
      <w:r>
        <w:t>Clinical</w:t>
      </w:r>
      <w:r w:rsidR="00A30E95" w:rsidRPr="00FF37F6">
        <w:t xml:space="preserve"> </w:t>
      </w:r>
      <w:r w:rsidR="009142BD">
        <w:t>S</w:t>
      </w:r>
      <w:r w:rsidR="00A30E95" w:rsidRPr="00FF37F6">
        <w:t xml:space="preserve">harps </w:t>
      </w:r>
      <w:r>
        <w:t>w</w:t>
      </w:r>
      <w:r w:rsidR="009142BD">
        <w:t>W</w:t>
      </w:r>
      <w:r>
        <w:t>te</w:t>
      </w:r>
    </w:p>
    <w:p w14:paraId="66C5E8B2" w14:textId="1DA0753C" w:rsidR="00A30E95" w:rsidRPr="00A30E95" w:rsidRDefault="00A30E95" w:rsidP="00DA4487">
      <w:pPr>
        <w:pStyle w:val="Body"/>
        <w:rPr>
          <w:rFonts w:cs="Cambria"/>
        </w:rPr>
      </w:pPr>
      <w:r w:rsidRPr="00A30E95">
        <w:t>A sharp is any object capable of inflicting a penetrating injury.</w:t>
      </w:r>
      <w:r w:rsidR="00B1793F">
        <w:t xml:space="preserve"> </w:t>
      </w:r>
      <w:r w:rsidRPr="00A30E95">
        <w:t xml:space="preserve"> This includes needles, broken glass, broken capillary tubes and any other sharp objects or instruments designed to perform penetrating procedures. </w:t>
      </w:r>
      <w:r w:rsidR="00B1793F">
        <w:t xml:space="preserve"> </w:t>
      </w:r>
      <w:r w:rsidRPr="00A30E95">
        <w:t xml:space="preserve">Health organisations must have written policies for the safe handling and disposal of sharps and should ensure training is provided annually to healthcare workers in sharps handling and disposal. </w:t>
      </w:r>
    </w:p>
    <w:p w14:paraId="517CE415" w14:textId="71A8EFFA" w:rsidR="00A30E95" w:rsidRPr="00A30E95" w:rsidRDefault="00A30E95" w:rsidP="00DA4487">
      <w:pPr>
        <w:pStyle w:val="Body"/>
        <w:rPr>
          <w:rFonts w:cs="Cambria"/>
        </w:rPr>
      </w:pPr>
      <w:r w:rsidRPr="00A30E95">
        <w:t xml:space="preserve">Sharps must be disposed of in a puncture resistant container immediately or as soon as practical following use. </w:t>
      </w:r>
      <w:r w:rsidR="00B1793F">
        <w:t xml:space="preserve"> </w:t>
      </w:r>
      <w:r w:rsidRPr="00A30E95">
        <w:t>The sharps container must comply with AS/NZS 4261 and AS 4031.</w:t>
      </w:r>
      <w:r w:rsidR="00B1793F">
        <w:t xml:space="preserve"> </w:t>
      </w:r>
      <w:r w:rsidRPr="00A30E95">
        <w:t xml:space="preserve"> If you need to take the sharp/s to the container it must be put into a puncture proof tray, using forceps, taken to the sharps container and placed into it using the forceps. </w:t>
      </w:r>
    </w:p>
    <w:p w14:paraId="3F46D74A" w14:textId="77777777" w:rsidR="00A30E95" w:rsidRPr="00A30E95" w:rsidRDefault="00A30E95" w:rsidP="00DA4487">
      <w:pPr>
        <w:pStyle w:val="Body"/>
        <w:rPr>
          <w:rFonts w:cs="Cambria"/>
        </w:rPr>
      </w:pPr>
      <w:r w:rsidRPr="00A30E95">
        <w:t xml:space="preserve">You should </w:t>
      </w:r>
      <w:r w:rsidRPr="00A30E95">
        <w:rPr>
          <w:b/>
          <w:bCs/>
        </w:rPr>
        <w:t xml:space="preserve">NEVER </w:t>
      </w:r>
      <w:r w:rsidRPr="00A30E95">
        <w:t xml:space="preserve">attempt to recap injection needles before disposing of them in the sharps container. </w:t>
      </w:r>
    </w:p>
    <w:p w14:paraId="15292F7B" w14:textId="069824F1" w:rsidR="00A30E95" w:rsidRPr="00FF37F6" w:rsidRDefault="00A30E95" w:rsidP="00A34289">
      <w:pPr>
        <w:pStyle w:val="Heading4"/>
      </w:pPr>
      <w:r w:rsidRPr="00FF37F6">
        <w:t xml:space="preserve">Clinical Waste </w:t>
      </w:r>
      <w:r w:rsidR="00611420">
        <w:t>(including Pathological Waste)</w:t>
      </w:r>
    </w:p>
    <w:p w14:paraId="680F3695" w14:textId="4F2E0796" w:rsidR="00A30E95" w:rsidRPr="00A30E95" w:rsidRDefault="00611420" w:rsidP="002938B4">
      <w:pPr>
        <w:pStyle w:val="Body"/>
        <w:rPr>
          <w:rFonts w:ascii="Cambria" w:hAnsi="Cambria" w:cs="Cambria"/>
        </w:rPr>
      </w:pPr>
      <w:r>
        <w:t>Clinical waste is items like unrecognisable human tissue, Blood or other body fluids, material and/or equipment stained by bodily fluids</w:t>
      </w:r>
      <w:r w:rsidR="00A34289">
        <w:t xml:space="preserve"> </w:t>
      </w:r>
      <w:r>
        <w:t>or lab specimens. These are disposed in a</w:t>
      </w:r>
      <w:r w:rsidR="00A30E95" w:rsidRPr="00A30E95">
        <w:t xml:space="preserve"> special BRIGHT YELLOW leak-proof bag or container with the black BIOHAZARD symbol. </w:t>
      </w:r>
    </w:p>
    <w:p w14:paraId="3B764141" w14:textId="77777777" w:rsidR="00A30E95" w:rsidRPr="00FF37F6" w:rsidRDefault="00A30E95" w:rsidP="00A34289">
      <w:pPr>
        <w:pStyle w:val="Heading4"/>
      </w:pPr>
      <w:r w:rsidRPr="00FF37F6">
        <w:t xml:space="preserve">Cytotoxic Waste </w:t>
      </w:r>
    </w:p>
    <w:p w14:paraId="42B2302E" w14:textId="45595377" w:rsidR="00A30E95" w:rsidRPr="00A30E95" w:rsidRDefault="00611420" w:rsidP="002938B4">
      <w:pPr>
        <w:pStyle w:val="Body"/>
      </w:pPr>
      <w:r>
        <w:t>This is material which is contaminated with preparations containing toxic materials, this includes residue of cytotoxic drugs.  Cytotoxic waste is disposed of in a s</w:t>
      </w:r>
      <w:r w:rsidR="00A30E95" w:rsidRPr="00A30E95">
        <w:t xml:space="preserve">pecial PURPLE bag or container with the white or black CYTOTOXIC symbol. </w:t>
      </w:r>
    </w:p>
    <w:p w14:paraId="48EF3F2F" w14:textId="77777777" w:rsidR="00A30E95" w:rsidRPr="00FF37F6" w:rsidRDefault="00A30E95" w:rsidP="00A34289">
      <w:pPr>
        <w:pStyle w:val="Heading4"/>
      </w:pPr>
      <w:r w:rsidRPr="00FF37F6">
        <w:t xml:space="preserve">Radioactive Waste </w:t>
      </w:r>
    </w:p>
    <w:p w14:paraId="1D57CC30" w14:textId="1E3FCCB4" w:rsidR="00A30E95" w:rsidRPr="00A30E95" w:rsidRDefault="00611420" w:rsidP="002938B4">
      <w:pPr>
        <w:pStyle w:val="Body"/>
        <w:rPr>
          <w:rFonts w:ascii="Cambria" w:hAnsi="Cambria" w:cs="Cambria"/>
        </w:rPr>
      </w:pPr>
      <w:r>
        <w:t xml:space="preserve">Radioactive waste is material which might be contaminated with radioisotope which may have been used in nuclear medicine.  This is disposed of in A </w:t>
      </w:r>
      <w:r w:rsidR="00A30E95" w:rsidRPr="00A30E95">
        <w:t xml:space="preserve">SCARLET RED bag or container with the black RADIOACTIVE symbol printed on each one. </w:t>
      </w:r>
    </w:p>
    <w:p w14:paraId="4C41064F" w14:textId="41683F99" w:rsidR="00A30E95" w:rsidRDefault="00A30E95" w:rsidP="002938B4">
      <w:pPr>
        <w:pStyle w:val="Body"/>
      </w:pPr>
      <w:r w:rsidRPr="00A30E95">
        <w:t xml:space="preserve">Note: A doctor’s surgery may not handle Cytotoxic or Radioactive material, but administration staff need to be aware of the disposal methods so they can order the appropriate disposal containers. </w:t>
      </w:r>
    </w:p>
    <w:p w14:paraId="2A8D147B" w14:textId="77777777" w:rsidR="00611420" w:rsidRDefault="00611420" w:rsidP="002938B4">
      <w:pPr>
        <w:pStyle w:val="Body"/>
      </w:pPr>
    </w:p>
    <w:p w14:paraId="04E41C61" w14:textId="77777777" w:rsidR="00611420" w:rsidRDefault="00611420">
      <w:pPr>
        <w:sectPr w:rsidR="00611420" w:rsidSect="00525CCA">
          <w:headerReference w:type="even" r:id="rId47"/>
          <w:headerReference w:type="default" r:id="rId48"/>
          <w:footerReference w:type="even" r:id="rId49"/>
          <w:footerReference w:type="default" r:id="rId50"/>
          <w:headerReference w:type="first" r:id="rId51"/>
          <w:footerReference w:type="first" r:id="rId52"/>
          <w:pgSz w:w="11906" w:h="16838" w:code="9"/>
          <w:pgMar w:top="1134" w:right="1440" w:bottom="1440" w:left="1440" w:header="567" w:footer="482" w:gutter="0"/>
          <w:cols w:space="4253"/>
          <w:docGrid w:linePitch="360"/>
        </w:sectPr>
      </w:pPr>
    </w:p>
    <w:p w14:paraId="6A2E20DB" w14:textId="77777777" w:rsidR="003024A1" w:rsidRPr="00B2780C" w:rsidRDefault="003024A1" w:rsidP="003024A1">
      <w:pPr>
        <w:pStyle w:val="HeadingDecorative"/>
        <w:pBdr>
          <w:top w:val="single" w:sz="8" w:space="2" w:color="4F81BD" w:themeColor="accent1"/>
        </w:pBdr>
        <w:spacing w:before="240"/>
        <w:ind w:left="0"/>
      </w:pPr>
      <w:r w:rsidRPr="00B2780C">
        <w:lastRenderedPageBreak/>
        <w:tab/>
      </w:r>
      <w:r w:rsidRPr="00B2780C">
        <w:rPr>
          <w:noProof/>
        </w:rPr>
        <w:drawing>
          <wp:inline distT="0" distB="0" distL="0" distR="0" wp14:anchorId="06AF71C4" wp14:editId="13AC1784">
            <wp:extent cx="360000" cy="360000"/>
            <wp:effectExtent l="0" t="0" r="2540" b="2540"/>
            <wp:docPr id="231" name="Graphic 67">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32"/>
                        </a:ext>
                      </a:extLst>
                    </a:blip>
                    <a:stretch>
                      <a:fillRect/>
                    </a:stretch>
                  </pic:blipFill>
                  <pic:spPr>
                    <a:xfrm>
                      <a:off x="0" y="0"/>
                      <a:ext cx="360000" cy="360000"/>
                    </a:xfrm>
                    <a:prstGeom prst="rect">
                      <a:avLst/>
                    </a:prstGeom>
                  </pic:spPr>
                </pic:pic>
              </a:graphicData>
            </a:graphic>
          </wp:inline>
        </w:drawing>
      </w:r>
      <w:r w:rsidRPr="00B2780C">
        <w:t xml:space="preserve"> </w:t>
      </w:r>
      <w:r w:rsidRPr="00B2780C">
        <w:tab/>
      </w:r>
      <w:r w:rsidRPr="00B2780C">
        <w:rPr>
          <w:position w:val="20"/>
        </w:rPr>
        <w:t>Practice activity</w:t>
      </w:r>
    </w:p>
    <w:p w14:paraId="2A8151BE" w14:textId="475F98BA" w:rsidR="00611420" w:rsidRDefault="00611420" w:rsidP="00611420">
      <w:pPr>
        <w:pStyle w:val="Heading3"/>
      </w:pPr>
      <w:r>
        <w:t>Activity 5.1: Management of Clinical Waste</w:t>
      </w:r>
    </w:p>
    <w:p w14:paraId="594E6C0B" w14:textId="3FEFBF0B" w:rsidR="00611420" w:rsidRDefault="00611420" w:rsidP="002938B4">
      <w:pPr>
        <w:pStyle w:val="Body"/>
        <w:rPr>
          <w:rFonts w:ascii="Cambria" w:hAnsi="Cambria" w:cs="Cambria"/>
        </w:rPr>
      </w:pPr>
      <w:r w:rsidRPr="00611420">
        <w:t>Access the Clinical and related waste management for health services document on the NSW Health Website -</w:t>
      </w:r>
      <w:r>
        <w:rPr>
          <w:rFonts w:ascii="Cambria" w:hAnsi="Cambria" w:cs="Cambria"/>
        </w:rPr>
        <w:t xml:space="preserve"> </w:t>
      </w:r>
      <w:hyperlink r:id="rId53" w:history="1">
        <w:r>
          <w:rPr>
            <w:rStyle w:val="Hyperlink"/>
          </w:rPr>
          <w:t>https://www1.health.nsw.gov.au/pds/ActivePDSDocuments/PD2017_026.pdf</w:t>
        </w:r>
      </w:hyperlink>
      <w:r>
        <w:t>.</w:t>
      </w:r>
    </w:p>
    <w:p w14:paraId="1AF0B3B8" w14:textId="44B23732" w:rsidR="00611420" w:rsidRPr="00611420" w:rsidRDefault="00611420" w:rsidP="00CA7477">
      <w:pPr>
        <w:pStyle w:val="Body"/>
        <w:spacing w:after="0" w:line="240" w:lineRule="auto"/>
      </w:pPr>
      <w:r w:rsidRPr="00611420">
        <w:t>Complete the following table</w:t>
      </w:r>
    </w:p>
    <w:tbl>
      <w:tblPr>
        <w:tblStyle w:val="TableGrid"/>
        <w:tblW w:w="13643" w:type="dxa"/>
        <w:tblLook w:val="04A0" w:firstRow="1" w:lastRow="0" w:firstColumn="1" w:lastColumn="0" w:noHBand="0" w:noVBand="1"/>
      </w:tblPr>
      <w:tblGrid>
        <w:gridCol w:w="2303"/>
        <w:gridCol w:w="2268"/>
        <w:gridCol w:w="2268"/>
        <w:gridCol w:w="2268"/>
        <w:gridCol w:w="2268"/>
        <w:gridCol w:w="2268"/>
      </w:tblGrid>
      <w:tr w:rsidR="00CA7477" w14:paraId="02A5D736" w14:textId="71403802" w:rsidTr="00CA7477">
        <w:trPr>
          <w:cnfStyle w:val="100000000000" w:firstRow="1" w:lastRow="0" w:firstColumn="0" w:lastColumn="0" w:oddVBand="0" w:evenVBand="0" w:oddHBand="0" w:evenHBand="0" w:firstRowFirstColumn="0" w:firstRowLastColumn="0" w:lastRowFirstColumn="0" w:lastRowLastColumn="0"/>
        </w:trPr>
        <w:tc>
          <w:tcPr>
            <w:tcW w:w="2303" w:type="dxa"/>
          </w:tcPr>
          <w:p w14:paraId="449B94D4" w14:textId="2B891B2D" w:rsidR="00CA7477" w:rsidRPr="00C73A28" w:rsidRDefault="00CA7477" w:rsidP="002938B4">
            <w:pPr>
              <w:pStyle w:val="Body"/>
              <w:rPr>
                <w:rFonts w:ascii="Calibri" w:hAnsi="Calibri" w:cs="Calibri"/>
              </w:rPr>
            </w:pPr>
            <w:r w:rsidRPr="00C73A28">
              <w:rPr>
                <w:rFonts w:ascii="Calibri" w:hAnsi="Calibri" w:cs="Calibri"/>
              </w:rPr>
              <w:t>Waste Stream</w:t>
            </w:r>
          </w:p>
        </w:tc>
        <w:tc>
          <w:tcPr>
            <w:tcW w:w="2268" w:type="dxa"/>
          </w:tcPr>
          <w:p w14:paraId="1FA96029" w14:textId="3B77F981" w:rsidR="00CA7477" w:rsidRPr="00C73A28" w:rsidRDefault="00CA7477" w:rsidP="002938B4">
            <w:pPr>
              <w:pStyle w:val="Body"/>
              <w:rPr>
                <w:rFonts w:ascii="Calibri" w:hAnsi="Calibri" w:cs="Calibri"/>
              </w:rPr>
            </w:pPr>
            <w:r w:rsidRPr="00C73A28">
              <w:rPr>
                <w:rFonts w:ascii="Calibri" w:hAnsi="Calibri" w:cs="Calibri"/>
              </w:rPr>
              <w:t>Clinical Sharps</w:t>
            </w:r>
          </w:p>
        </w:tc>
        <w:tc>
          <w:tcPr>
            <w:tcW w:w="2268" w:type="dxa"/>
          </w:tcPr>
          <w:p w14:paraId="3FDAC1E3" w14:textId="171C06ED" w:rsidR="00CA7477" w:rsidRPr="00C73A28" w:rsidRDefault="00CA7477" w:rsidP="002938B4">
            <w:pPr>
              <w:pStyle w:val="Body"/>
              <w:rPr>
                <w:rFonts w:ascii="Calibri" w:hAnsi="Calibri" w:cs="Calibri"/>
              </w:rPr>
            </w:pPr>
            <w:r w:rsidRPr="00C73A28">
              <w:rPr>
                <w:rFonts w:ascii="Calibri" w:hAnsi="Calibri" w:cs="Calibri"/>
              </w:rPr>
              <w:t>Clinical Waste</w:t>
            </w:r>
          </w:p>
        </w:tc>
        <w:tc>
          <w:tcPr>
            <w:tcW w:w="2268" w:type="dxa"/>
          </w:tcPr>
          <w:p w14:paraId="464CF5C2" w14:textId="36F0AE19" w:rsidR="00CA7477" w:rsidRPr="00C73A28" w:rsidRDefault="00CA7477" w:rsidP="002938B4">
            <w:pPr>
              <w:pStyle w:val="Body"/>
              <w:rPr>
                <w:rFonts w:ascii="Calibri" w:hAnsi="Calibri" w:cs="Calibri"/>
              </w:rPr>
            </w:pPr>
            <w:r w:rsidRPr="00C73A28">
              <w:rPr>
                <w:rFonts w:ascii="Calibri" w:hAnsi="Calibri" w:cs="Calibri"/>
              </w:rPr>
              <w:t>Cytotoxic Waste</w:t>
            </w:r>
          </w:p>
        </w:tc>
        <w:tc>
          <w:tcPr>
            <w:tcW w:w="2268" w:type="dxa"/>
          </w:tcPr>
          <w:p w14:paraId="117CFA95" w14:textId="1DCAAC5C" w:rsidR="00CA7477" w:rsidRPr="00C73A28" w:rsidRDefault="00CA7477" w:rsidP="002938B4">
            <w:pPr>
              <w:pStyle w:val="Body"/>
              <w:rPr>
                <w:rFonts w:ascii="Calibri" w:hAnsi="Calibri" w:cs="Calibri"/>
              </w:rPr>
            </w:pPr>
            <w:r w:rsidRPr="00C73A28">
              <w:rPr>
                <w:rFonts w:ascii="Calibri" w:hAnsi="Calibri" w:cs="Calibri"/>
              </w:rPr>
              <w:t>Pharmaceutical Waste</w:t>
            </w:r>
          </w:p>
        </w:tc>
        <w:tc>
          <w:tcPr>
            <w:tcW w:w="2268" w:type="dxa"/>
          </w:tcPr>
          <w:p w14:paraId="47B1A1DB" w14:textId="1ED37F52" w:rsidR="00CA7477" w:rsidRPr="00C73A28" w:rsidRDefault="00CA7477" w:rsidP="002938B4">
            <w:pPr>
              <w:pStyle w:val="Body"/>
              <w:rPr>
                <w:rFonts w:ascii="Calibri" w:hAnsi="Calibri" w:cs="Calibri"/>
              </w:rPr>
            </w:pPr>
            <w:r w:rsidRPr="00C73A28">
              <w:rPr>
                <w:rFonts w:ascii="Calibri" w:hAnsi="Calibri" w:cs="Calibri"/>
              </w:rPr>
              <w:t>Radioactive Waste</w:t>
            </w:r>
          </w:p>
        </w:tc>
      </w:tr>
      <w:tr w:rsidR="00CA7477" w14:paraId="408CCB94" w14:textId="049B3597" w:rsidTr="00CA7477">
        <w:trPr>
          <w:trHeight w:val="964"/>
        </w:trPr>
        <w:tc>
          <w:tcPr>
            <w:tcW w:w="2303" w:type="dxa"/>
          </w:tcPr>
          <w:p w14:paraId="2F3DE51F" w14:textId="7194C6FD" w:rsidR="00CA7477" w:rsidRPr="00C73A28" w:rsidRDefault="00CA7477" w:rsidP="002938B4">
            <w:pPr>
              <w:pStyle w:val="Body"/>
              <w:rPr>
                <w:rFonts w:cs="Calibri"/>
              </w:rPr>
            </w:pPr>
            <w:r w:rsidRPr="00C73A28">
              <w:rPr>
                <w:rFonts w:cs="Calibri"/>
              </w:rPr>
              <w:t>Example</w:t>
            </w:r>
          </w:p>
        </w:tc>
        <w:tc>
          <w:tcPr>
            <w:tcW w:w="2268" w:type="dxa"/>
          </w:tcPr>
          <w:p w14:paraId="748B9A12" w14:textId="77777777" w:rsidR="00CA7477" w:rsidRPr="00C73A28" w:rsidRDefault="00CA7477" w:rsidP="002938B4">
            <w:pPr>
              <w:pStyle w:val="Body"/>
              <w:rPr>
                <w:rFonts w:cs="Calibri"/>
              </w:rPr>
            </w:pPr>
          </w:p>
        </w:tc>
        <w:tc>
          <w:tcPr>
            <w:tcW w:w="2268" w:type="dxa"/>
          </w:tcPr>
          <w:p w14:paraId="2AA2A425" w14:textId="77777777" w:rsidR="00CA7477" w:rsidRPr="00C73A28" w:rsidRDefault="00CA7477" w:rsidP="002938B4">
            <w:pPr>
              <w:pStyle w:val="Body"/>
              <w:rPr>
                <w:rFonts w:cs="Calibri"/>
              </w:rPr>
            </w:pPr>
          </w:p>
        </w:tc>
        <w:tc>
          <w:tcPr>
            <w:tcW w:w="2268" w:type="dxa"/>
          </w:tcPr>
          <w:p w14:paraId="3C7FDFCE" w14:textId="77777777" w:rsidR="00CA7477" w:rsidRPr="00C73A28" w:rsidRDefault="00CA7477" w:rsidP="002938B4">
            <w:pPr>
              <w:pStyle w:val="Body"/>
              <w:rPr>
                <w:rFonts w:cs="Calibri"/>
              </w:rPr>
            </w:pPr>
          </w:p>
        </w:tc>
        <w:tc>
          <w:tcPr>
            <w:tcW w:w="2268" w:type="dxa"/>
          </w:tcPr>
          <w:p w14:paraId="10B9BCCD" w14:textId="77777777" w:rsidR="00CA7477" w:rsidRPr="00C73A28" w:rsidRDefault="00CA7477" w:rsidP="002938B4">
            <w:pPr>
              <w:pStyle w:val="Body"/>
              <w:rPr>
                <w:rFonts w:cs="Calibri"/>
              </w:rPr>
            </w:pPr>
          </w:p>
        </w:tc>
        <w:tc>
          <w:tcPr>
            <w:tcW w:w="2268" w:type="dxa"/>
          </w:tcPr>
          <w:p w14:paraId="51638BF7" w14:textId="77777777" w:rsidR="00CA7477" w:rsidRPr="00C73A28" w:rsidRDefault="00CA7477" w:rsidP="002938B4">
            <w:pPr>
              <w:pStyle w:val="Body"/>
              <w:rPr>
                <w:rFonts w:cs="Calibri"/>
              </w:rPr>
            </w:pPr>
          </w:p>
        </w:tc>
      </w:tr>
      <w:tr w:rsidR="00CA7477" w14:paraId="7ECE67B8" w14:textId="72FD5FB7" w:rsidTr="00CA7477">
        <w:trPr>
          <w:trHeight w:val="964"/>
        </w:trPr>
        <w:tc>
          <w:tcPr>
            <w:tcW w:w="2303" w:type="dxa"/>
          </w:tcPr>
          <w:p w14:paraId="746AD510" w14:textId="0D079D9F" w:rsidR="00CA7477" w:rsidRPr="00C73A28" w:rsidRDefault="00CA7477" w:rsidP="002938B4">
            <w:pPr>
              <w:pStyle w:val="Body"/>
              <w:rPr>
                <w:rFonts w:cs="Calibri"/>
              </w:rPr>
            </w:pPr>
            <w:r w:rsidRPr="00C73A28">
              <w:rPr>
                <w:rFonts w:cs="Calibri"/>
              </w:rPr>
              <w:t>Bin colour</w:t>
            </w:r>
          </w:p>
        </w:tc>
        <w:tc>
          <w:tcPr>
            <w:tcW w:w="2268" w:type="dxa"/>
          </w:tcPr>
          <w:p w14:paraId="417CC105" w14:textId="77777777" w:rsidR="00CA7477" w:rsidRPr="00C73A28" w:rsidRDefault="00CA7477" w:rsidP="002938B4">
            <w:pPr>
              <w:pStyle w:val="Body"/>
              <w:rPr>
                <w:rFonts w:cs="Calibri"/>
              </w:rPr>
            </w:pPr>
          </w:p>
        </w:tc>
        <w:tc>
          <w:tcPr>
            <w:tcW w:w="2268" w:type="dxa"/>
          </w:tcPr>
          <w:p w14:paraId="6A05C08B" w14:textId="77777777" w:rsidR="00CA7477" w:rsidRPr="00C73A28" w:rsidRDefault="00CA7477" w:rsidP="002938B4">
            <w:pPr>
              <w:pStyle w:val="Body"/>
              <w:rPr>
                <w:rFonts w:cs="Calibri"/>
              </w:rPr>
            </w:pPr>
          </w:p>
        </w:tc>
        <w:tc>
          <w:tcPr>
            <w:tcW w:w="2268" w:type="dxa"/>
          </w:tcPr>
          <w:p w14:paraId="79B88BA1" w14:textId="77777777" w:rsidR="00CA7477" w:rsidRPr="00C73A28" w:rsidRDefault="00CA7477" w:rsidP="002938B4">
            <w:pPr>
              <w:pStyle w:val="Body"/>
              <w:rPr>
                <w:rFonts w:cs="Calibri"/>
              </w:rPr>
            </w:pPr>
          </w:p>
        </w:tc>
        <w:tc>
          <w:tcPr>
            <w:tcW w:w="2268" w:type="dxa"/>
          </w:tcPr>
          <w:p w14:paraId="37D19859" w14:textId="77777777" w:rsidR="00CA7477" w:rsidRPr="00C73A28" w:rsidRDefault="00CA7477" w:rsidP="002938B4">
            <w:pPr>
              <w:pStyle w:val="Body"/>
              <w:rPr>
                <w:rFonts w:cs="Calibri"/>
              </w:rPr>
            </w:pPr>
          </w:p>
        </w:tc>
        <w:tc>
          <w:tcPr>
            <w:tcW w:w="2268" w:type="dxa"/>
          </w:tcPr>
          <w:p w14:paraId="7D4DD947" w14:textId="77777777" w:rsidR="00CA7477" w:rsidRPr="00C73A28" w:rsidRDefault="00CA7477" w:rsidP="002938B4">
            <w:pPr>
              <w:pStyle w:val="Body"/>
              <w:rPr>
                <w:rFonts w:cs="Calibri"/>
              </w:rPr>
            </w:pPr>
          </w:p>
        </w:tc>
      </w:tr>
      <w:tr w:rsidR="00CA7477" w14:paraId="0EFE739E" w14:textId="2E9564EA" w:rsidTr="00CA7477">
        <w:trPr>
          <w:trHeight w:val="964"/>
        </w:trPr>
        <w:tc>
          <w:tcPr>
            <w:tcW w:w="2303" w:type="dxa"/>
          </w:tcPr>
          <w:p w14:paraId="4F6DF26E" w14:textId="6ABE6B54" w:rsidR="00CA7477" w:rsidRPr="00C73A28" w:rsidRDefault="009142BD" w:rsidP="002938B4">
            <w:pPr>
              <w:pStyle w:val="Body"/>
              <w:rPr>
                <w:rFonts w:cs="Calibri"/>
              </w:rPr>
            </w:pPr>
            <w:r>
              <w:rPr>
                <w:rFonts w:cs="Calibri"/>
              </w:rPr>
              <w:t>Bin l</w:t>
            </w:r>
            <w:r w:rsidR="00CA7477" w:rsidRPr="00C73A28">
              <w:rPr>
                <w:rFonts w:cs="Calibri"/>
              </w:rPr>
              <w:t>iner</w:t>
            </w:r>
          </w:p>
        </w:tc>
        <w:tc>
          <w:tcPr>
            <w:tcW w:w="2268" w:type="dxa"/>
          </w:tcPr>
          <w:p w14:paraId="47FA5814" w14:textId="77777777" w:rsidR="00CA7477" w:rsidRPr="00C73A28" w:rsidRDefault="00CA7477" w:rsidP="002938B4">
            <w:pPr>
              <w:pStyle w:val="Body"/>
              <w:rPr>
                <w:rFonts w:cs="Calibri"/>
              </w:rPr>
            </w:pPr>
          </w:p>
        </w:tc>
        <w:tc>
          <w:tcPr>
            <w:tcW w:w="2268" w:type="dxa"/>
          </w:tcPr>
          <w:p w14:paraId="6A11C33E" w14:textId="77777777" w:rsidR="00CA7477" w:rsidRPr="00C73A28" w:rsidRDefault="00CA7477" w:rsidP="002938B4">
            <w:pPr>
              <w:pStyle w:val="Body"/>
              <w:rPr>
                <w:rFonts w:cs="Calibri"/>
              </w:rPr>
            </w:pPr>
          </w:p>
        </w:tc>
        <w:tc>
          <w:tcPr>
            <w:tcW w:w="2268" w:type="dxa"/>
          </w:tcPr>
          <w:p w14:paraId="467C0268" w14:textId="77777777" w:rsidR="00CA7477" w:rsidRPr="00C73A28" w:rsidRDefault="00CA7477" w:rsidP="002938B4">
            <w:pPr>
              <w:pStyle w:val="Body"/>
              <w:rPr>
                <w:rFonts w:cs="Calibri"/>
              </w:rPr>
            </w:pPr>
          </w:p>
        </w:tc>
        <w:tc>
          <w:tcPr>
            <w:tcW w:w="2268" w:type="dxa"/>
          </w:tcPr>
          <w:p w14:paraId="1E75244E" w14:textId="77777777" w:rsidR="00CA7477" w:rsidRPr="00C73A28" w:rsidRDefault="00CA7477" w:rsidP="002938B4">
            <w:pPr>
              <w:pStyle w:val="Body"/>
              <w:rPr>
                <w:rFonts w:cs="Calibri"/>
              </w:rPr>
            </w:pPr>
          </w:p>
        </w:tc>
        <w:tc>
          <w:tcPr>
            <w:tcW w:w="2268" w:type="dxa"/>
          </w:tcPr>
          <w:p w14:paraId="344D430B" w14:textId="77777777" w:rsidR="00CA7477" w:rsidRPr="00C73A28" w:rsidRDefault="00CA7477" w:rsidP="002938B4">
            <w:pPr>
              <w:pStyle w:val="Body"/>
              <w:rPr>
                <w:rFonts w:cs="Calibri"/>
              </w:rPr>
            </w:pPr>
          </w:p>
        </w:tc>
      </w:tr>
      <w:tr w:rsidR="00CA7477" w14:paraId="7703E2E1" w14:textId="77777777" w:rsidTr="00CA7477">
        <w:trPr>
          <w:trHeight w:val="964"/>
        </w:trPr>
        <w:tc>
          <w:tcPr>
            <w:tcW w:w="2303" w:type="dxa"/>
          </w:tcPr>
          <w:p w14:paraId="1E18247B" w14:textId="23BAE073" w:rsidR="00CA7477" w:rsidRPr="00C73A28" w:rsidRDefault="00CA7477" w:rsidP="002938B4">
            <w:pPr>
              <w:pStyle w:val="Body"/>
              <w:rPr>
                <w:rFonts w:cs="Calibri"/>
              </w:rPr>
            </w:pPr>
            <w:r w:rsidRPr="00C73A28">
              <w:rPr>
                <w:rFonts w:cs="Calibri"/>
              </w:rPr>
              <w:t>Symbol (Draw or copy/paste)</w:t>
            </w:r>
          </w:p>
        </w:tc>
        <w:tc>
          <w:tcPr>
            <w:tcW w:w="2268" w:type="dxa"/>
          </w:tcPr>
          <w:p w14:paraId="1F3C47D8" w14:textId="77777777" w:rsidR="00CA7477" w:rsidRPr="00C73A28" w:rsidRDefault="00CA7477" w:rsidP="002938B4">
            <w:pPr>
              <w:pStyle w:val="Body"/>
              <w:rPr>
                <w:rFonts w:cs="Calibri"/>
              </w:rPr>
            </w:pPr>
          </w:p>
        </w:tc>
        <w:tc>
          <w:tcPr>
            <w:tcW w:w="2268" w:type="dxa"/>
          </w:tcPr>
          <w:p w14:paraId="669CF60B" w14:textId="77777777" w:rsidR="00CA7477" w:rsidRPr="00C73A28" w:rsidRDefault="00CA7477" w:rsidP="002938B4">
            <w:pPr>
              <w:pStyle w:val="Body"/>
              <w:rPr>
                <w:rFonts w:cs="Calibri"/>
              </w:rPr>
            </w:pPr>
          </w:p>
        </w:tc>
        <w:tc>
          <w:tcPr>
            <w:tcW w:w="2268" w:type="dxa"/>
          </w:tcPr>
          <w:p w14:paraId="2E97F643" w14:textId="77777777" w:rsidR="00CA7477" w:rsidRPr="00C73A28" w:rsidRDefault="00CA7477" w:rsidP="002938B4">
            <w:pPr>
              <w:pStyle w:val="Body"/>
              <w:rPr>
                <w:rFonts w:cs="Calibri"/>
              </w:rPr>
            </w:pPr>
          </w:p>
        </w:tc>
        <w:tc>
          <w:tcPr>
            <w:tcW w:w="2268" w:type="dxa"/>
          </w:tcPr>
          <w:p w14:paraId="16CF4242" w14:textId="77777777" w:rsidR="00CA7477" w:rsidRPr="00C73A28" w:rsidRDefault="00CA7477" w:rsidP="002938B4">
            <w:pPr>
              <w:pStyle w:val="Body"/>
              <w:rPr>
                <w:rFonts w:cs="Calibri"/>
              </w:rPr>
            </w:pPr>
          </w:p>
        </w:tc>
        <w:tc>
          <w:tcPr>
            <w:tcW w:w="2268" w:type="dxa"/>
          </w:tcPr>
          <w:p w14:paraId="282D9041" w14:textId="77777777" w:rsidR="00CA7477" w:rsidRPr="00C73A28" w:rsidRDefault="00CA7477" w:rsidP="002938B4">
            <w:pPr>
              <w:pStyle w:val="Body"/>
              <w:rPr>
                <w:rFonts w:cs="Calibri"/>
              </w:rPr>
            </w:pPr>
          </w:p>
        </w:tc>
      </w:tr>
      <w:tr w:rsidR="00CA7477" w14:paraId="01338B1E" w14:textId="77777777" w:rsidTr="00CA7477">
        <w:trPr>
          <w:trHeight w:val="964"/>
        </w:trPr>
        <w:tc>
          <w:tcPr>
            <w:tcW w:w="2303" w:type="dxa"/>
          </w:tcPr>
          <w:p w14:paraId="500E2751" w14:textId="023CAAAC" w:rsidR="00CA7477" w:rsidRPr="00C73A28" w:rsidRDefault="00CA7477" w:rsidP="002938B4">
            <w:pPr>
              <w:pStyle w:val="Body"/>
              <w:rPr>
                <w:rFonts w:cs="Calibri"/>
              </w:rPr>
            </w:pPr>
            <w:r w:rsidRPr="00C73A28">
              <w:rPr>
                <w:rFonts w:cs="Calibri"/>
              </w:rPr>
              <w:t>Symbol description</w:t>
            </w:r>
          </w:p>
        </w:tc>
        <w:tc>
          <w:tcPr>
            <w:tcW w:w="2268" w:type="dxa"/>
          </w:tcPr>
          <w:p w14:paraId="4A07402B" w14:textId="77777777" w:rsidR="00CA7477" w:rsidRPr="00C73A28" w:rsidRDefault="00CA7477" w:rsidP="002938B4">
            <w:pPr>
              <w:pStyle w:val="Body"/>
              <w:rPr>
                <w:rFonts w:cs="Calibri"/>
              </w:rPr>
            </w:pPr>
          </w:p>
        </w:tc>
        <w:tc>
          <w:tcPr>
            <w:tcW w:w="2268" w:type="dxa"/>
          </w:tcPr>
          <w:p w14:paraId="13358120" w14:textId="77777777" w:rsidR="00CA7477" w:rsidRPr="00C73A28" w:rsidRDefault="00CA7477" w:rsidP="002938B4">
            <w:pPr>
              <w:pStyle w:val="Body"/>
              <w:rPr>
                <w:rFonts w:cs="Calibri"/>
              </w:rPr>
            </w:pPr>
          </w:p>
        </w:tc>
        <w:tc>
          <w:tcPr>
            <w:tcW w:w="2268" w:type="dxa"/>
          </w:tcPr>
          <w:p w14:paraId="06A75164" w14:textId="77777777" w:rsidR="00CA7477" w:rsidRPr="00C73A28" w:rsidRDefault="00CA7477" w:rsidP="002938B4">
            <w:pPr>
              <w:pStyle w:val="Body"/>
              <w:rPr>
                <w:rFonts w:cs="Calibri"/>
              </w:rPr>
            </w:pPr>
          </w:p>
        </w:tc>
        <w:tc>
          <w:tcPr>
            <w:tcW w:w="2268" w:type="dxa"/>
          </w:tcPr>
          <w:p w14:paraId="5BEA159C" w14:textId="77777777" w:rsidR="00CA7477" w:rsidRPr="00C73A28" w:rsidRDefault="00CA7477" w:rsidP="002938B4">
            <w:pPr>
              <w:pStyle w:val="Body"/>
              <w:rPr>
                <w:rFonts w:cs="Calibri"/>
              </w:rPr>
            </w:pPr>
          </w:p>
        </w:tc>
        <w:tc>
          <w:tcPr>
            <w:tcW w:w="2268" w:type="dxa"/>
          </w:tcPr>
          <w:p w14:paraId="3E4BE8EC" w14:textId="77777777" w:rsidR="00CA7477" w:rsidRPr="00C73A28" w:rsidRDefault="00CA7477" w:rsidP="002938B4">
            <w:pPr>
              <w:pStyle w:val="Body"/>
              <w:rPr>
                <w:rFonts w:cs="Calibri"/>
              </w:rPr>
            </w:pPr>
          </w:p>
        </w:tc>
      </w:tr>
    </w:tbl>
    <w:p w14:paraId="5163A584" w14:textId="75332F60" w:rsidR="00611420" w:rsidRDefault="00611420" w:rsidP="002938B4">
      <w:pPr>
        <w:pStyle w:val="Body"/>
        <w:rPr>
          <w:rFonts w:ascii="Cambria" w:hAnsi="Cambria" w:cs="Cambria"/>
        </w:rPr>
      </w:pPr>
    </w:p>
    <w:p w14:paraId="6CF10D00" w14:textId="77777777" w:rsidR="00611420" w:rsidRDefault="00611420" w:rsidP="002938B4">
      <w:pPr>
        <w:pStyle w:val="Body"/>
        <w:rPr>
          <w:rFonts w:ascii="Cambria" w:hAnsi="Cambria" w:cs="Cambria"/>
        </w:rPr>
        <w:sectPr w:rsidR="00611420" w:rsidSect="00611420">
          <w:pgSz w:w="16838" w:h="11906" w:orient="landscape" w:code="9"/>
          <w:pgMar w:top="1440" w:right="1134" w:bottom="1440" w:left="1440" w:header="567" w:footer="482" w:gutter="0"/>
          <w:cols w:space="4253"/>
          <w:docGrid w:linePitch="360"/>
        </w:sectPr>
      </w:pPr>
    </w:p>
    <w:p w14:paraId="759BD95E" w14:textId="77777777" w:rsidR="00A30E95" w:rsidRPr="00FF37F6" w:rsidRDefault="00A30E95" w:rsidP="00CA7477">
      <w:pPr>
        <w:pStyle w:val="Heading4"/>
        <w:rPr>
          <w:color w:val="000000"/>
        </w:rPr>
      </w:pPr>
      <w:r w:rsidRPr="00FF37F6">
        <w:lastRenderedPageBreak/>
        <w:t xml:space="preserve">Complete and store required documentation re disposal of out of date stock </w:t>
      </w:r>
    </w:p>
    <w:p w14:paraId="76EECEBA" w14:textId="653D6547" w:rsidR="00A30E95" w:rsidRPr="00A30E95" w:rsidRDefault="00CA7477" w:rsidP="0030120F">
      <w:pPr>
        <w:pStyle w:val="Body"/>
        <w:rPr>
          <w:rFonts w:ascii="Cambria" w:hAnsi="Cambria" w:cs="Cambria"/>
        </w:rPr>
      </w:pPr>
      <w:r>
        <w:t>The Nurse in Charge of a</w:t>
      </w:r>
      <w:r w:rsidR="00A30E95" w:rsidRPr="00A30E95">
        <w:t xml:space="preserve"> ward is responsible for ensuring that a record is kept of all </w:t>
      </w:r>
      <w:r w:rsidR="00A30E95" w:rsidRPr="00A30E95">
        <w:rPr>
          <w:b/>
          <w:bCs/>
        </w:rPr>
        <w:t xml:space="preserve">Schedule 8 drugs </w:t>
      </w:r>
      <w:r w:rsidR="00A30E95" w:rsidRPr="00A30E95">
        <w:t>in a "</w:t>
      </w:r>
      <w:r w:rsidR="00A30E95" w:rsidRPr="00A30E95">
        <w:rPr>
          <w:b/>
          <w:bCs/>
        </w:rPr>
        <w:t>ward register</w:t>
      </w:r>
      <w:r w:rsidR="00A30E95" w:rsidRPr="00A30E95">
        <w:t xml:space="preserve">”. </w:t>
      </w:r>
      <w:r>
        <w:t xml:space="preserve"> </w:t>
      </w:r>
      <w:r w:rsidR="00A30E95" w:rsidRPr="00A30E95">
        <w:t xml:space="preserve">A ward register must be in the form of a </w:t>
      </w:r>
      <w:r w:rsidR="00A30E95" w:rsidRPr="00A30E95">
        <w:rPr>
          <w:b/>
          <w:bCs/>
        </w:rPr>
        <w:t xml:space="preserve">bound book </w:t>
      </w:r>
      <w:r w:rsidR="00A30E95" w:rsidRPr="00A30E95">
        <w:t xml:space="preserve">(whose pages cannot be removed or replaced without trace), with </w:t>
      </w:r>
      <w:r w:rsidR="00A30E95" w:rsidRPr="00A30E95">
        <w:rPr>
          <w:b/>
          <w:bCs/>
        </w:rPr>
        <w:t>consecutively numbered pages</w:t>
      </w:r>
      <w:r w:rsidR="00A30E95" w:rsidRPr="00A30E95">
        <w:t xml:space="preserve">. </w:t>
      </w:r>
    </w:p>
    <w:p w14:paraId="6843A63F" w14:textId="6FA72589" w:rsidR="00A30E95" w:rsidRPr="00CA7477" w:rsidRDefault="00A30E95" w:rsidP="0030120F">
      <w:pPr>
        <w:pStyle w:val="Body"/>
      </w:pPr>
      <w:r w:rsidRPr="00A30E95">
        <w:t xml:space="preserve">Medical practices are to record all Schedule 8 transactions according to their State legislation requirements </w:t>
      </w:r>
      <w:r w:rsidR="00CA7477">
        <w:t xml:space="preserve"> </w:t>
      </w:r>
      <w:r w:rsidRPr="00A30E95">
        <w:t xml:space="preserve">The Policy and Procedures Manual for the medical practice or ward will contain more detailed information on any other supplies that need to be recorded when disposed of or destroyed. </w:t>
      </w:r>
    </w:p>
    <w:p w14:paraId="6DE634B7" w14:textId="066C4AC5" w:rsidR="00BA797C" w:rsidRPr="00BA797C" w:rsidRDefault="00A30E95" w:rsidP="0030120F">
      <w:pPr>
        <w:pStyle w:val="Body"/>
      </w:pPr>
      <w:r w:rsidRPr="00A30E95">
        <w:t>For more information on the documentation and disposal of drugs click on the link below and go to section 5.8 of the NSW Health policy document</w:t>
      </w:r>
    </w:p>
    <w:p w14:paraId="3F0029FD" w14:textId="531F238C" w:rsidR="00BA797C" w:rsidRDefault="009142BD" w:rsidP="00A30E95">
      <w:pPr>
        <w:pStyle w:val="Body"/>
        <w:rPr>
          <w:lang w:eastAsia="en-AU"/>
        </w:rPr>
      </w:pPr>
      <w:hyperlink r:id="rId54" w:history="1">
        <w:r w:rsidR="00B35AE9">
          <w:rPr>
            <w:rStyle w:val="Hyperlink"/>
            <w:lang w:eastAsia="en-AU"/>
          </w:rPr>
          <w:t>Handling of Medicines Policy Directive</w:t>
        </w:r>
      </w:hyperlink>
      <w:r w:rsidR="00B35AE9">
        <w:rPr>
          <w:lang w:eastAsia="en-AU"/>
        </w:rPr>
        <w:t xml:space="preserve"> </w:t>
      </w:r>
    </w:p>
    <w:p w14:paraId="564AB229" w14:textId="77777777" w:rsidR="00AA2950" w:rsidRPr="009A1A8B" w:rsidRDefault="00AA2950" w:rsidP="009A1A8B">
      <w:pPr>
        <w:pStyle w:val="Body"/>
        <w:rPr>
          <w:lang w:eastAsia="en-AU"/>
        </w:rPr>
      </w:pPr>
    </w:p>
    <w:p w14:paraId="43DAFB65" w14:textId="77777777" w:rsidR="003024A1" w:rsidRPr="00B2780C" w:rsidRDefault="003024A1" w:rsidP="003024A1">
      <w:pPr>
        <w:pStyle w:val="HeadingDecorative"/>
        <w:pBdr>
          <w:top w:val="single" w:sz="8" w:space="2" w:color="4F81BD" w:themeColor="accent1"/>
        </w:pBdr>
        <w:spacing w:before="240"/>
        <w:ind w:left="0"/>
      </w:pPr>
      <w:r w:rsidRPr="00B2780C">
        <w:tab/>
      </w:r>
      <w:r w:rsidRPr="00B2780C">
        <w:rPr>
          <w:noProof/>
        </w:rPr>
        <w:drawing>
          <wp:inline distT="0" distB="0" distL="0" distR="0" wp14:anchorId="42EB3D70" wp14:editId="55A0D32B">
            <wp:extent cx="360000" cy="360000"/>
            <wp:effectExtent l="0" t="0" r="2540" b="2540"/>
            <wp:docPr id="232" name="Graphic 67">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32"/>
                        </a:ext>
                      </a:extLst>
                    </a:blip>
                    <a:stretch>
                      <a:fillRect/>
                    </a:stretch>
                  </pic:blipFill>
                  <pic:spPr>
                    <a:xfrm>
                      <a:off x="0" y="0"/>
                      <a:ext cx="360000" cy="360000"/>
                    </a:xfrm>
                    <a:prstGeom prst="rect">
                      <a:avLst/>
                    </a:prstGeom>
                  </pic:spPr>
                </pic:pic>
              </a:graphicData>
            </a:graphic>
          </wp:inline>
        </w:drawing>
      </w:r>
      <w:r w:rsidRPr="00B2780C">
        <w:t xml:space="preserve"> </w:t>
      </w:r>
      <w:r w:rsidRPr="00B2780C">
        <w:tab/>
      </w:r>
      <w:r w:rsidRPr="00B2780C">
        <w:rPr>
          <w:position w:val="20"/>
        </w:rPr>
        <w:t>Practice activity</w:t>
      </w:r>
    </w:p>
    <w:p w14:paraId="7496790C" w14:textId="70E3E567" w:rsidR="00FB516C" w:rsidRDefault="00FB516C" w:rsidP="00FB516C">
      <w:pPr>
        <w:pStyle w:val="Heading3"/>
      </w:pPr>
      <w:r>
        <w:t>Activity 5.</w:t>
      </w:r>
      <w:r w:rsidR="00CA7477">
        <w:t>2</w:t>
      </w:r>
      <w:r>
        <w:t>: Dispose of stock</w:t>
      </w:r>
    </w:p>
    <w:p w14:paraId="4572FBB3" w14:textId="5A9EA371" w:rsidR="009A1A8B" w:rsidRDefault="009A1A8B" w:rsidP="00FB516C">
      <w:pPr>
        <w:rPr>
          <w:lang w:eastAsia="en-AU"/>
        </w:rPr>
      </w:pPr>
      <w:r>
        <w:rPr>
          <w:lang w:eastAsia="en-AU"/>
        </w:rPr>
        <w:t>Go online to the Department of health, Therapeutic Go</w:t>
      </w:r>
      <w:r w:rsidR="00CA7477">
        <w:rPr>
          <w:lang w:eastAsia="en-AU"/>
        </w:rPr>
        <w:t xml:space="preserve">ods Administration.  Under the </w:t>
      </w:r>
      <w:r>
        <w:rPr>
          <w:lang w:eastAsia="en-AU"/>
        </w:rPr>
        <w:t xml:space="preserve">Safety Information tab, find information about Australian recall actions.  </w:t>
      </w:r>
    </w:p>
    <w:p w14:paraId="68CA35BC" w14:textId="526E7CF0" w:rsidR="009A1A8B" w:rsidRDefault="009A1A8B" w:rsidP="00FB516C">
      <w:pPr>
        <w:rPr>
          <w:lang w:eastAsia="en-AU"/>
        </w:rPr>
      </w:pPr>
      <w:r>
        <w:rPr>
          <w:lang w:eastAsia="en-AU"/>
        </w:rPr>
        <w:t>In your own words, write a brief explanation of the following recall actions:</w:t>
      </w:r>
    </w:p>
    <w:tbl>
      <w:tblPr>
        <w:tblStyle w:val="TableGrid"/>
        <w:tblW w:w="0" w:type="auto"/>
        <w:tblLook w:val="04A0" w:firstRow="1" w:lastRow="0" w:firstColumn="1" w:lastColumn="0" w:noHBand="0" w:noVBand="1"/>
      </w:tblPr>
      <w:tblGrid>
        <w:gridCol w:w="3114"/>
        <w:gridCol w:w="5902"/>
      </w:tblGrid>
      <w:tr w:rsidR="009A1A8B" w14:paraId="641A7A12" w14:textId="77777777" w:rsidTr="00CA7477">
        <w:trPr>
          <w:cnfStyle w:val="100000000000" w:firstRow="1" w:lastRow="0" w:firstColumn="0" w:lastColumn="0" w:oddVBand="0" w:evenVBand="0" w:oddHBand="0" w:evenHBand="0" w:firstRowFirstColumn="0" w:firstRowLastColumn="0" w:lastRowFirstColumn="0" w:lastRowLastColumn="0"/>
        </w:trPr>
        <w:tc>
          <w:tcPr>
            <w:tcW w:w="3114" w:type="dxa"/>
          </w:tcPr>
          <w:p w14:paraId="48577DC4" w14:textId="0516F937" w:rsidR="009A1A8B" w:rsidRDefault="009A1A8B" w:rsidP="00FB516C">
            <w:pPr>
              <w:rPr>
                <w:lang w:eastAsia="en-AU"/>
              </w:rPr>
            </w:pPr>
            <w:r>
              <w:rPr>
                <w:lang w:eastAsia="en-AU"/>
              </w:rPr>
              <w:t>TGA Recall Action</w:t>
            </w:r>
          </w:p>
        </w:tc>
        <w:tc>
          <w:tcPr>
            <w:tcW w:w="5902" w:type="dxa"/>
          </w:tcPr>
          <w:p w14:paraId="5F809D2C" w14:textId="3161D994" w:rsidR="009A1A8B" w:rsidRDefault="009A1A8B" w:rsidP="00FB516C">
            <w:pPr>
              <w:rPr>
                <w:lang w:eastAsia="en-AU"/>
              </w:rPr>
            </w:pPr>
            <w:r>
              <w:rPr>
                <w:lang w:eastAsia="en-AU"/>
              </w:rPr>
              <w:t>What does this mean?</w:t>
            </w:r>
          </w:p>
        </w:tc>
      </w:tr>
      <w:tr w:rsidR="009A1A8B" w14:paraId="799457B1" w14:textId="77777777" w:rsidTr="00CA7477">
        <w:tc>
          <w:tcPr>
            <w:tcW w:w="3114" w:type="dxa"/>
          </w:tcPr>
          <w:p w14:paraId="66CA039E" w14:textId="120E8E0C" w:rsidR="009A1A8B" w:rsidRDefault="009A1A8B" w:rsidP="00C958EA">
            <w:pPr>
              <w:rPr>
                <w:lang w:eastAsia="en-AU"/>
              </w:rPr>
            </w:pPr>
            <w:r>
              <w:rPr>
                <w:lang w:eastAsia="en-AU"/>
              </w:rPr>
              <w:t>Recall</w:t>
            </w:r>
          </w:p>
        </w:tc>
        <w:tc>
          <w:tcPr>
            <w:tcW w:w="5902" w:type="dxa"/>
          </w:tcPr>
          <w:p w14:paraId="1212DB60" w14:textId="77777777" w:rsidR="00C958EA" w:rsidRPr="00C958EA" w:rsidRDefault="00C958EA" w:rsidP="00C958EA">
            <w:pPr>
              <w:spacing w:before="240"/>
              <w:rPr>
                <w:lang w:eastAsia="en-AU"/>
              </w:rPr>
            </w:pPr>
          </w:p>
          <w:p w14:paraId="6EF9A0A2" w14:textId="09DD83B8" w:rsidR="00C958EA" w:rsidRPr="00C958EA" w:rsidRDefault="00C958EA" w:rsidP="00C958EA">
            <w:pPr>
              <w:spacing w:before="240"/>
              <w:rPr>
                <w:lang w:eastAsia="en-AU"/>
              </w:rPr>
            </w:pPr>
          </w:p>
        </w:tc>
      </w:tr>
      <w:tr w:rsidR="009A1A8B" w14:paraId="7793A8F5" w14:textId="77777777" w:rsidTr="00CA7477">
        <w:tc>
          <w:tcPr>
            <w:tcW w:w="3114" w:type="dxa"/>
          </w:tcPr>
          <w:p w14:paraId="4AF5106B" w14:textId="401C1AEB" w:rsidR="009A1A8B" w:rsidRDefault="009A1A8B" w:rsidP="00C958EA">
            <w:pPr>
              <w:rPr>
                <w:lang w:eastAsia="en-AU"/>
              </w:rPr>
            </w:pPr>
            <w:r>
              <w:rPr>
                <w:lang w:eastAsia="en-AU"/>
              </w:rPr>
              <w:t>Product defect correction</w:t>
            </w:r>
          </w:p>
        </w:tc>
        <w:tc>
          <w:tcPr>
            <w:tcW w:w="5902" w:type="dxa"/>
          </w:tcPr>
          <w:p w14:paraId="7EA9D275" w14:textId="77777777" w:rsidR="00C958EA" w:rsidRPr="00C958EA" w:rsidRDefault="00C958EA" w:rsidP="00C958EA">
            <w:pPr>
              <w:spacing w:before="240"/>
              <w:rPr>
                <w:lang w:eastAsia="en-AU"/>
              </w:rPr>
            </w:pPr>
          </w:p>
          <w:p w14:paraId="3683C119" w14:textId="1A152D66" w:rsidR="00C958EA" w:rsidRPr="00C958EA" w:rsidRDefault="00C958EA" w:rsidP="00C958EA">
            <w:pPr>
              <w:spacing w:before="240"/>
              <w:rPr>
                <w:lang w:eastAsia="en-AU"/>
              </w:rPr>
            </w:pPr>
          </w:p>
        </w:tc>
      </w:tr>
      <w:tr w:rsidR="009A1A8B" w14:paraId="5924D613" w14:textId="77777777" w:rsidTr="00CA7477">
        <w:tc>
          <w:tcPr>
            <w:tcW w:w="3114" w:type="dxa"/>
          </w:tcPr>
          <w:p w14:paraId="76C5A6C7" w14:textId="7866FD3C" w:rsidR="009A1A8B" w:rsidRDefault="009A1A8B" w:rsidP="00C958EA">
            <w:pPr>
              <w:rPr>
                <w:lang w:eastAsia="en-AU"/>
              </w:rPr>
            </w:pPr>
            <w:r>
              <w:rPr>
                <w:lang w:eastAsia="en-AU"/>
              </w:rPr>
              <w:t>Hazard alert</w:t>
            </w:r>
          </w:p>
        </w:tc>
        <w:tc>
          <w:tcPr>
            <w:tcW w:w="5902" w:type="dxa"/>
          </w:tcPr>
          <w:p w14:paraId="2E81164F" w14:textId="77777777" w:rsidR="00C958EA" w:rsidRPr="00C958EA" w:rsidRDefault="00C958EA" w:rsidP="00C958EA">
            <w:pPr>
              <w:spacing w:before="240"/>
              <w:rPr>
                <w:lang w:eastAsia="en-AU"/>
              </w:rPr>
            </w:pPr>
          </w:p>
          <w:p w14:paraId="179C102A" w14:textId="39E27626" w:rsidR="00C958EA" w:rsidRPr="00C958EA" w:rsidRDefault="00C958EA" w:rsidP="00C958EA">
            <w:pPr>
              <w:spacing w:before="240"/>
              <w:rPr>
                <w:lang w:eastAsia="en-AU"/>
              </w:rPr>
            </w:pPr>
          </w:p>
        </w:tc>
      </w:tr>
      <w:tr w:rsidR="009A1A8B" w14:paraId="4D92D938" w14:textId="77777777" w:rsidTr="00CA7477">
        <w:tc>
          <w:tcPr>
            <w:tcW w:w="3114" w:type="dxa"/>
          </w:tcPr>
          <w:p w14:paraId="7535874B" w14:textId="4BEA16A5" w:rsidR="009A1A8B" w:rsidRDefault="009A1A8B" w:rsidP="00C958EA">
            <w:pPr>
              <w:rPr>
                <w:lang w:eastAsia="en-AU"/>
              </w:rPr>
            </w:pPr>
            <w:r>
              <w:rPr>
                <w:lang w:eastAsia="en-AU"/>
              </w:rPr>
              <w:t>Product defect alert</w:t>
            </w:r>
          </w:p>
        </w:tc>
        <w:tc>
          <w:tcPr>
            <w:tcW w:w="5902" w:type="dxa"/>
          </w:tcPr>
          <w:p w14:paraId="539BCBF8" w14:textId="77777777" w:rsidR="00C958EA" w:rsidRPr="00C958EA" w:rsidRDefault="00C958EA" w:rsidP="00C958EA">
            <w:pPr>
              <w:spacing w:before="240"/>
              <w:rPr>
                <w:lang w:eastAsia="en-AU"/>
              </w:rPr>
            </w:pPr>
          </w:p>
          <w:p w14:paraId="219433C5" w14:textId="7B24758E" w:rsidR="00C958EA" w:rsidRPr="00C958EA" w:rsidRDefault="00C958EA" w:rsidP="00C958EA">
            <w:pPr>
              <w:spacing w:before="240"/>
              <w:rPr>
                <w:lang w:eastAsia="en-AU"/>
              </w:rPr>
            </w:pPr>
          </w:p>
        </w:tc>
      </w:tr>
    </w:tbl>
    <w:p w14:paraId="5218C08B" w14:textId="70B0E71D" w:rsidR="00FB516C" w:rsidRDefault="00F61B6D" w:rsidP="00FB516C">
      <w:pPr>
        <w:pStyle w:val="Heading2"/>
        <w:spacing w:before="360"/>
      </w:pPr>
      <w:bookmarkStart w:id="36" w:name="_Toc22291779"/>
      <w:r>
        <w:lastRenderedPageBreak/>
        <w:t>5.2</w:t>
      </w:r>
      <w:r>
        <w:tab/>
      </w:r>
      <w:r w:rsidR="00FB516C">
        <w:t>Complete documentation for disposal of stock</w:t>
      </w:r>
      <w:bookmarkEnd w:id="36"/>
    </w:p>
    <w:p w14:paraId="494F89FF" w14:textId="6900DD8F" w:rsidR="009A1A8B" w:rsidRPr="009A1A8B" w:rsidRDefault="009A1A8B" w:rsidP="0030120F">
      <w:pPr>
        <w:pStyle w:val="Body"/>
        <w:rPr>
          <w:b/>
        </w:rPr>
      </w:pPr>
      <w:r w:rsidRPr="009A1A8B">
        <w:t>Any expired stock or unwanted stock must be entered into a disposal register and placed in an appropriate disposal container such as a mediwaste container for safe return to the supplier or pharmacist.  Please check your organisation's procedure prior to carrying out this activity as you might need a witness to verify the items and the reasons why they are being disposed of.</w:t>
      </w:r>
    </w:p>
    <w:p w14:paraId="5B299F68" w14:textId="0B6DE2F7" w:rsidR="009A1A8B" w:rsidRPr="009A1A8B" w:rsidRDefault="009A1A8B" w:rsidP="0030120F">
      <w:pPr>
        <w:pStyle w:val="Body"/>
        <w:rPr>
          <w:lang w:eastAsia="en-AU"/>
        </w:rPr>
      </w:pPr>
      <w:r w:rsidRPr="009A1A8B">
        <w:t>The disposal record should identify the date, the item name and numbers, the quantities that were disposed of and the reason and the signature of the person responsible for the disposal.</w:t>
      </w:r>
    </w:p>
    <w:p w14:paraId="1232F88C" w14:textId="77777777" w:rsidR="003024A1" w:rsidRPr="00B2780C" w:rsidRDefault="003024A1" w:rsidP="003024A1">
      <w:pPr>
        <w:pStyle w:val="HeadingDecorative"/>
        <w:pBdr>
          <w:top w:val="single" w:sz="8" w:space="2" w:color="4F81BD" w:themeColor="accent1"/>
        </w:pBdr>
        <w:spacing w:before="240"/>
        <w:ind w:left="0"/>
      </w:pPr>
      <w:r w:rsidRPr="00B2780C">
        <w:tab/>
      </w:r>
      <w:r w:rsidRPr="00B2780C">
        <w:rPr>
          <w:noProof/>
        </w:rPr>
        <w:drawing>
          <wp:inline distT="0" distB="0" distL="0" distR="0" wp14:anchorId="4875C13D" wp14:editId="68832BB5">
            <wp:extent cx="360000" cy="360000"/>
            <wp:effectExtent l="0" t="0" r="2540" b="2540"/>
            <wp:docPr id="233" name="Graphic 67">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32"/>
                        </a:ext>
                      </a:extLst>
                    </a:blip>
                    <a:stretch>
                      <a:fillRect/>
                    </a:stretch>
                  </pic:blipFill>
                  <pic:spPr>
                    <a:xfrm>
                      <a:off x="0" y="0"/>
                      <a:ext cx="360000" cy="360000"/>
                    </a:xfrm>
                    <a:prstGeom prst="rect">
                      <a:avLst/>
                    </a:prstGeom>
                  </pic:spPr>
                </pic:pic>
              </a:graphicData>
            </a:graphic>
          </wp:inline>
        </w:drawing>
      </w:r>
      <w:r w:rsidRPr="00B2780C">
        <w:t xml:space="preserve"> </w:t>
      </w:r>
      <w:r w:rsidRPr="00B2780C">
        <w:tab/>
      </w:r>
      <w:r w:rsidRPr="00B2780C">
        <w:rPr>
          <w:position w:val="20"/>
        </w:rPr>
        <w:t>Practice activity</w:t>
      </w:r>
    </w:p>
    <w:p w14:paraId="77DEE3B4" w14:textId="44368A95" w:rsidR="00FB516C" w:rsidRDefault="00FB516C" w:rsidP="00FB516C">
      <w:pPr>
        <w:pStyle w:val="Heading3"/>
      </w:pPr>
      <w:r>
        <w:t>Activity 5.</w:t>
      </w:r>
      <w:r w:rsidR="00CA7477">
        <w:t>3</w:t>
      </w:r>
      <w:r>
        <w:t>: Complete and store documentation</w:t>
      </w:r>
      <w:r w:rsidR="00056A18">
        <w:t xml:space="preserve"> for disposal of stock</w:t>
      </w:r>
    </w:p>
    <w:p w14:paraId="6743063E" w14:textId="218D1E3B" w:rsidR="00056A18" w:rsidRDefault="00370B8A" w:rsidP="00056A18">
      <w:pPr>
        <w:rPr>
          <w:lang w:eastAsia="en-AU"/>
        </w:rPr>
      </w:pPr>
      <w:r>
        <w:rPr>
          <w:lang w:eastAsia="en-AU"/>
        </w:rPr>
        <w:t>L</w:t>
      </w:r>
      <w:r w:rsidR="002161B7">
        <w:rPr>
          <w:lang w:eastAsia="en-AU"/>
        </w:rPr>
        <w:t>ist key points relating to the disposal of</w:t>
      </w:r>
      <w:r>
        <w:rPr>
          <w:lang w:eastAsia="en-AU"/>
        </w:rPr>
        <w:t xml:space="preserve"> Schedule 4 &amp; Schedule 8 drugs.</w:t>
      </w:r>
    </w:p>
    <w:p w14:paraId="7528FEFF" w14:textId="2BB8A113" w:rsidR="00A244DE" w:rsidRDefault="00A244DE" w:rsidP="008B3C95">
      <w:pPr>
        <w:pBdr>
          <w:top w:val="single" w:sz="4" w:space="1" w:color="auto"/>
          <w:left w:val="single" w:sz="4" w:space="4" w:color="auto"/>
          <w:bottom w:val="single" w:sz="4" w:space="1" w:color="auto"/>
          <w:right w:val="single" w:sz="4" w:space="4" w:color="auto"/>
        </w:pBdr>
        <w:rPr>
          <w:lang w:eastAsia="en-AU"/>
        </w:rPr>
      </w:pPr>
    </w:p>
    <w:p w14:paraId="65082985" w14:textId="6E5D9B34" w:rsidR="008B3C95" w:rsidRDefault="008B3C95" w:rsidP="008B3C95">
      <w:pPr>
        <w:pBdr>
          <w:top w:val="single" w:sz="4" w:space="1" w:color="auto"/>
          <w:left w:val="single" w:sz="4" w:space="4" w:color="auto"/>
          <w:bottom w:val="single" w:sz="4" w:space="1" w:color="auto"/>
          <w:right w:val="single" w:sz="4" w:space="4" w:color="auto"/>
        </w:pBdr>
        <w:rPr>
          <w:lang w:eastAsia="en-AU"/>
        </w:rPr>
      </w:pPr>
    </w:p>
    <w:p w14:paraId="18181CF1" w14:textId="346B59F1" w:rsidR="008B3C95" w:rsidRDefault="008B3C95" w:rsidP="008B3C95">
      <w:pPr>
        <w:pBdr>
          <w:top w:val="single" w:sz="4" w:space="1" w:color="auto"/>
          <w:left w:val="single" w:sz="4" w:space="4" w:color="auto"/>
          <w:bottom w:val="single" w:sz="4" w:space="1" w:color="auto"/>
          <w:right w:val="single" w:sz="4" w:space="4" w:color="auto"/>
        </w:pBdr>
        <w:rPr>
          <w:lang w:eastAsia="en-AU"/>
        </w:rPr>
      </w:pPr>
    </w:p>
    <w:p w14:paraId="1566316B" w14:textId="040F72BA" w:rsidR="008B3C95" w:rsidRDefault="008B3C95" w:rsidP="008B3C95">
      <w:pPr>
        <w:pBdr>
          <w:top w:val="single" w:sz="4" w:space="1" w:color="auto"/>
          <w:left w:val="single" w:sz="4" w:space="4" w:color="auto"/>
          <w:bottom w:val="single" w:sz="4" w:space="1" w:color="auto"/>
          <w:right w:val="single" w:sz="4" w:space="4" w:color="auto"/>
        </w:pBdr>
        <w:rPr>
          <w:lang w:eastAsia="en-AU"/>
        </w:rPr>
      </w:pPr>
    </w:p>
    <w:p w14:paraId="5FB0F09B" w14:textId="35B8501D" w:rsidR="008B3C95" w:rsidRDefault="008B3C95" w:rsidP="008B3C95">
      <w:pPr>
        <w:pBdr>
          <w:top w:val="single" w:sz="4" w:space="1" w:color="auto"/>
          <w:left w:val="single" w:sz="4" w:space="4" w:color="auto"/>
          <w:bottom w:val="single" w:sz="4" w:space="1" w:color="auto"/>
          <w:right w:val="single" w:sz="4" w:space="4" w:color="auto"/>
        </w:pBdr>
        <w:rPr>
          <w:lang w:eastAsia="en-AU"/>
        </w:rPr>
      </w:pPr>
    </w:p>
    <w:p w14:paraId="7AE644C5" w14:textId="7382C94D" w:rsidR="008B3C95" w:rsidRDefault="008B3C95" w:rsidP="008B3C95">
      <w:pPr>
        <w:pBdr>
          <w:top w:val="single" w:sz="4" w:space="1" w:color="auto"/>
          <w:left w:val="single" w:sz="4" w:space="4" w:color="auto"/>
          <w:bottom w:val="single" w:sz="4" w:space="1" w:color="auto"/>
          <w:right w:val="single" w:sz="4" w:space="4" w:color="auto"/>
        </w:pBdr>
        <w:rPr>
          <w:lang w:eastAsia="en-AU"/>
        </w:rPr>
      </w:pPr>
    </w:p>
    <w:p w14:paraId="7B7181AF" w14:textId="718D7A5F" w:rsidR="008B3C95" w:rsidRDefault="008B3C95" w:rsidP="008B3C95">
      <w:pPr>
        <w:pBdr>
          <w:top w:val="single" w:sz="4" w:space="1" w:color="auto"/>
          <w:left w:val="single" w:sz="4" w:space="4" w:color="auto"/>
          <w:bottom w:val="single" w:sz="4" w:space="1" w:color="auto"/>
          <w:right w:val="single" w:sz="4" w:space="4" w:color="auto"/>
        </w:pBdr>
        <w:rPr>
          <w:lang w:eastAsia="en-AU"/>
        </w:rPr>
      </w:pPr>
    </w:p>
    <w:p w14:paraId="5B9C88A5" w14:textId="66D73F3B" w:rsidR="008B3C95" w:rsidRDefault="008B3C95" w:rsidP="008B3C95">
      <w:pPr>
        <w:pBdr>
          <w:top w:val="single" w:sz="4" w:space="1" w:color="auto"/>
          <w:left w:val="single" w:sz="4" w:space="4" w:color="auto"/>
          <w:bottom w:val="single" w:sz="4" w:space="1" w:color="auto"/>
          <w:right w:val="single" w:sz="4" w:space="4" w:color="auto"/>
        </w:pBdr>
        <w:rPr>
          <w:lang w:eastAsia="en-AU"/>
        </w:rPr>
      </w:pPr>
    </w:p>
    <w:p w14:paraId="6AA1A3B5" w14:textId="224283A5" w:rsidR="008B3C95" w:rsidRDefault="008B3C95" w:rsidP="008B3C95">
      <w:pPr>
        <w:pBdr>
          <w:top w:val="single" w:sz="4" w:space="1" w:color="auto"/>
          <w:left w:val="single" w:sz="4" w:space="4" w:color="auto"/>
          <w:bottom w:val="single" w:sz="4" w:space="1" w:color="auto"/>
          <w:right w:val="single" w:sz="4" w:space="4" w:color="auto"/>
        </w:pBdr>
        <w:rPr>
          <w:lang w:eastAsia="en-AU"/>
        </w:rPr>
      </w:pPr>
    </w:p>
    <w:p w14:paraId="6CC1198B" w14:textId="6F6D6DAC" w:rsidR="008B3C95" w:rsidRDefault="008B3C95" w:rsidP="008B3C95">
      <w:pPr>
        <w:pBdr>
          <w:top w:val="single" w:sz="4" w:space="1" w:color="auto"/>
          <w:left w:val="single" w:sz="4" w:space="4" w:color="auto"/>
          <w:bottom w:val="single" w:sz="4" w:space="1" w:color="auto"/>
          <w:right w:val="single" w:sz="4" w:space="4" w:color="auto"/>
        </w:pBdr>
        <w:rPr>
          <w:lang w:eastAsia="en-AU"/>
        </w:rPr>
      </w:pPr>
    </w:p>
    <w:p w14:paraId="54154DA1" w14:textId="0E188E77" w:rsidR="008B3C95" w:rsidRDefault="008B3C95" w:rsidP="008B3C95">
      <w:pPr>
        <w:pBdr>
          <w:top w:val="single" w:sz="4" w:space="1" w:color="auto"/>
          <w:left w:val="single" w:sz="4" w:space="4" w:color="auto"/>
          <w:bottom w:val="single" w:sz="4" w:space="1" w:color="auto"/>
          <w:right w:val="single" w:sz="4" w:space="4" w:color="auto"/>
        </w:pBdr>
        <w:rPr>
          <w:lang w:eastAsia="en-AU"/>
        </w:rPr>
      </w:pPr>
    </w:p>
    <w:p w14:paraId="5F1E2B25" w14:textId="77777777" w:rsidR="008B3C95" w:rsidRDefault="008B3C95" w:rsidP="008B3C95">
      <w:pPr>
        <w:pBdr>
          <w:top w:val="single" w:sz="4" w:space="1" w:color="auto"/>
          <w:left w:val="single" w:sz="4" w:space="4" w:color="auto"/>
          <w:bottom w:val="single" w:sz="4" w:space="1" w:color="auto"/>
          <w:right w:val="single" w:sz="4" w:space="4" w:color="auto"/>
        </w:pBdr>
        <w:rPr>
          <w:lang w:eastAsia="en-AU"/>
        </w:rPr>
      </w:pPr>
    </w:p>
    <w:p w14:paraId="78383605" w14:textId="20BED36F" w:rsidR="00FC17E4" w:rsidRDefault="00FC17E4">
      <w:pPr>
        <w:rPr>
          <w:lang w:eastAsia="en-AU"/>
        </w:rPr>
      </w:pPr>
      <w:r>
        <w:rPr>
          <w:lang w:eastAsia="en-AU"/>
        </w:rPr>
        <w:br w:type="page"/>
      </w:r>
    </w:p>
    <w:p w14:paraId="6D7C05B9" w14:textId="77777777" w:rsidR="00FC17E4" w:rsidRPr="00EB680D" w:rsidRDefault="00FC17E4" w:rsidP="00FC17E4">
      <w:pPr>
        <w:pStyle w:val="Heading1"/>
      </w:pPr>
      <w:bookmarkStart w:id="37" w:name="_Toc22291780"/>
      <w:r w:rsidRPr="00EB680D">
        <w:lastRenderedPageBreak/>
        <w:t>Appendix A - Extract of AA Medical Centre policies and procedures</w:t>
      </w:r>
      <w:bookmarkEnd w:id="37"/>
    </w:p>
    <w:p w14:paraId="49F46E89" w14:textId="77777777" w:rsidR="00FC17E4" w:rsidRPr="00AD7F7A" w:rsidRDefault="00FC17E4" w:rsidP="00FC17E4">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rPr>
          <w:rFonts w:ascii="Arial" w:hAnsi="Arial" w:cs="Arial"/>
          <w:b/>
          <w:bCs/>
          <w:sz w:val="32"/>
          <w:szCs w:val="36"/>
          <w:lang w:eastAsia="en-AU"/>
        </w:rPr>
      </w:pPr>
      <w:r w:rsidRPr="00AD7F7A">
        <w:rPr>
          <w:rFonts w:ascii="Arial" w:hAnsi="Arial" w:cs="Arial"/>
          <w:b/>
          <w:bCs/>
          <w:sz w:val="32"/>
          <w:szCs w:val="36"/>
          <w:lang w:eastAsia="en-AU"/>
        </w:rPr>
        <w:t>AA Medical Centre - Policy and Procedures</w:t>
      </w:r>
    </w:p>
    <w:p w14:paraId="41416000" w14:textId="77777777" w:rsidR="00FC17E4" w:rsidRPr="00EB680D" w:rsidRDefault="00FC17E4" w:rsidP="00FC17E4">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rPr>
          <w:rFonts w:ascii="Arial" w:hAnsi="Arial" w:cs="Arial"/>
          <w:b/>
          <w:sz w:val="28"/>
          <w:szCs w:val="28"/>
          <w:lang w:eastAsia="en-AU"/>
        </w:rPr>
      </w:pPr>
      <w:r w:rsidRPr="00EB680D">
        <w:rPr>
          <w:rFonts w:ascii="Arial" w:hAnsi="Arial" w:cs="Arial"/>
          <w:b/>
          <w:sz w:val="28"/>
          <w:szCs w:val="28"/>
          <w:lang w:eastAsia="en-AU"/>
        </w:rPr>
        <w:t>Stock Control - Stock and Supplies</w:t>
      </w:r>
    </w:p>
    <w:p w14:paraId="040CBEDD" w14:textId="77777777" w:rsidR="00FC17E4" w:rsidRPr="00D71A99" w:rsidRDefault="00FC17E4" w:rsidP="007362EA">
      <w:pPr>
        <w:pStyle w:val="ListParagraph"/>
        <w:numPr>
          <w:ilvl w:val="0"/>
          <w:numId w:val="24"/>
        </w:numPr>
        <w:pBdr>
          <w:top w:val="single" w:sz="4" w:space="1" w:color="auto" w:shadow="1"/>
          <w:left w:val="single" w:sz="4" w:space="4" w:color="auto" w:shadow="1"/>
          <w:bottom w:val="single" w:sz="4" w:space="1" w:color="auto" w:shadow="1"/>
          <w:right w:val="single" w:sz="4" w:space="4" w:color="auto" w:shadow="1"/>
        </w:pBdr>
        <w:tabs>
          <w:tab w:val="left" w:pos="284"/>
        </w:tabs>
        <w:spacing w:after="240" w:line="240" w:lineRule="auto"/>
        <w:contextualSpacing/>
        <w:rPr>
          <w:szCs w:val="22"/>
          <w:lang w:eastAsia="en-AU"/>
        </w:rPr>
      </w:pPr>
      <w:r w:rsidRPr="00D71A99">
        <w:rPr>
          <w:szCs w:val="22"/>
          <w:lang w:eastAsia="en-AU"/>
        </w:rPr>
        <w:t>The Practice Manager or Clinical Nurse checks and maintains stock ensuring perishable materials are rotated so oldest is used first.</w:t>
      </w:r>
    </w:p>
    <w:p w14:paraId="7802D61C" w14:textId="77777777" w:rsidR="00FC17E4" w:rsidRPr="00D2268B" w:rsidRDefault="00FC17E4" w:rsidP="007362EA">
      <w:pPr>
        <w:pStyle w:val="NoSpacing"/>
        <w:numPr>
          <w:ilvl w:val="0"/>
          <w:numId w:val="23"/>
        </w:numPr>
        <w:pBdr>
          <w:top w:val="single" w:sz="4" w:space="1" w:color="auto" w:shadow="1"/>
          <w:left w:val="single" w:sz="4" w:space="4" w:color="auto" w:shadow="1"/>
          <w:bottom w:val="single" w:sz="4" w:space="1" w:color="auto" w:shadow="1"/>
          <w:right w:val="single" w:sz="4" w:space="4" w:color="auto" w:shadow="1"/>
        </w:pBdr>
        <w:spacing w:after="240"/>
        <w:rPr>
          <w:rFonts w:asciiTheme="minorHAnsi" w:hAnsiTheme="minorHAnsi" w:cstheme="minorHAnsi"/>
          <w:lang w:eastAsia="en-AU"/>
        </w:rPr>
      </w:pPr>
      <w:r w:rsidRPr="00D2268B">
        <w:rPr>
          <w:rFonts w:asciiTheme="minorHAnsi" w:hAnsiTheme="minorHAnsi" w:cstheme="minorHAnsi"/>
          <w:lang w:eastAsia="en-AU"/>
        </w:rPr>
        <w:t xml:space="preserve">All </w:t>
      </w:r>
      <w:r>
        <w:rPr>
          <w:rFonts w:asciiTheme="minorHAnsi" w:hAnsiTheme="minorHAnsi" w:cstheme="minorHAnsi"/>
          <w:lang w:eastAsia="en-AU"/>
        </w:rPr>
        <w:t xml:space="preserve">medical </w:t>
      </w:r>
      <w:r w:rsidRPr="00D2268B">
        <w:rPr>
          <w:rFonts w:asciiTheme="minorHAnsi" w:hAnsiTheme="minorHAnsi" w:cstheme="minorHAnsi"/>
          <w:lang w:eastAsia="en-AU"/>
        </w:rPr>
        <w:t>stock and supplies are checked weekly and items are ordered when supplies reach re</w:t>
      </w:r>
      <w:r w:rsidRPr="00D2268B">
        <w:rPr>
          <w:rFonts w:asciiTheme="minorHAnsi" w:hAnsiTheme="minorHAnsi" w:cstheme="minorHAnsi"/>
          <w:lang w:eastAsia="en-AU"/>
        </w:rPr>
        <w:noBreakHyphen/>
        <w:t xml:space="preserve">order levels.  Out-of-date stock should be identified during the weekly </w:t>
      </w:r>
      <w:r>
        <w:rPr>
          <w:rFonts w:asciiTheme="minorHAnsi" w:hAnsiTheme="minorHAnsi" w:cstheme="minorHAnsi"/>
          <w:lang w:eastAsia="en-AU"/>
        </w:rPr>
        <w:t>stocktakes</w:t>
      </w:r>
      <w:r w:rsidRPr="00D2268B">
        <w:rPr>
          <w:rFonts w:asciiTheme="minorHAnsi" w:hAnsiTheme="minorHAnsi" w:cstheme="minorHAnsi"/>
          <w:lang w:eastAsia="en-AU"/>
        </w:rPr>
        <w:t>. All staff are responsible for</w:t>
      </w:r>
      <w:r>
        <w:rPr>
          <w:rFonts w:asciiTheme="minorHAnsi" w:hAnsiTheme="minorHAnsi" w:cstheme="minorHAnsi"/>
          <w:lang w:eastAsia="en-AU"/>
        </w:rPr>
        <w:t xml:space="preserve"> notifying the Practice M</w:t>
      </w:r>
      <w:r w:rsidRPr="00D2268B">
        <w:rPr>
          <w:rFonts w:asciiTheme="minorHAnsi" w:hAnsiTheme="minorHAnsi" w:cstheme="minorHAnsi"/>
          <w:lang w:eastAsia="en-AU"/>
        </w:rPr>
        <w:t>anager when stock is low or missing.</w:t>
      </w:r>
    </w:p>
    <w:p w14:paraId="1FDCE85C" w14:textId="77777777" w:rsidR="00FC17E4" w:rsidRDefault="00FC17E4" w:rsidP="007362EA">
      <w:pPr>
        <w:pStyle w:val="NoSpacing"/>
        <w:numPr>
          <w:ilvl w:val="0"/>
          <w:numId w:val="23"/>
        </w:numPr>
        <w:pBdr>
          <w:top w:val="single" w:sz="4" w:space="1" w:color="auto" w:shadow="1"/>
          <w:left w:val="single" w:sz="4" w:space="4" w:color="auto" w:shadow="1"/>
          <w:bottom w:val="single" w:sz="4" w:space="1" w:color="auto" w:shadow="1"/>
          <w:right w:val="single" w:sz="4" w:space="4" w:color="auto" w:shadow="1"/>
        </w:pBdr>
        <w:spacing w:after="240"/>
        <w:rPr>
          <w:rFonts w:asciiTheme="minorHAnsi" w:hAnsiTheme="minorHAnsi" w:cstheme="minorHAnsi"/>
          <w:lang w:eastAsia="en-AU"/>
        </w:rPr>
      </w:pPr>
      <w:r w:rsidRPr="00D2268B">
        <w:rPr>
          <w:rFonts w:asciiTheme="minorHAnsi" w:hAnsiTheme="minorHAnsi" w:cstheme="minorHAnsi"/>
          <w:lang w:eastAsia="en-AU"/>
        </w:rPr>
        <w:t xml:space="preserve">Incoming goods are checked against delivery dockets, orders and invoices.  </w:t>
      </w:r>
      <w:r>
        <w:rPr>
          <w:rFonts w:asciiTheme="minorHAnsi" w:hAnsiTheme="minorHAnsi" w:cstheme="minorHAnsi"/>
          <w:lang w:eastAsia="en-AU"/>
        </w:rPr>
        <w:t>The Medical Office W</w:t>
      </w:r>
      <w:r w:rsidRPr="00D2268B">
        <w:rPr>
          <w:rFonts w:asciiTheme="minorHAnsi" w:hAnsiTheme="minorHAnsi" w:cstheme="minorHAnsi"/>
          <w:lang w:eastAsia="en-AU"/>
        </w:rPr>
        <w:t>orkers assist the Practice Manager and the Clinical Nurse as required.</w:t>
      </w:r>
    </w:p>
    <w:p w14:paraId="78CAD262" w14:textId="77777777" w:rsidR="00FC17E4" w:rsidRPr="00E56F61" w:rsidRDefault="00FC17E4" w:rsidP="007362EA">
      <w:pPr>
        <w:pStyle w:val="NoSpacing"/>
        <w:numPr>
          <w:ilvl w:val="0"/>
          <w:numId w:val="23"/>
        </w:numPr>
        <w:pBdr>
          <w:top w:val="single" w:sz="4" w:space="1" w:color="auto" w:shadow="1"/>
          <w:left w:val="single" w:sz="4" w:space="4" w:color="auto" w:shadow="1"/>
          <w:bottom w:val="single" w:sz="4" w:space="1" w:color="auto" w:shadow="1"/>
          <w:right w:val="single" w:sz="4" w:space="4" w:color="auto" w:shadow="1"/>
        </w:pBdr>
        <w:spacing w:after="240"/>
        <w:rPr>
          <w:rFonts w:asciiTheme="minorHAnsi" w:hAnsiTheme="minorHAnsi" w:cstheme="minorHAnsi"/>
          <w:lang w:eastAsia="en-AU"/>
        </w:rPr>
      </w:pPr>
      <w:r>
        <w:rPr>
          <w:rFonts w:asciiTheme="minorHAnsi" w:hAnsiTheme="minorHAnsi" w:cstheme="minorHAnsi"/>
          <w:lang w:eastAsia="en-AU"/>
        </w:rPr>
        <w:t xml:space="preserve">Schedule 4 drugs must be kept in the General Medication Cupboard to which customers do not have access. Schedule 8 drugs are stored in the Locked Medication Safe. Only the Practice Manager and Clinicians have access to the Safe. The Practice Manager is responsible for the security of all drugs in the Practice.  </w:t>
      </w:r>
    </w:p>
    <w:p w14:paraId="17F5E5F3" w14:textId="77777777" w:rsidR="00FC17E4" w:rsidRPr="0034539F" w:rsidRDefault="00FC17E4" w:rsidP="007362EA">
      <w:pPr>
        <w:pStyle w:val="NoSpacing"/>
        <w:numPr>
          <w:ilvl w:val="0"/>
          <w:numId w:val="23"/>
        </w:numPr>
        <w:pBdr>
          <w:top w:val="single" w:sz="4" w:space="1" w:color="auto" w:shadow="1"/>
          <w:left w:val="single" w:sz="4" w:space="4" w:color="auto" w:shadow="1"/>
          <w:bottom w:val="single" w:sz="4" w:space="1" w:color="auto" w:shadow="1"/>
          <w:right w:val="single" w:sz="4" w:space="4" w:color="auto" w:shadow="1"/>
        </w:pBdr>
        <w:spacing w:after="240"/>
        <w:rPr>
          <w:rFonts w:asciiTheme="minorHAnsi" w:hAnsiTheme="minorHAnsi" w:cstheme="minorHAnsi"/>
          <w:lang w:eastAsia="en-AU"/>
        </w:rPr>
      </w:pPr>
      <w:r>
        <w:rPr>
          <w:rFonts w:asciiTheme="minorHAnsi" w:hAnsiTheme="minorHAnsi" w:cstheme="minorHAnsi"/>
          <w:lang w:eastAsia="en-AU"/>
        </w:rPr>
        <w:t xml:space="preserve">A Stationery List is kept inside the cupboard door to record incoming and outgoing items. Only authorised staff have access to the stationery supplies. </w:t>
      </w:r>
      <w:r w:rsidRPr="00D2268B">
        <w:rPr>
          <w:rFonts w:asciiTheme="minorHAnsi" w:hAnsiTheme="minorHAnsi" w:cstheme="minorHAnsi"/>
          <w:lang w:eastAsia="en-AU"/>
        </w:rPr>
        <w:t>Station</w:t>
      </w:r>
      <w:r>
        <w:rPr>
          <w:rFonts w:asciiTheme="minorHAnsi" w:hAnsiTheme="minorHAnsi" w:cstheme="minorHAnsi"/>
          <w:lang w:eastAsia="en-AU"/>
        </w:rPr>
        <w:t>e</w:t>
      </w:r>
      <w:r w:rsidRPr="00D2268B">
        <w:rPr>
          <w:rFonts w:asciiTheme="minorHAnsi" w:hAnsiTheme="minorHAnsi" w:cstheme="minorHAnsi"/>
          <w:lang w:eastAsia="en-AU"/>
        </w:rPr>
        <w:t xml:space="preserve">ry supplies should be checked weekly </w:t>
      </w:r>
      <w:r>
        <w:rPr>
          <w:rFonts w:asciiTheme="minorHAnsi" w:hAnsiTheme="minorHAnsi" w:cstheme="minorHAnsi"/>
          <w:lang w:eastAsia="en-AU"/>
        </w:rPr>
        <w:t xml:space="preserve">(Medical Office Worker) </w:t>
      </w:r>
      <w:r w:rsidRPr="00D2268B">
        <w:rPr>
          <w:rFonts w:asciiTheme="minorHAnsi" w:hAnsiTheme="minorHAnsi" w:cstheme="minorHAnsi"/>
          <w:lang w:eastAsia="en-AU"/>
        </w:rPr>
        <w:t>to ensure minimum supplies are maintained</w:t>
      </w:r>
      <w:r>
        <w:rPr>
          <w:rFonts w:asciiTheme="minorHAnsi" w:hAnsiTheme="minorHAnsi" w:cstheme="minorHAnsi"/>
          <w:lang w:eastAsia="en-AU"/>
        </w:rPr>
        <w:t xml:space="preserve">. </w:t>
      </w:r>
    </w:p>
    <w:p w14:paraId="4F8367EE" w14:textId="77777777" w:rsidR="00FC17E4" w:rsidRPr="0034539F" w:rsidRDefault="00FC17E4" w:rsidP="007362EA">
      <w:pPr>
        <w:numPr>
          <w:ilvl w:val="0"/>
          <w:numId w:val="22"/>
        </w:numPr>
        <w:pBdr>
          <w:top w:val="single" w:sz="4" w:space="1" w:color="auto" w:shadow="1"/>
          <w:left w:val="single" w:sz="4" w:space="4" w:color="auto" w:shadow="1"/>
          <w:bottom w:val="single" w:sz="4" w:space="1" w:color="auto" w:shadow="1"/>
          <w:right w:val="single" w:sz="4" w:space="4" w:color="auto" w:shadow="1"/>
        </w:pBdr>
        <w:spacing w:after="240" w:line="240" w:lineRule="auto"/>
        <w:rPr>
          <w:szCs w:val="22"/>
          <w:lang w:eastAsia="en-AU"/>
        </w:rPr>
      </w:pPr>
      <w:r>
        <w:rPr>
          <w:szCs w:val="22"/>
          <w:lang w:eastAsia="en-AU"/>
        </w:rPr>
        <w:t xml:space="preserve">When the stock of an item is below the Minimum stock requirements, it is considered URGENT. </w:t>
      </w:r>
      <w:r w:rsidRPr="0034539F">
        <w:rPr>
          <w:szCs w:val="22"/>
          <w:lang w:eastAsia="en-AU"/>
        </w:rPr>
        <w:t xml:space="preserve">When </w:t>
      </w:r>
      <w:r>
        <w:rPr>
          <w:szCs w:val="22"/>
          <w:lang w:eastAsia="en-AU"/>
        </w:rPr>
        <w:t>urgent</w:t>
      </w:r>
      <w:r w:rsidRPr="0034539F">
        <w:rPr>
          <w:szCs w:val="22"/>
          <w:lang w:eastAsia="en-AU"/>
        </w:rPr>
        <w:t xml:space="preserve"> supplies or new items are needed, all requests are to go to the Practice Manager or delegate.  The order is to be signed by the Practice Manager for both medical and non-medical items.  </w:t>
      </w:r>
      <w:r>
        <w:rPr>
          <w:szCs w:val="22"/>
          <w:lang w:eastAsia="en-AU"/>
        </w:rPr>
        <w:t>The Practice Manager is responsible for ordering urgent supplies. The Medical Office W</w:t>
      </w:r>
      <w:r w:rsidRPr="0034539F">
        <w:rPr>
          <w:szCs w:val="22"/>
          <w:lang w:eastAsia="en-AU"/>
        </w:rPr>
        <w:t>orker is to assist the Practice Manager with orders.</w:t>
      </w:r>
      <w:r>
        <w:rPr>
          <w:szCs w:val="22"/>
          <w:lang w:eastAsia="en-AU"/>
        </w:rPr>
        <w:t xml:space="preserve"> </w:t>
      </w:r>
    </w:p>
    <w:p w14:paraId="7F36E854" w14:textId="77777777" w:rsidR="00FC17E4" w:rsidRPr="0034539F" w:rsidRDefault="00FC17E4" w:rsidP="007362EA">
      <w:pPr>
        <w:numPr>
          <w:ilvl w:val="0"/>
          <w:numId w:val="22"/>
        </w:numPr>
        <w:pBdr>
          <w:top w:val="single" w:sz="4" w:space="1" w:color="auto" w:shadow="1"/>
          <w:left w:val="single" w:sz="4" w:space="4" w:color="auto" w:shadow="1"/>
          <w:bottom w:val="single" w:sz="4" w:space="1" w:color="auto" w:shadow="1"/>
          <w:right w:val="single" w:sz="4" w:space="4" w:color="auto" w:shadow="1"/>
        </w:pBdr>
        <w:spacing w:after="240" w:line="240" w:lineRule="auto"/>
        <w:rPr>
          <w:szCs w:val="22"/>
          <w:lang w:eastAsia="en-AU"/>
        </w:rPr>
      </w:pPr>
      <w:r>
        <w:rPr>
          <w:szCs w:val="22"/>
          <w:lang w:eastAsia="en-AU"/>
        </w:rPr>
        <w:t xml:space="preserve">Details about incoming and outgoing </w:t>
      </w:r>
      <w:r w:rsidRPr="0034539F">
        <w:rPr>
          <w:szCs w:val="22"/>
          <w:lang w:eastAsia="en-AU"/>
        </w:rPr>
        <w:t xml:space="preserve">stock and consumable items (eg: </w:t>
      </w:r>
      <w:r>
        <w:rPr>
          <w:szCs w:val="22"/>
          <w:lang w:eastAsia="en-AU"/>
        </w:rPr>
        <w:t>gloves, masks, hand cleaner</w:t>
      </w:r>
      <w:r w:rsidRPr="0034539F">
        <w:rPr>
          <w:szCs w:val="22"/>
          <w:lang w:eastAsia="en-AU"/>
        </w:rPr>
        <w:t xml:space="preserve"> etc) is kept on stock cards.  </w:t>
      </w:r>
      <w:r>
        <w:rPr>
          <w:szCs w:val="22"/>
          <w:lang w:eastAsia="en-AU"/>
        </w:rPr>
        <w:t>The Practice Manager is responsible that the stock cards are kept up to date.</w:t>
      </w:r>
      <w:r w:rsidRPr="0034539F">
        <w:rPr>
          <w:szCs w:val="22"/>
          <w:lang w:eastAsia="en-AU"/>
        </w:rPr>
        <w:t xml:space="preserve"> The </w:t>
      </w:r>
      <w:r>
        <w:rPr>
          <w:szCs w:val="22"/>
          <w:lang w:eastAsia="en-AU"/>
        </w:rPr>
        <w:t>M</w:t>
      </w:r>
      <w:r w:rsidRPr="0034539F">
        <w:rPr>
          <w:szCs w:val="22"/>
          <w:lang w:eastAsia="en-AU"/>
        </w:rPr>
        <w:t xml:space="preserve">edical </w:t>
      </w:r>
      <w:r>
        <w:rPr>
          <w:szCs w:val="22"/>
          <w:lang w:eastAsia="en-AU"/>
        </w:rPr>
        <w:t>Office W</w:t>
      </w:r>
      <w:r w:rsidRPr="0034539F">
        <w:rPr>
          <w:szCs w:val="22"/>
          <w:lang w:eastAsia="en-AU"/>
        </w:rPr>
        <w:t>orker is to assist the Practice Manager with stock control</w:t>
      </w:r>
      <w:r>
        <w:rPr>
          <w:szCs w:val="22"/>
          <w:lang w:eastAsia="en-AU"/>
        </w:rPr>
        <w:t>.  The stock cards</w:t>
      </w:r>
      <w:r w:rsidRPr="0034539F">
        <w:rPr>
          <w:szCs w:val="22"/>
          <w:lang w:eastAsia="en-AU"/>
        </w:rPr>
        <w:t xml:space="preserve"> are housed in the filing cabinet in the Practice Man</w:t>
      </w:r>
      <w:r>
        <w:rPr>
          <w:szCs w:val="22"/>
          <w:lang w:eastAsia="en-AU"/>
        </w:rPr>
        <w:t>a</w:t>
      </w:r>
      <w:r w:rsidRPr="0034539F">
        <w:rPr>
          <w:szCs w:val="22"/>
          <w:lang w:eastAsia="en-AU"/>
        </w:rPr>
        <w:t>ger’s Office.</w:t>
      </w:r>
      <w:r>
        <w:rPr>
          <w:szCs w:val="22"/>
          <w:lang w:eastAsia="en-AU"/>
        </w:rPr>
        <w:t xml:space="preserve"> The Practice Manager is responsible for the security of all stock and supplies.</w:t>
      </w:r>
    </w:p>
    <w:p w14:paraId="787BDAAB" w14:textId="77777777" w:rsidR="00FC17E4" w:rsidRPr="0034539F" w:rsidRDefault="00FC17E4" w:rsidP="007362EA">
      <w:pPr>
        <w:numPr>
          <w:ilvl w:val="0"/>
          <w:numId w:val="22"/>
        </w:numPr>
        <w:pBdr>
          <w:top w:val="single" w:sz="4" w:space="1" w:color="auto" w:shadow="1"/>
          <w:left w:val="single" w:sz="4" w:space="4" w:color="auto" w:shadow="1"/>
          <w:bottom w:val="single" w:sz="4" w:space="1" w:color="auto" w:shadow="1"/>
          <w:right w:val="single" w:sz="4" w:space="4" w:color="auto" w:shadow="1"/>
        </w:pBdr>
        <w:spacing w:after="240" w:line="240" w:lineRule="auto"/>
        <w:rPr>
          <w:szCs w:val="22"/>
          <w:lang w:eastAsia="en-AU"/>
        </w:rPr>
      </w:pPr>
      <w:r>
        <w:rPr>
          <w:szCs w:val="22"/>
          <w:lang w:eastAsia="en-AU"/>
        </w:rPr>
        <w:t>Any stock which is identified as being out-of-date must be disposed of according to the NSW Health Regulations and under supervision by the Practice Manager. Schedule 4 and Schedule 8 drugs must be disposed of following strict guidelines monitored by the Practice Manager.  Any record of disposal should be updated on the stock cards.</w:t>
      </w:r>
    </w:p>
    <w:p w14:paraId="4280D193" w14:textId="77777777" w:rsidR="00FC17E4" w:rsidRPr="00F62D27" w:rsidRDefault="00FC17E4" w:rsidP="007362EA">
      <w:pPr>
        <w:numPr>
          <w:ilvl w:val="0"/>
          <w:numId w:val="22"/>
        </w:numPr>
        <w:pBdr>
          <w:top w:val="single" w:sz="4" w:space="1" w:color="auto" w:shadow="1"/>
          <w:left w:val="single" w:sz="4" w:space="4" w:color="auto" w:shadow="1"/>
          <w:bottom w:val="single" w:sz="4" w:space="1" w:color="auto" w:shadow="1"/>
          <w:right w:val="single" w:sz="4" w:space="4" w:color="auto" w:shadow="1"/>
        </w:pBdr>
        <w:spacing w:after="0" w:line="240" w:lineRule="auto"/>
        <w:ind w:left="357" w:hanging="357"/>
        <w:rPr>
          <w:b/>
          <w:sz w:val="22"/>
          <w:szCs w:val="22"/>
          <w:lang w:eastAsia="en-AU"/>
        </w:rPr>
      </w:pPr>
      <w:r w:rsidRPr="009E561F">
        <w:rPr>
          <w:szCs w:val="22"/>
          <w:lang w:eastAsia="en-AU"/>
        </w:rPr>
        <w:lastRenderedPageBreak/>
        <w:t xml:space="preserve">Formal stocktakes of equipment, stock and supplies will be carried out every six (6) months by the Practice Manager (non-medical) and </w:t>
      </w:r>
      <w:r>
        <w:rPr>
          <w:szCs w:val="22"/>
          <w:lang w:eastAsia="en-AU"/>
        </w:rPr>
        <w:t xml:space="preserve">Clinical Nurse </w:t>
      </w:r>
      <w:r w:rsidRPr="009E561F">
        <w:rPr>
          <w:szCs w:val="22"/>
          <w:lang w:eastAsia="en-AU"/>
        </w:rPr>
        <w:t>(medical</w:t>
      </w:r>
      <w:r>
        <w:rPr>
          <w:szCs w:val="22"/>
          <w:lang w:eastAsia="en-AU"/>
        </w:rPr>
        <w:t>).  Medical O</w:t>
      </w:r>
      <w:r w:rsidRPr="009E561F">
        <w:rPr>
          <w:szCs w:val="22"/>
          <w:lang w:eastAsia="en-AU"/>
        </w:rPr>
        <w:t xml:space="preserve">ffice </w:t>
      </w:r>
      <w:r>
        <w:rPr>
          <w:szCs w:val="22"/>
          <w:lang w:eastAsia="en-AU"/>
        </w:rPr>
        <w:t>W</w:t>
      </w:r>
      <w:r w:rsidRPr="009E561F">
        <w:rPr>
          <w:szCs w:val="22"/>
          <w:lang w:eastAsia="en-AU"/>
        </w:rPr>
        <w:t>orkers are expected to assist in the stocktakes as directed.</w:t>
      </w:r>
    </w:p>
    <w:p w14:paraId="62F4CD31" w14:textId="77777777" w:rsidR="00FC17E4" w:rsidRDefault="00FC17E4" w:rsidP="00FC17E4">
      <w:pPr>
        <w:pBdr>
          <w:top w:val="single" w:sz="4" w:space="1" w:color="auto" w:shadow="1"/>
          <w:left w:val="single" w:sz="4" w:space="4" w:color="auto" w:shadow="1"/>
          <w:bottom w:val="single" w:sz="4" w:space="1" w:color="auto" w:shadow="1"/>
          <w:right w:val="single" w:sz="4" w:space="4" w:color="auto" w:shadow="1"/>
        </w:pBdr>
        <w:spacing w:after="0" w:line="240" w:lineRule="auto"/>
        <w:rPr>
          <w:b/>
          <w:sz w:val="22"/>
          <w:szCs w:val="22"/>
          <w:lang w:eastAsia="en-AU"/>
        </w:rPr>
      </w:pPr>
    </w:p>
    <w:p w14:paraId="6470B401" w14:textId="77777777" w:rsidR="00FC17E4" w:rsidRPr="009E561F" w:rsidRDefault="00FC17E4" w:rsidP="00FC17E4">
      <w:pPr>
        <w:pBdr>
          <w:top w:val="single" w:sz="4" w:space="1" w:color="auto" w:shadow="1"/>
          <w:left w:val="single" w:sz="4" w:space="4" w:color="auto" w:shadow="1"/>
          <w:bottom w:val="single" w:sz="4" w:space="1" w:color="auto" w:shadow="1"/>
          <w:right w:val="single" w:sz="4" w:space="4" w:color="auto" w:shadow="1"/>
        </w:pBdr>
        <w:spacing w:after="0" w:line="240" w:lineRule="auto"/>
        <w:jc w:val="center"/>
        <w:rPr>
          <w:b/>
          <w:sz w:val="22"/>
          <w:szCs w:val="22"/>
          <w:lang w:eastAsia="en-AU"/>
        </w:rPr>
      </w:pPr>
      <w:r>
        <w:rPr>
          <w:b/>
          <w:i/>
          <w:sz w:val="22"/>
          <w:szCs w:val="22"/>
          <w:lang w:eastAsia="en-AU"/>
        </w:rPr>
        <w:t>If you do not understand any aspect of this policy, please speak to your manager or supervisor.</w:t>
      </w:r>
    </w:p>
    <w:p w14:paraId="52B67715" w14:textId="77777777" w:rsidR="00FC17E4" w:rsidRPr="00EB680D" w:rsidRDefault="00FC17E4" w:rsidP="00FC17E4">
      <w:pPr>
        <w:pStyle w:val="Body"/>
        <w:pBdr>
          <w:top w:val="single" w:sz="4" w:space="1" w:color="auto"/>
          <w:left w:val="single" w:sz="4" w:space="4" w:color="auto"/>
          <w:bottom w:val="single" w:sz="4" w:space="1" w:color="auto"/>
          <w:right w:val="single" w:sz="4" w:space="4" w:color="auto"/>
        </w:pBdr>
        <w:tabs>
          <w:tab w:val="left" w:pos="567"/>
        </w:tabs>
        <w:rPr>
          <w:b/>
          <w:sz w:val="28"/>
          <w:szCs w:val="22"/>
        </w:rPr>
      </w:pPr>
      <w:r>
        <w:rPr>
          <w:b/>
          <w:sz w:val="28"/>
          <w:szCs w:val="22"/>
        </w:rPr>
        <w:t xml:space="preserve">Extract from Job Description - </w:t>
      </w:r>
      <w:r w:rsidRPr="00EB680D">
        <w:rPr>
          <w:b/>
          <w:sz w:val="28"/>
          <w:szCs w:val="22"/>
        </w:rPr>
        <w:t>Medical Office Worker – AA Medical Centre</w:t>
      </w:r>
    </w:p>
    <w:p w14:paraId="3D034FF9" w14:textId="77777777" w:rsidR="00FC17E4" w:rsidRPr="0037774E" w:rsidRDefault="00FC17E4" w:rsidP="00FC17E4">
      <w:pPr>
        <w:pStyle w:val="Body"/>
        <w:pBdr>
          <w:top w:val="single" w:sz="4" w:space="1" w:color="auto"/>
          <w:left w:val="single" w:sz="4" w:space="4" w:color="auto"/>
          <w:bottom w:val="single" w:sz="4" w:space="1" w:color="auto"/>
          <w:right w:val="single" w:sz="4" w:space="4" w:color="auto"/>
        </w:pBdr>
        <w:tabs>
          <w:tab w:val="left" w:pos="567"/>
        </w:tabs>
        <w:rPr>
          <w:b/>
          <w:szCs w:val="22"/>
        </w:rPr>
      </w:pPr>
      <w:r w:rsidRPr="0037774E">
        <w:rPr>
          <w:b/>
          <w:szCs w:val="22"/>
        </w:rPr>
        <w:t>Roles and responsibilities</w:t>
      </w:r>
    </w:p>
    <w:p w14:paraId="431FDA26" w14:textId="77777777" w:rsidR="00FC17E4" w:rsidRDefault="00FC17E4" w:rsidP="007362EA">
      <w:pPr>
        <w:pStyle w:val="Body"/>
        <w:numPr>
          <w:ilvl w:val="0"/>
          <w:numId w:val="21"/>
        </w:numPr>
        <w:pBdr>
          <w:top w:val="single" w:sz="4" w:space="1" w:color="auto"/>
          <w:left w:val="single" w:sz="4" w:space="4" w:color="auto"/>
          <w:bottom w:val="single" w:sz="4" w:space="1" w:color="auto"/>
          <w:right w:val="single" w:sz="4" w:space="4" w:color="auto"/>
        </w:pBdr>
        <w:tabs>
          <w:tab w:val="left" w:pos="567"/>
        </w:tabs>
        <w:spacing w:before="120" w:after="120" w:line="300" w:lineRule="auto"/>
        <w:rPr>
          <w:szCs w:val="22"/>
        </w:rPr>
      </w:pPr>
      <w:r>
        <w:rPr>
          <w:szCs w:val="22"/>
        </w:rPr>
        <w:t>Greet clients and perform general reception duties</w:t>
      </w:r>
    </w:p>
    <w:p w14:paraId="3800C3B7" w14:textId="77777777" w:rsidR="00FC17E4" w:rsidRDefault="00FC17E4" w:rsidP="007362EA">
      <w:pPr>
        <w:pStyle w:val="Body"/>
        <w:numPr>
          <w:ilvl w:val="0"/>
          <w:numId w:val="21"/>
        </w:numPr>
        <w:pBdr>
          <w:top w:val="single" w:sz="4" w:space="1" w:color="auto"/>
          <w:left w:val="single" w:sz="4" w:space="4" w:color="auto"/>
          <w:bottom w:val="single" w:sz="4" w:space="1" w:color="auto"/>
          <w:right w:val="single" w:sz="4" w:space="4" w:color="auto"/>
        </w:pBdr>
        <w:tabs>
          <w:tab w:val="left" w:pos="567"/>
        </w:tabs>
        <w:spacing w:before="120" w:after="120" w:line="300" w:lineRule="auto"/>
        <w:rPr>
          <w:szCs w:val="22"/>
        </w:rPr>
      </w:pPr>
      <w:r>
        <w:rPr>
          <w:szCs w:val="22"/>
        </w:rPr>
        <w:t>Complete allocated administrative and service tasks including accurate documentation, ensuring timeframes and schedules are adhered to</w:t>
      </w:r>
    </w:p>
    <w:p w14:paraId="10610A24" w14:textId="77777777" w:rsidR="00FC17E4" w:rsidRDefault="00FC17E4" w:rsidP="007362EA">
      <w:pPr>
        <w:pStyle w:val="Body"/>
        <w:numPr>
          <w:ilvl w:val="0"/>
          <w:numId w:val="21"/>
        </w:numPr>
        <w:pBdr>
          <w:top w:val="single" w:sz="4" w:space="1" w:color="auto"/>
          <w:left w:val="single" w:sz="4" w:space="4" w:color="auto"/>
          <w:bottom w:val="single" w:sz="4" w:space="1" w:color="auto"/>
          <w:right w:val="single" w:sz="4" w:space="4" w:color="auto"/>
        </w:pBdr>
        <w:tabs>
          <w:tab w:val="left" w:pos="567"/>
        </w:tabs>
        <w:spacing w:before="120" w:after="120" w:line="300" w:lineRule="auto"/>
        <w:rPr>
          <w:szCs w:val="22"/>
        </w:rPr>
      </w:pPr>
      <w:r w:rsidRPr="00816AAA">
        <w:rPr>
          <w:szCs w:val="22"/>
        </w:rPr>
        <w:t xml:space="preserve">Assist with stock take and </w:t>
      </w:r>
      <w:r>
        <w:rPr>
          <w:szCs w:val="22"/>
        </w:rPr>
        <w:t>o</w:t>
      </w:r>
      <w:r w:rsidRPr="00816AAA">
        <w:rPr>
          <w:szCs w:val="22"/>
        </w:rPr>
        <w:t>rdering of stock</w:t>
      </w:r>
    </w:p>
    <w:p w14:paraId="75CEC591" w14:textId="77777777" w:rsidR="00FC17E4" w:rsidRPr="00816AAA" w:rsidRDefault="00FC17E4" w:rsidP="007362EA">
      <w:pPr>
        <w:pStyle w:val="Body"/>
        <w:numPr>
          <w:ilvl w:val="0"/>
          <w:numId w:val="21"/>
        </w:numPr>
        <w:pBdr>
          <w:top w:val="single" w:sz="4" w:space="1" w:color="auto"/>
          <w:left w:val="single" w:sz="4" w:space="4" w:color="auto"/>
          <w:bottom w:val="single" w:sz="4" w:space="1" w:color="auto"/>
          <w:right w:val="single" w:sz="4" w:space="4" w:color="auto"/>
        </w:pBdr>
        <w:tabs>
          <w:tab w:val="left" w:pos="567"/>
        </w:tabs>
        <w:spacing w:before="120" w:after="120" w:line="300" w:lineRule="auto"/>
        <w:rPr>
          <w:szCs w:val="22"/>
        </w:rPr>
      </w:pPr>
      <w:r>
        <w:rPr>
          <w:szCs w:val="22"/>
        </w:rPr>
        <w:t>Maintain stationery supplies</w:t>
      </w:r>
    </w:p>
    <w:p w14:paraId="187E3840" w14:textId="77777777" w:rsidR="00FC17E4" w:rsidRPr="00816AAA" w:rsidRDefault="00FC17E4" w:rsidP="007362EA">
      <w:pPr>
        <w:pStyle w:val="Body"/>
        <w:numPr>
          <w:ilvl w:val="0"/>
          <w:numId w:val="21"/>
        </w:numPr>
        <w:pBdr>
          <w:top w:val="single" w:sz="4" w:space="1" w:color="auto"/>
          <w:left w:val="single" w:sz="4" w:space="4" w:color="auto"/>
          <w:bottom w:val="single" w:sz="4" w:space="1" w:color="auto"/>
          <w:right w:val="single" w:sz="4" w:space="4" w:color="auto"/>
        </w:pBdr>
        <w:tabs>
          <w:tab w:val="left" w:pos="567"/>
        </w:tabs>
        <w:spacing w:before="120" w:after="120" w:line="300" w:lineRule="auto"/>
        <w:rPr>
          <w:szCs w:val="22"/>
        </w:rPr>
      </w:pPr>
      <w:r>
        <w:rPr>
          <w:szCs w:val="22"/>
        </w:rPr>
        <w:t>Comply with privacy and confidential principles of work</w:t>
      </w:r>
    </w:p>
    <w:p w14:paraId="3D40AA5E" w14:textId="078E6EED" w:rsidR="00987F81" w:rsidRDefault="00987F81">
      <w:r>
        <w:br w:type="page"/>
      </w:r>
    </w:p>
    <w:p w14:paraId="6C769795" w14:textId="77777777" w:rsidR="00987F81" w:rsidRPr="00876674" w:rsidRDefault="00987F81" w:rsidP="00987F81">
      <w:pPr>
        <w:pStyle w:val="Heading1"/>
      </w:pPr>
      <w:bookmarkStart w:id="38" w:name="_Toc17285727"/>
      <w:bookmarkStart w:id="39" w:name="_Toc22291781"/>
      <w:r>
        <w:lastRenderedPageBreak/>
        <w:t>I</w:t>
      </w:r>
      <w:r w:rsidRPr="00B2780C">
        <w:t>mage attributions</w:t>
      </w:r>
      <w:bookmarkEnd w:id="38"/>
      <w:bookmarkEnd w:id="39"/>
    </w:p>
    <w:tbl>
      <w:tblPr>
        <w:tblStyle w:val="TableGrid"/>
        <w:tblW w:w="5000" w:type="pct"/>
        <w:tblLook w:val="04A0" w:firstRow="1" w:lastRow="0" w:firstColumn="1" w:lastColumn="0" w:noHBand="0" w:noVBand="1"/>
        <w:tblDescription w:val="An image attribution table"/>
      </w:tblPr>
      <w:tblGrid>
        <w:gridCol w:w="1696"/>
        <w:gridCol w:w="993"/>
        <w:gridCol w:w="6327"/>
      </w:tblGrid>
      <w:tr w:rsidR="00987F81" w:rsidRPr="00B2780C" w14:paraId="380CD05B" w14:textId="77777777" w:rsidTr="0080256A">
        <w:trPr>
          <w:cnfStyle w:val="100000000000" w:firstRow="1" w:lastRow="0" w:firstColumn="0" w:lastColumn="0" w:oddVBand="0" w:evenVBand="0" w:oddHBand="0" w:evenHBand="0" w:firstRowFirstColumn="0" w:firstRowLastColumn="0" w:lastRowFirstColumn="0" w:lastRowLastColumn="0"/>
        </w:trPr>
        <w:tc>
          <w:tcPr>
            <w:tcW w:w="1696" w:type="dxa"/>
          </w:tcPr>
          <w:p w14:paraId="1CA213AE" w14:textId="77777777" w:rsidR="00987F81" w:rsidRPr="00B2780C" w:rsidRDefault="00987F81" w:rsidP="0080256A">
            <w:pPr>
              <w:rPr>
                <w:b w:val="0"/>
              </w:rPr>
            </w:pPr>
            <w:r w:rsidRPr="00B2780C">
              <w:t>Image</w:t>
            </w:r>
          </w:p>
        </w:tc>
        <w:tc>
          <w:tcPr>
            <w:tcW w:w="993" w:type="dxa"/>
          </w:tcPr>
          <w:p w14:paraId="10D9C36B" w14:textId="77777777" w:rsidR="00987F81" w:rsidRPr="00B2780C" w:rsidRDefault="00987F81" w:rsidP="0080256A">
            <w:pPr>
              <w:jc w:val="center"/>
            </w:pPr>
            <w:r w:rsidRPr="00B2780C">
              <w:t>Page #</w:t>
            </w:r>
          </w:p>
        </w:tc>
        <w:tc>
          <w:tcPr>
            <w:tcW w:w="6327" w:type="dxa"/>
          </w:tcPr>
          <w:p w14:paraId="0D2AA51C" w14:textId="77777777" w:rsidR="00987F81" w:rsidRPr="00B2780C" w:rsidRDefault="00987F81" w:rsidP="0080256A">
            <w:pPr>
              <w:rPr>
                <w:b w:val="0"/>
              </w:rPr>
            </w:pPr>
            <w:r w:rsidRPr="00B2780C">
              <w:t>Attribution</w:t>
            </w:r>
          </w:p>
        </w:tc>
      </w:tr>
      <w:tr w:rsidR="00987F81" w:rsidRPr="00B2780C" w14:paraId="1825AB3A" w14:textId="77777777" w:rsidTr="0080256A">
        <w:trPr>
          <w:trHeight w:val="730"/>
        </w:trPr>
        <w:tc>
          <w:tcPr>
            <w:tcW w:w="1696" w:type="dxa"/>
          </w:tcPr>
          <w:p w14:paraId="5EA1FAD7" w14:textId="77777777" w:rsidR="00987F81" w:rsidRPr="00B2780C" w:rsidRDefault="00987F81" w:rsidP="0080256A">
            <w:r w:rsidRPr="00B2780C">
              <w:t>Cover</w:t>
            </w:r>
            <w:r>
              <w:t xml:space="preserve"> image</w:t>
            </w:r>
          </w:p>
        </w:tc>
        <w:tc>
          <w:tcPr>
            <w:tcW w:w="993" w:type="dxa"/>
          </w:tcPr>
          <w:p w14:paraId="0720E466" w14:textId="77777777" w:rsidR="00987F81" w:rsidRPr="00B2780C" w:rsidRDefault="00987F81" w:rsidP="0080256A">
            <w:pPr>
              <w:jc w:val="center"/>
            </w:pPr>
            <w:r w:rsidRPr="00B2780C">
              <w:t>1</w:t>
            </w:r>
          </w:p>
        </w:tc>
        <w:tc>
          <w:tcPr>
            <w:tcW w:w="6327" w:type="dxa"/>
          </w:tcPr>
          <w:p w14:paraId="13E6CBD0" w14:textId="172CA274" w:rsidR="00987F81" w:rsidRPr="00B2780C" w:rsidRDefault="00C75BD4" w:rsidP="00C75BD4">
            <w:r>
              <w:rPr>
                <w:rFonts w:ascii="Helvetica" w:hAnsi="Helvetica" w:cs="Helvetica"/>
                <w:color w:val="111111"/>
                <w:sz w:val="21"/>
                <w:szCs w:val="21"/>
                <w:shd w:val="clear" w:color="auto" w:fill="F5F5F5"/>
              </w:rPr>
              <w:t>Photo by </w:t>
            </w:r>
            <w:hyperlink r:id="rId55" w:history="1">
              <w:r w:rsidRPr="00C75BD4">
                <w:rPr>
                  <w:rStyle w:val="Hyperlink"/>
                </w:rPr>
                <w:t>Kendal James</w:t>
              </w:r>
            </w:hyperlink>
            <w:r>
              <w:rPr>
                <w:rFonts w:ascii="Helvetica" w:hAnsi="Helvetica" w:cs="Helvetica"/>
                <w:color w:val="111111"/>
                <w:sz w:val="21"/>
                <w:szCs w:val="21"/>
                <w:shd w:val="clear" w:color="auto" w:fill="F5F5F5"/>
              </w:rPr>
              <w:t> on </w:t>
            </w:r>
            <w:hyperlink r:id="rId56" w:history="1">
              <w:r w:rsidRPr="00C75BD4">
                <w:rPr>
                  <w:rStyle w:val="Hyperlink"/>
                </w:rPr>
                <w:t>Unsplash</w:t>
              </w:r>
            </w:hyperlink>
          </w:p>
        </w:tc>
      </w:tr>
      <w:tr w:rsidR="00987F81" w:rsidRPr="00B2780C" w14:paraId="3E774BC0" w14:textId="77777777" w:rsidTr="0080256A">
        <w:trPr>
          <w:trHeight w:val="414"/>
        </w:trPr>
        <w:tc>
          <w:tcPr>
            <w:tcW w:w="1696" w:type="dxa"/>
          </w:tcPr>
          <w:p w14:paraId="59A1CA6F" w14:textId="77777777" w:rsidR="00C75BD4" w:rsidRDefault="00987F81" w:rsidP="00C75BD4">
            <w:r>
              <w:t xml:space="preserve">Figure 1 </w:t>
            </w:r>
          </w:p>
          <w:p w14:paraId="7826A08A" w14:textId="10EB6DE9" w:rsidR="00987F81" w:rsidRPr="00B2780C" w:rsidRDefault="00C75BD4" w:rsidP="00C75BD4">
            <w:r>
              <w:t>Two women conversing at work</w:t>
            </w:r>
          </w:p>
        </w:tc>
        <w:tc>
          <w:tcPr>
            <w:tcW w:w="993" w:type="dxa"/>
          </w:tcPr>
          <w:p w14:paraId="7CE9D17B" w14:textId="39DF4AFA" w:rsidR="00987F81" w:rsidRPr="00B2780C" w:rsidRDefault="00C75BD4" w:rsidP="0080256A">
            <w:pPr>
              <w:jc w:val="center"/>
              <w:rPr>
                <w:color w:val="000000"/>
              </w:rPr>
            </w:pPr>
            <w:r>
              <w:rPr>
                <w:color w:val="000000"/>
              </w:rPr>
              <w:t>13</w:t>
            </w:r>
          </w:p>
        </w:tc>
        <w:tc>
          <w:tcPr>
            <w:tcW w:w="6327" w:type="dxa"/>
          </w:tcPr>
          <w:p w14:paraId="3116458F" w14:textId="7EC80605" w:rsidR="00987F81" w:rsidRPr="00C75BD4" w:rsidRDefault="00C75BD4" w:rsidP="0080256A">
            <w:pPr>
              <w:rPr>
                <w:color w:val="7F7F7F" w:themeColor="text1" w:themeTint="80"/>
              </w:rPr>
            </w:pPr>
            <w:r w:rsidRPr="00C75BD4">
              <w:rPr>
                <w:rFonts w:ascii="Helvetica" w:hAnsi="Helvetica"/>
                <w:sz w:val="21"/>
                <w:szCs w:val="21"/>
                <w:shd w:val="clear" w:color="auto" w:fill="F5F5F5"/>
              </w:rPr>
              <w:t>Photo by </w:t>
            </w:r>
            <w:hyperlink r:id="rId57" w:history="1">
              <w:r w:rsidRPr="00C75BD4">
                <w:rPr>
                  <w:rStyle w:val="Hyperlink"/>
                </w:rPr>
                <w:t>Amy Hirschi</w:t>
              </w:r>
            </w:hyperlink>
            <w:r w:rsidRPr="00D32F4C">
              <w:rPr>
                <w:rFonts w:ascii="Helvetica" w:hAnsi="Helvetica"/>
                <w:color w:val="7F7F7F" w:themeColor="text1" w:themeTint="80"/>
                <w:sz w:val="21"/>
                <w:szCs w:val="21"/>
                <w:shd w:val="clear" w:color="auto" w:fill="F5F5F5"/>
              </w:rPr>
              <w:t> </w:t>
            </w:r>
            <w:r w:rsidRPr="00C75BD4">
              <w:rPr>
                <w:rFonts w:ascii="Helvetica" w:hAnsi="Helvetica"/>
                <w:sz w:val="21"/>
                <w:szCs w:val="21"/>
                <w:shd w:val="clear" w:color="auto" w:fill="F5F5F5"/>
              </w:rPr>
              <w:t>on</w:t>
            </w:r>
            <w:r w:rsidRPr="00D32F4C">
              <w:rPr>
                <w:rFonts w:ascii="Helvetica" w:hAnsi="Helvetica"/>
                <w:color w:val="7F7F7F" w:themeColor="text1" w:themeTint="80"/>
                <w:sz w:val="21"/>
                <w:szCs w:val="21"/>
                <w:shd w:val="clear" w:color="auto" w:fill="F5F5F5"/>
              </w:rPr>
              <w:t> </w:t>
            </w:r>
            <w:hyperlink r:id="rId58" w:history="1">
              <w:r w:rsidRPr="00C75BD4">
                <w:rPr>
                  <w:rStyle w:val="Hyperlink"/>
                </w:rPr>
                <w:t>Unsplash</w:t>
              </w:r>
            </w:hyperlink>
          </w:p>
        </w:tc>
      </w:tr>
      <w:tr w:rsidR="00987F81" w:rsidRPr="00B2780C" w14:paraId="116ABAE0" w14:textId="77777777" w:rsidTr="0080256A">
        <w:trPr>
          <w:trHeight w:val="414"/>
        </w:trPr>
        <w:tc>
          <w:tcPr>
            <w:tcW w:w="1696" w:type="dxa"/>
          </w:tcPr>
          <w:p w14:paraId="01A1E590" w14:textId="2B502506" w:rsidR="00987F81" w:rsidRDefault="00987F81" w:rsidP="00C75BD4">
            <w:r>
              <w:t>Figure 2</w:t>
            </w:r>
            <w:r w:rsidRPr="0030490F">
              <w:t xml:space="preserve"> </w:t>
            </w:r>
            <w:r w:rsidR="00C75BD4">
              <w:t>Patient being vaccinated</w:t>
            </w:r>
          </w:p>
        </w:tc>
        <w:tc>
          <w:tcPr>
            <w:tcW w:w="993" w:type="dxa"/>
          </w:tcPr>
          <w:p w14:paraId="3AF06C80" w14:textId="2562F9AC" w:rsidR="00987F81" w:rsidRDefault="00C75BD4" w:rsidP="0080256A">
            <w:pPr>
              <w:jc w:val="center"/>
              <w:rPr>
                <w:color w:val="000000"/>
              </w:rPr>
            </w:pPr>
            <w:r>
              <w:rPr>
                <w:color w:val="000000"/>
              </w:rPr>
              <w:t>40</w:t>
            </w:r>
          </w:p>
        </w:tc>
        <w:tc>
          <w:tcPr>
            <w:tcW w:w="6327" w:type="dxa"/>
          </w:tcPr>
          <w:p w14:paraId="347F4444" w14:textId="7DF595C7" w:rsidR="00987F81" w:rsidRDefault="00C75BD4" w:rsidP="0080256A">
            <w:r>
              <w:rPr>
                <w:rFonts w:ascii="Helvetica" w:hAnsi="Helvetica" w:cs="Helvetica"/>
                <w:color w:val="111111"/>
                <w:sz w:val="21"/>
                <w:szCs w:val="21"/>
                <w:shd w:val="clear" w:color="auto" w:fill="F5F5F5"/>
              </w:rPr>
              <w:t>Photo by </w:t>
            </w:r>
            <w:hyperlink r:id="rId59" w:history="1">
              <w:r w:rsidRPr="00C75BD4">
                <w:rPr>
                  <w:rStyle w:val="Hyperlink"/>
                </w:rPr>
                <w:t>Hyttalo Souza</w:t>
              </w:r>
            </w:hyperlink>
            <w:r w:rsidRPr="00C75BD4">
              <w:rPr>
                <w:rStyle w:val="Hyperlink"/>
              </w:rPr>
              <w:t> </w:t>
            </w:r>
            <w:r>
              <w:rPr>
                <w:rFonts w:ascii="Helvetica" w:hAnsi="Helvetica" w:cs="Helvetica"/>
                <w:color w:val="111111"/>
                <w:sz w:val="21"/>
                <w:szCs w:val="21"/>
                <w:shd w:val="clear" w:color="auto" w:fill="F5F5F5"/>
              </w:rPr>
              <w:t>on </w:t>
            </w:r>
            <w:hyperlink r:id="rId60" w:history="1">
              <w:r w:rsidRPr="00C75BD4">
                <w:rPr>
                  <w:rStyle w:val="Hyperlink"/>
                </w:rPr>
                <w:t>Unsplash</w:t>
              </w:r>
            </w:hyperlink>
          </w:p>
        </w:tc>
      </w:tr>
      <w:tr w:rsidR="00987F81" w:rsidRPr="00B2780C" w14:paraId="253A9219" w14:textId="77777777" w:rsidTr="0080256A">
        <w:trPr>
          <w:trHeight w:val="414"/>
        </w:trPr>
        <w:tc>
          <w:tcPr>
            <w:tcW w:w="1696" w:type="dxa"/>
          </w:tcPr>
          <w:p w14:paraId="3CE3EE66" w14:textId="77777777" w:rsidR="00E45916" w:rsidRDefault="00E45916" w:rsidP="00C75BD4">
            <w:r>
              <w:t xml:space="preserve">Figure 3 </w:t>
            </w:r>
          </w:p>
          <w:p w14:paraId="468FD281" w14:textId="6402FBE0" w:rsidR="00987F81" w:rsidRPr="00B2780C" w:rsidRDefault="00E45916" w:rsidP="00C75BD4">
            <w:r>
              <w:t>Images of medicine boxes</w:t>
            </w:r>
          </w:p>
        </w:tc>
        <w:tc>
          <w:tcPr>
            <w:tcW w:w="993" w:type="dxa"/>
          </w:tcPr>
          <w:p w14:paraId="168B825F" w14:textId="475F24E2" w:rsidR="00987F81" w:rsidRPr="00B2780C" w:rsidRDefault="00E45916" w:rsidP="0080256A">
            <w:pPr>
              <w:jc w:val="center"/>
              <w:rPr>
                <w:color w:val="000000"/>
              </w:rPr>
            </w:pPr>
            <w:r>
              <w:rPr>
                <w:color w:val="000000"/>
              </w:rPr>
              <w:t>41</w:t>
            </w:r>
          </w:p>
        </w:tc>
        <w:tc>
          <w:tcPr>
            <w:tcW w:w="6327" w:type="dxa"/>
          </w:tcPr>
          <w:p w14:paraId="01153262" w14:textId="0808F6D3" w:rsidR="00987F81" w:rsidRPr="0030490F" w:rsidRDefault="00E45916" w:rsidP="0080256A">
            <w:r>
              <w:t>Photo by TAFE NSW Staff</w:t>
            </w:r>
          </w:p>
        </w:tc>
      </w:tr>
      <w:tr w:rsidR="00987F81" w:rsidRPr="00B2780C" w14:paraId="7BB3F407" w14:textId="77777777" w:rsidTr="0080256A">
        <w:trPr>
          <w:trHeight w:val="414"/>
        </w:trPr>
        <w:tc>
          <w:tcPr>
            <w:tcW w:w="1696" w:type="dxa"/>
          </w:tcPr>
          <w:p w14:paraId="5303A146" w14:textId="1C7CAB3F" w:rsidR="00987F81" w:rsidRDefault="00987F81" w:rsidP="0080256A"/>
        </w:tc>
        <w:tc>
          <w:tcPr>
            <w:tcW w:w="993" w:type="dxa"/>
          </w:tcPr>
          <w:p w14:paraId="4D4ED7C1" w14:textId="3A4C4EED" w:rsidR="00987F81" w:rsidRDefault="00987F81" w:rsidP="0080256A">
            <w:pPr>
              <w:jc w:val="center"/>
              <w:rPr>
                <w:color w:val="000000"/>
              </w:rPr>
            </w:pPr>
          </w:p>
        </w:tc>
        <w:tc>
          <w:tcPr>
            <w:tcW w:w="6327" w:type="dxa"/>
          </w:tcPr>
          <w:p w14:paraId="64B7D6AF" w14:textId="7DAB93A6" w:rsidR="00987F81" w:rsidRPr="00C36E9C" w:rsidRDefault="00987F81" w:rsidP="0080256A">
            <w:pPr>
              <w:rPr>
                <w:color w:val="000000"/>
              </w:rPr>
            </w:pPr>
          </w:p>
        </w:tc>
      </w:tr>
      <w:tr w:rsidR="00987F81" w:rsidRPr="00B2780C" w14:paraId="3FE898B7" w14:textId="77777777" w:rsidTr="0080256A">
        <w:trPr>
          <w:trHeight w:val="414"/>
        </w:trPr>
        <w:tc>
          <w:tcPr>
            <w:tcW w:w="1696" w:type="dxa"/>
          </w:tcPr>
          <w:p w14:paraId="41A5A56E" w14:textId="616BE7D7" w:rsidR="00987F81" w:rsidRPr="00B2780C" w:rsidRDefault="00987F81" w:rsidP="0080256A"/>
        </w:tc>
        <w:tc>
          <w:tcPr>
            <w:tcW w:w="993" w:type="dxa"/>
          </w:tcPr>
          <w:p w14:paraId="0AC85497" w14:textId="3CBE08FF" w:rsidR="00987F81" w:rsidRPr="00B2780C" w:rsidRDefault="00987F81" w:rsidP="0080256A">
            <w:pPr>
              <w:jc w:val="center"/>
              <w:rPr>
                <w:color w:val="000000"/>
              </w:rPr>
            </w:pPr>
          </w:p>
        </w:tc>
        <w:tc>
          <w:tcPr>
            <w:tcW w:w="6327" w:type="dxa"/>
          </w:tcPr>
          <w:p w14:paraId="4261E059" w14:textId="75C25EDC" w:rsidR="00987F81" w:rsidRPr="00B2780C" w:rsidRDefault="00987F81" w:rsidP="0080256A">
            <w:pPr>
              <w:rPr>
                <w:color w:val="000000"/>
              </w:rPr>
            </w:pPr>
          </w:p>
        </w:tc>
      </w:tr>
      <w:tr w:rsidR="00987F81" w:rsidRPr="00B2780C" w14:paraId="0E539EB0" w14:textId="77777777" w:rsidTr="0080256A">
        <w:trPr>
          <w:trHeight w:val="414"/>
        </w:trPr>
        <w:tc>
          <w:tcPr>
            <w:tcW w:w="1696" w:type="dxa"/>
          </w:tcPr>
          <w:p w14:paraId="59376AE9" w14:textId="3FC8D8F8" w:rsidR="00987F81" w:rsidRPr="00B2780C" w:rsidRDefault="00987F81" w:rsidP="0080256A"/>
        </w:tc>
        <w:tc>
          <w:tcPr>
            <w:tcW w:w="993" w:type="dxa"/>
          </w:tcPr>
          <w:p w14:paraId="3E0D62F5" w14:textId="2E02E2F0" w:rsidR="00987F81" w:rsidRPr="00B2780C" w:rsidRDefault="00987F81" w:rsidP="0080256A">
            <w:pPr>
              <w:jc w:val="center"/>
              <w:rPr>
                <w:color w:val="000000"/>
              </w:rPr>
            </w:pPr>
          </w:p>
        </w:tc>
        <w:tc>
          <w:tcPr>
            <w:tcW w:w="6327" w:type="dxa"/>
          </w:tcPr>
          <w:p w14:paraId="229A2394" w14:textId="03AA0EB5" w:rsidR="00987F81" w:rsidRPr="00B2780C" w:rsidRDefault="00987F81" w:rsidP="0080256A">
            <w:pPr>
              <w:rPr>
                <w:color w:val="000000"/>
              </w:rPr>
            </w:pPr>
          </w:p>
        </w:tc>
      </w:tr>
      <w:tr w:rsidR="00987F81" w:rsidRPr="00B2780C" w14:paraId="259CE50D" w14:textId="77777777" w:rsidTr="0080256A">
        <w:trPr>
          <w:trHeight w:val="414"/>
        </w:trPr>
        <w:tc>
          <w:tcPr>
            <w:tcW w:w="1696" w:type="dxa"/>
          </w:tcPr>
          <w:p w14:paraId="38FB8913" w14:textId="7CA4C9DE" w:rsidR="00987F81" w:rsidRPr="00B2780C" w:rsidRDefault="00987F81" w:rsidP="0080256A"/>
        </w:tc>
        <w:tc>
          <w:tcPr>
            <w:tcW w:w="993" w:type="dxa"/>
          </w:tcPr>
          <w:p w14:paraId="24C66E27" w14:textId="6D0890B8" w:rsidR="00987F81" w:rsidRPr="00B2780C" w:rsidRDefault="00987F81" w:rsidP="0080256A">
            <w:pPr>
              <w:jc w:val="center"/>
              <w:rPr>
                <w:color w:val="000000"/>
              </w:rPr>
            </w:pPr>
          </w:p>
        </w:tc>
        <w:tc>
          <w:tcPr>
            <w:tcW w:w="6327" w:type="dxa"/>
          </w:tcPr>
          <w:p w14:paraId="6B7C963F" w14:textId="17387C63" w:rsidR="00987F81" w:rsidRPr="00B2780C" w:rsidRDefault="00987F81" w:rsidP="0080256A">
            <w:pPr>
              <w:rPr>
                <w:color w:val="000000"/>
              </w:rPr>
            </w:pPr>
          </w:p>
        </w:tc>
      </w:tr>
    </w:tbl>
    <w:p w14:paraId="74D4BE0C" w14:textId="77777777" w:rsidR="00FC17E4" w:rsidRPr="003F4B7A" w:rsidRDefault="00FC17E4" w:rsidP="00FC17E4">
      <w:pPr>
        <w:autoSpaceDE w:val="0"/>
        <w:autoSpaceDN w:val="0"/>
        <w:adjustRightInd w:val="0"/>
        <w:rPr>
          <w:b/>
          <w:i/>
          <w:lang w:eastAsia="en-AU"/>
        </w:rPr>
      </w:pPr>
    </w:p>
    <w:p w14:paraId="200A916E" w14:textId="77777777" w:rsidR="007362EA" w:rsidRDefault="007362EA" w:rsidP="007362EA">
      <w:pPr>
        <w:pStyle w:val="Heading1"/>
        <w:tabs>
          <w:tab w:val="left" w:pos="8090"/>
        </w:tabs>
      </w:pPr>
      <w:bookmarkStart w:id="40" w:name="_Toc11938729"/>
      <w:bookmarkStart w:id="41" w:name="_Toc22291782"/>
      <w:r w:rsidRPr="00B2780C">
        <w:t>Document checklist</w:t>
      </w:r>
      <w:bookmarkEnd w:id="40"/>
      <w:bookmarkEnd w:id="41"/>
    </w:p>
    <w:p w14:paraId="5079E8F3" w14:textId="77777777" w:rsidR="007362EA" w:rsidRPr="00713475" w:rsidRDefault="007362EA" w:rsidP="007362EA">
      <w:pPr>
        <w:rPr>
          <w:color w:val="FF0000"/>
          <w:lang w:eastAsia="en-AU"/>
        </w:rPr>
      </w:pPr>
      <w:r w:rsidRPr="00713475">
        <w:rPr>
          <w:color w:val="FF0000"/>
          <w:lang w:eastAsia="en-AU"/>
        </w:rPr>
        <w:t>This resource was developed before this checklist was created – therefore I can’t tick all boxes because in most instances they did not happen</w:t>
      </w:r>
      <w:r>
        <w:rPr>
          <w:color w:val="FF0000"/>
          <w:lang w:eastAsia="en-AU"/>
        </w:rPr>
        <w:t>.  This resource was moved to TAFE NSW templates from a third party resource which we bought and are allowed to use in this way.</w:t>
      </w:r>
    </w:p>
    <w:p w14:paraId="6FEA90C2" w14:textId="77777777" w:rsidR="007362EA" w:rsidRPr="00B2780C" w:rsidRDefault="007362EA" w:rsidP="007362EA">
      <w:r w:rsidRPr="00B2780C">
        <w:rPr>
          <w:noProof/>
          <w:lang w:eastAsia="en-AU"/>
        </w:rPr>
        <mc:AlternateContent>
          <mc:Choice Requires="wps">
            <w:drawing>
              <wp:inline distT="0" distB="0" distL="0" distR="0" wp14:anchorId="126B86E1" wp14:editId="42222D12">
                <wp:extent cx="5731510" cy="1304014"/>
                <wp:effectExtent l="0" t="0" r="0" b="10795"/>
                <wp:docPr id="46" name="Text Box 46" descr="Instructions"/>
                <wp:cNvGraphicFramePr/>
                <a:graphic xmlns:a="http://schemas.openxmlformats.org/drawingml/2006/main">
                  <a:graphicData uri="http://schemas.microsoft.com/office/word/2010/wordprocessingShape">
                    <wps:wsp>
                      <wps:cNvSpPr txBox="1"/>
                      <wps:spPr>
                        <a:xfrm>
                          <a:off x="0" y="0"/>
                          <a:ext cx="5731510" cy="1304014"/>
                        </a:xfrm>
                        <a:prstGeom prst="rect">
                          <a:avLst/>
                        </a:prstGeom>
                        <a:noFill/>
                        <a:ln w="6350">
                          <a:noFill/>
                        </a:ln>
                      </wps:spPr>
                      <wps:txbx>
                        <w:txbxContent>
                          <w:p w14:paraId="435A5275" w14:textId="77777777" w:rsidR="0080256A" w:rsidRDefault="0080256A" w:rsidP="007362EA">
                            <w:pPr>
                              <w:pStyle w:val="INSTRUCTIONS"/>
                            </w:pPr>
                            <w:r>
                              <w:t>Use this checklist when creating resources using TAFE NSW templates for delivery either as electronic files (PDF or docx) or for printed documents.</w:t>
                            </w:r>
                          </w:p>
                          <w:p w14:paraId="7B1A206D" w14:textId="77777777" w:rsidR="0080256A" w:rsidRDefault="0080256A" w:rsidP="007362EA">
                            <w:pPr>
                              <w:pStyle w:val="INSTRUCTIONS"/>
                            </w:pPr>
                          </w:p>
                          <w:p w14:paraId="345AF234" w14:textId="77777777" w:rsidR="0080256A" w:rsidRDefault="0080256A" w:rsidP="007362EA">
                            <w:pPr>
                              <w:pStyle w:val="INSTRUCTIONS"/>
                            </w:pPr>
                            <w:r w:rsidRPr="005C3797">
                              <w:rPr>
                                <w:rStyle w:val="Strong"/>
                                <w:szCs w:val="22"/>
                              </w:rPr>
                              <w:t>Do not remove this checklist.</w:t>
                            </w:r>
                            <w:r w:rsidRPr="00626DF0">
                              <w:rPr>
                                <w:rStyle w:val="Strong"/>
                                <w:sz w:val="24"/>
                              </w:rPr>
                              <w:br/>
                            </w:r>
                            <w:r>
                              <w:t>These tables will be removed after QA is approved, before the resource goes onto the Learning Bank.</w:t>
                            </w:r>
                          </w:p>
                        </w:txbxContent>
                      </wps:txbx>
                      <wps:bodyPr rot="0" spcFirstLastPara="0" vertOverflow="overflow" horzOverflow="overflow" vert="horz" wrap="square" lIns="72000" tIns="0" rIns="72000" bIns="0" numCol="1" spcCol="0" rtlCol="0" fromWordArt="0" anchor="t" anchorCtr="0" forceAA="0" compatLnSpc="1">
                        <a:prstTxWarp prst="textNoShape">
                          <a:avLst/>
                        </a:prstTxWarp>
                        <a:noAutofit/>
                      </wps:bodyPr>
                    </wps:wsp>
                  </a:graphicData>
                </a:graphic>
              </wp:inline>
            </w:drawing>
          </mc:Choice>
          <mc:Fallback>
            <w:pict>
              <v:shape w14:anchorId="126B86E1" id="Text Box 46" o:spid="_x0000_s1028" type="#_x0000_t202" alt="Instructions" style="width:451.3pt;height:102.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" filled="f" stroked="f" strokeweight=".5pt">
                <v:textbox inset="2mm,0,2mm,0">
                  <w:txbxContent>
                    <w:p w14:paraId="435A5275" w14:textId="77777777" w:rsidR="0080256A" w:rsidRDefault="0080256A" w:rsidP="007362EA">
                      <w:pPr>
                        <w:pStyle w:val="INSTRUCTIONS"/>
                      </w:pPr>
                      <w:r>
                        <w:t>Use this checklist when creating resources using TAFE NSW templates for delivery either as electronic files (PDF or docx) or for printed documents.</w:t>
                      </w:r>
                    </w:p>
                    <w:p w14:paraId="7B1A206D" w14:textId="77777777" w:rsidR="0080256A" w:rsidRDefault="0080256A" w:rsidP="007362EA">
                      <w:pPr>
                        <w:pStyle w:val="INSTRUCTIONS"/>
                      </w:pPr>
                    </w:p>
                    <w:p w14:paraId="345AF234" w14:textId="77777777" w:rsidR="0080256A" w:rsidRDefault="0080256A" w:rsidP="007362EA">
                      <w:pPr>
                        <w:pStyle w:val="INSTRUCTIONS"/>
                      </w:pPr>
                      <w:r w:rsidRPr="005C3797">
                        <w:rPr>
                          <w:rStyle w:val="Strong"/>
                          <w:szCs w:val="22"/>
                        </w:rPr>
                        <w:t>Do not remove this checklist.</w:t>
                      </w:r>
                      <w:r w:rsidRPr="00626DF0">
                        <w:rPr>
                          <w:rStyle w:val="Strong"/>
                          <w:sz w:val="24"/>
                        </w:rPr>
                        <w:br/>
                      </w:r>
                      <w:r>
                        <w:t>These tables will be removed after QA is approved, before the resource goes onto the Learning Bank.</w:t>
                      </w:r>
                    </w:p>
                  </w:txbxContent>
                </v:textbox>
                <w10:anchorlock/>
              </v:shape>
            </w:pict>
          </mc:Fallback>
        </mc:AlternateContent>
      </w:r>
    </w:p>
    <w:sdt>
      <w:sdtPr>
        <w:rPr>
          <w:b/>
          <w:color w:val="464748"/>
          <w:sz w:val="36"/>
          <w:szCs w:val="36"/>
        </w:rPr>
        <w:id w:val="380059235"/>
        <w:placeholder>
          <w:docPart w:val="82153CF7325249CA8AC32E3107195649"/>
        </w:placeholder>
      </w:sdtPr>
      <w:sdtEndPr>
        <w:rPr>
          <w:b w:val="0"/>
          <w:color w:val="auto"/>
          <w:sz w:val="24"/>
          <w:szCs w:val="24"/>
        </w:rPr>
      </w:sdtEndPr>
      <w:sdtContent>
        <w:p w14:paraId="14C0648E" w14:textId="77777777" w:rsidR="007362EA" w:rsidRPr="00B2780C" w:rsidRDefault="007362EA" w:rsidP="007362EA">
          <w:pPr>
            <w:keepNext/>
            <w:spacing w:before="480" w:after="120"/>
            <w:rPr>
              <w:b/>
              <w:color w:val="464748"/>
              <w:sz w:val="36"/>
              <w:szCs w:val="36"/>
            </w:rPr>
          </w:pPr>
          <w:r w:rsidRPr="00B2780C">
            <w:rPr>
              <w:b/>
              <w:color w:val="464748"/>
              <w:sz w:val="36"/>
              <w:szCs w:val="36"/>
            </w:rPr>
            <w:t>Formatting text</w:t>
          </w:r>
        </w:p>
        <w:tbl>
          <w:tblPr>
            <w:tblStyle w:val="TableGrid"/>
            <w:tblW w:w="0" w:type="auto"/>
            <w:tblBorders>
              <w:top w:val="single" w:sz="4" w:space="0" w:color="323233"/>
              <w:left w:val="single" w:sz="4" w:space="0" w:color="323233"/>
              <w:bottom w:val="single" w:sz="4" w:space="0" w:color="323233"/>
              <w:right w:val="single" w:sz="4" w:space="0" w:color="323233"/>
              <w:insideH w:val="single" w:sz="4" w:space="0" w:color="323233"/>
              <w:insideV w:val="single" w:sz="4" w:space="0" w:color="323233"/>
            </w:tblBorders>
            <w:tblLook w:val="04A0" w:firstRow="1" w:lastRow="0" w:firstColumn="1" w:lastColumn="0" w:noHBand="0" w:noVBand="1"/>
            <w:tblDescription w:val="Formatting text, describes each item to mark as complete within the workbook."/>
          </w:tblPr>
          <w:tblGrid>
            <w:gridCol w:w="562"/>
            <w:gridCol w:w="7655"/>
            <w:gridCol w:w="799"/>
          </w:tblGrid>
          <w:tr w:rsidR="007362EA" w:rsidRPr="00B2780C" w14:paraId="1B8DE90E" w14:textId="77777777" w:rsidTr="0080256A">
            <w:trPr>
              <w:cnfStyle w:val="100000000000" w:firstRow="1" w:lastRow="0" w:firstColumn="0" w:lastColumn="0" w:oddVBand="0" w:evenVBand="0" w:oddHBand="0" w:evenHBand="0" w:firstRowFirstColumn="0" w:firstRowLastColumn="0" w:lastRowFirstColumn="0" w:lastRowLastColumn="0"/>
            </w:trPr>
            <w:tc>
              <w:tcPr>
                <w:tcW w:w="562" w:type="dxa"/>
                <w:shd w:val="clear" w:color="auto" w:fill="4BACC6" w:themeFill="accent5"/>
              </w:tcPr>
              <w:p w14:paraId="33DE5BA7" w14:textId="77777777" w:rsidR="007362EA" w:rsidRPr="00B2780C" w:rsidRDefault="007362EA" w:rsidP="0080256A">
                <w:r w:rsidRPr="00B2780C">
                  <w:t xml:space="preserve"># </w:t>
                </w:r>
              </w:p>
            </w:tc>
            <w:tc>
              <w:tcPr>
                <w:tcW w:w="7655" w:type="dxa"/>
                <w:shd w:val="clear" w:color="auto" w:fill="4BACC6" w:themeFill="accent5"/>
              </w:tcPr>
              <w:p w14:paraId="746ED4C1" w14:textId="77777777" w:rsidR="007362EA" w:rsidRPr="00B2780C" w:rsidRDefault="007362EA" w:rsidP="0080256A">
                <w:r w:rsidRPr="00B2780C">
                  <w:t>When formatting the text in this document, I have:</w:t>
                </w:r>
              </w:p>
            </w:tc>
            <w:tc>
              <w:tcPr>
                <w:tcW w:w="799" w:type="dxa"/>
                <w:shd w:val="clear" w:color="auto" w:fill="4BACC6" w:themeFill="accent5"/>
              </w:tcPr>
              <w:p w14:paraId="5AE4EE11" w14:textId="77777777" w:rsidR="007362EA" w:rsidRPr="00B2780C" w:rsidRDefault="007362EA" w:rsidP="0080256A">
                <w:r w:rsidRPr="00B2780C">
                  <w:t>Done</w:t>
                </w:r>
              </w:p>
            </w:tc>
          </w:tr>
          <w:tr w:rsidR="007362EA" w:rsidRPr="00B2780C" w14:paraId="167CEC2C" w14:textId="77777777" w:rsidTr="0080256A">
            <w:tc>
              <w:tcPr>
                <w:tcW w:w="562" w:type="dxa"/>
                <w:shd w:val="clear" w:color="auto" w:fill="F2F2F2" w:themeFill="background1" w:themeFillShade="F2"/>
              </w:tcPr>
              <w:p w14:paraId="2E3280A0" w14:textId="77777777" w:rsidR="007362EA" w:rsidRPr="00B2780C" w:rsidRDefault="007362EA" w:rsidP="007362EA">
                <w:pPr>
                  <w:pStyle w:val="ListParagraph"/>
                  <w:keepLines/>
                  <w:numPr>
                    <w:ilvl w:val="0"/>
                    <w:numId w:val="26"/>
                  </w:numPr>
                  <w:spacing w:before="200"/>
                  <w:ind w:left="360"/>
                  <w:contextualSpacing/>
                </w:pPr>
              </w:p>
            </w:tc>
            <w:tc>
              <w:tcPr>
                <w:tcW w:w="7655" w:type="dxa"/>
                <w:shd w:val="clear" w:color="auto" w:fill="F2F2F2" w:themeFill="background1" w:themeFillShade="F2"/>
              </w:tcPr>
              <w:p w14:paraId="627D38FD" w14:textId="77777777" w:rsidR="007362EA" w:rsidRPr="00B2780C" w:rsidRDefault="007362EA" w:rsidP="0080256A">
                <w:r w:rsidRPr="00B2780C">
                  <w:t>Structured the content logically using section headings, headings, paragraphs, tables, bullet lists and table of contents.</w:t>
                </w:r>
              </w:p>
            </w:tc>
            <w:sdt>
              <w:sdtPr>
                <w:id w:val="1757323276"/>
                <w14:checkbox>
                  <w14:checked w14:val="1"/>
                  <w14:checkedState w14:val="2612" w14:font="MS Gothic"/>
                  <w14:uncheckedState w14:val="2610" w14:font="MS Gothic"/>
                </w14:checkbox>
              </w:sdtPr>
              <w:sdtEndPr/>
              <w:sdtContent>
                <w:tc>
                  <w:tcPr>
                    <w:tcW w:w="799" w:type="dxa"/>
                    <w:shd w:val="clear" w:color="auto" w:fill="F2F2F2" w:themeFill="background1" w:themeFillShade="F2"/>
                  </w:tcPr>
                  <w:p w14:paraId="79002AF5" w14:textId="77777777" w:rsidR="007362EA" w:rsidRPr="00B2780C" w:rsidRDefault="007362EA" w:rsidP="0080256A">
                    <w:pPr>
                      <w:jc w:val="center"/>
                    </w:pPr>
                    <w:r>
                      <w:rPr>
                        <w:rFonts w:ascii="MS Gothic" w:eastAsia="MS Gothic" w:hAnsi="MS Gothic" w:hint="eastAsia"/>
                      </w:rPr>
                      <w:t>☒</w:t>
                    </w:r>
                  </w:p>
                </w:tc>
              </w:sdtContent>
            </w:sdt>
          </w:tr>
          <w:tr w:rsidR="007362EA" w:rsidRPr="00B2780C" w14:paraId="7FBA03F6" w14:textId="77777777" w:rsidTr="0080256A">
            <w:tc>
              <w:tcPr>
                <w:tcW w:w="562" w:type="dxa"/>
                <w:shd w:val="clear" w:color="auto" w:fill="F2F2F2" w:themeFill="background1" w:themeFillShade="F2"/>
              </w:tcPr>
              <w:p w14:paraId="517D0E81" w14:textId="77777777" w:rsidR="007362EA" w:rsidRPr="00B2780C" w:rsidRDefault="007362EA" w:rsidP="007362EA">
                <w:pPr>
                  <w:pStyle w:val="ListParagraph"/>
                  <w:keepLines/>
                  <w:numPr>
                    <w:ilvl w:val="0"/>
                    <w:numId w:val="26"/>
                  </w:numPr>
                  <w:spacing w:before="200"/>
                  <w:ind w:left="360"/>
                  <w:contextualSpacing/>
                </w:pPr>
              </w:p>
            </w:tc>
            <w:tc>
              <w:tcPr>
                <w:tcW w:w="7655" w:type="dxa"/>
                <w:shd w:val="clear" w:color="auto" w:fill="F2F2F2" w:themeFill="background1" w:themeFillShade="F2"/>
              </w:tcPr>
              <w:p w14:paraId="45A23F62" w14:textId="77777777" w:rsidR="007362EA" w:rsidRPr="00B2780C" w:rsidRDefault="007362EA" w:rsidP="0080256A">
                <w:r w:rsidRPr="00B2780C">
                  <w:t>Nested the heading styles in order, for example H1, H2, H3.</w:t>
                </w:r>
              </w:p>
            </w:tc>
            <w:sdt>
              <w:sdtPr>
                <w:id w:val="858938981"/>
                <w14:checkbox>
                  <w14:checked w14:val="1"/>
                  <w14:checkedState w14:val="2612" w14:font="MS Gothic"/>
                  <w14:uncheckedState w14:val="2610" w14:font="MS Gothic"/>
                </w14:checkbox>
              </w:sdtPr>
              <w:sdtEndPr/>
              <w:sdtContent>
                <w:tc>
                  <w:tcPr>
                    <w:tcW w:w="799" w:type="dxa"/>
                    <w:shd w:val="clear" w:color="auto" w:fill="F2F2F2" w:themeFill="background1" w:themeFillShade="F2"/>
                  </w:tcPr>
                  <w:p w14:paraId="7C66683E" w14:textId="77777777" w:rsidR="007362EA" w:rsidRPr="00B2780C" w:rsidRDefault="007362EA" w:rsidP="0080256A">
                    <w:pPr>
                      <w:jc w:val="center"/>
                    </w:pPr>
                    <w:r>
                      <w:rPr>
                        <w:rFonts w:ascii="MS Gothic" w:eastAsia="MS Gothic" w:hAnsi="MS Gothic" w:hint="eastAsia"/>
                      </w:rPr>
                      <w:t>☒</w:t>
                    </w:r>
                  </w:p>
                </w:tc>
              </w:sdtContent>
            </w:sdt>
          </w:tr>
          <w:tr w:rsidR="007362EA" w:rsidRPr="00B2780C" w14:paraId="441FBD27" w14:textId="77777777" w:rsidTr="0080256A">
            <w:tc>
              <w:tcPr>
                <w:tcW w:w="562" w:type="dxa"/>
                <w:shd w:val="clear" w:color="auto" w:fill="F2F2F2" w:themeFill="background1" w:themeFillShade="F2"/>
              </w:tcPr>
              <w:p w14:paraId="1E36F4DF" w14:textId="77777777" w:rsidR="007362EA" w:rsidRPr="00B2780C" w:rsidRDefault="007362EA" w:rsidP="007362EA">
                <w:pPr>
                  <w:pStyle w:val="ListParagraph"/>
                  <w:keepLines/>
                  <w:numPr>
                    <w:ilvl w:val="0"/>
                    <w:numId w:val="26"/>
                  </w:numPr>
                  <w:spacing w:before="200"/>
                  <w:ind w:left="360"/>
                  <w:contextualSpacing/>
                </w:pPr>
              </w:p>
            </w:tc>
            <w:tc>
              <w:tcPr>
                <w:tcW w:w="7655" w:type="dxa"/>
                <w:shd w:val="clear" w:color="auto" w:fill="F2F2F2" w:themeFill="background1" w:themeFillShade="F2"/>
              </w:tcPr>
              <w:p w14:paraId="3D5CD645" w14:textId="77777777" w:rsidR="007362EA" w:rsidRPr="00B2780C" w:rsidRDefault="007362EA" w:rsidP="0080256A">
                <w:r w:rsidRPr="00B2780C">
                  <w:t>Avoided manual styling, for example coloured text and different fonts.</w:t>
                </w:r>
              </w:p>
            </w:tc>
            <w:sdt>
              <w:sdtPr>
                <w:id w:val="987523532"/>
                <w14:checkbox>
                  <w14:checked w14:val="1"/>
                  <w14:checkedState w14:val="2612" w14:font="MS Gothic"/>
                  <w14:uncheckedState w14:val="2610" w14:font="MS Gothic"/>
                </w14:checkbox>
              </w:sdtPr>
              <w:sdtEndPr/>
              <w:sdtContent>
                <w:tc>
                  <w:tcPr>
                    <w:tcW w:w="799" w:type="dxa"/>
                    <w:shd w:val="clear" w:color="auto" w:fill="F2F2F2" w:themeFill="background1" w:themeFillShade="F2"/>
                  </w:tcPr>
                  <w:p w14:paraId="2D94E4F1" w14:textId="77777777" w:rsidR="007362EA" w:rsidRPr="00B2780C" w:rsidRDefault="007362EA" w:rsidP="0080256A">
                    <w:pPr>
                      <w:jc w:val="center"/>
                    </w:pPr>
                    <w:r>
                      <w:rPr>
                        <w:rFonts w:ascii="MS Gothic" w:eastAsia="MS Gothic" w:hAnsi="MS Gothic" w:hint="eastAsia"/>
                      </w:rPr>
                      <w:t>☒</w:t>
                    </w:r>
                  </w:p>
                </w:tc>
              </w:sdtContent>
            </w:sdt>
          </w:tr>
          <w:tr w:rsidR="007362EA" w:rsidRPr="00B2780C" w14:paraId="1C3EBF3B" w14:textId="77777777" w:rsidTr="0080256A">
            <w:tc>
              <w:tcPr>
                <w:tcW w:w="562" w:type="dxa"/>
                <w:shd w:val="clear" w:color="auto" w:fill="F2F2F2" w:themeFill="background1" w:themeFillShade="F2"/>
              </w:tcPr>
              <w:p w14:paraId="10A86593" w14:textId="77777777" w:rsidR="007362EA" w:rsidRPr="00B2780C" w:rsidRDefault="007362EA" w:rsidP="007362EA">
                <w:pPr>
                  <w:pStyle w:val="ListParagraph"/>
                  <w:keepLines/>
                  <w:numPr>
                    <w:ilvl w:val="0"/>
                    <w:numId w:val="26"/>
                  </w:numPr>
                  <w:spacing w:before="200"/>
                  <w:ind w:left="360"/>
                  <w:contextualSpacing/>
                </w:pPr>
              </w:p>
            </w:tc>
            <w:tc>
              <w:tcPr>
                <w:tcW w:w="7655" w:type="dxa"/>
                <w:shd w:val="clear" w:color="auto" w:fill="F2F2F2" w:themeFill="background1" w:themeFillShade="F2"/>
              </w:tcPr>
              <w:p w14:paraId="274D7B2A" w14:textId="77777777" w:rsidR="007362EA" w:rsidRPr="00B2780C" w:rsidRDefault="007362EA" w:rsidP="0080256A">
                <w:r w:rsidRPr="00B2780C">
                  <w:t>Created bullet and numbered lists using the format in the style gallery.</w:t>
                </w:r>
              </w:p>
            </w:tc>
            <w:sdt>
              <w:sdtPr>
                <w:id w:val="-238479368"/>
                <w14:checkbox>
                  <w14:checked w14:val="0"/>
                  <w14:checkedState w14:val="2612" w14:font="MS Gothic"/>
                  <w14:uncheckedState w14:val="2610" w14:font="MS Gothic"/>
                </w14:checkbox>
              </w:sdtPr>
              <w:sdtEndPr/>
              <w:sdtContent>
                <w:tc>
                  <w:tcPr>
                    <w:tcW w:w="799" w:type="dxa"/>
                    <w:shd w:val="clear" w:color="auto" w:fill="F2F2F2" w:themeFill="background1" w:themeFillShade="F2"/>
                  </w:tcPr>
                  <w:p w14:paraId="627ACE07" w14:textId="77777777" w:rsidR="007362EA" w:rsidRPr="00B2780C" w:rsidRDefault="007362EA" w:rsidP="0080256A">
                    <w:pPr>
                      <w:jc w:val="center"/>
                    </w:pPr>
                    <w:r w:rsidRPr="00B2780C">
                      <w:rPr>
                        <w:rFonts w:ascii="MS Gothic" w:eastAsia="MS Gothic" w:hAnsi="MS Gothic"/>
                      </w:rPr>
                      <w:t>☐</w:t>
                    </w:r>
                  </w:p>
                </w:tc>
              </w:sdtContent>
            </w:sdt>
          </w:tr>
          <w:tr w:rsidR="007362EA" w:rsidRPr="00B2780C" w14:paraId="230193B0" w14:textId="77777777" w:rsidTr="0080256A">
            <w:tc>
              <w:tcPr>
                <w:tcW w:w="562" w:type="dxa"/>
                <w:shd w:val="clear" w:color="auto" w:fill="F2F2F2" w:themeFill="background1" w:themeFillShade="F2"/>
              </w:tcPr>
              <w:p w14:paraId="2E3B085C" w14:textId="77777777" w:rsidR="007362EA" w:rsidRPr="00B2780C" w:rsidRDefault="007362EA" w:rsidP="007362EA">
                <w:pPr>
                  <w:pStyle w:val="ListParagraph"/>
                  <w:keepLines/>
                  <w:numPr>
                    <w:ilvl w:val="0"/>
                    <w:numId w:val="26"/>
                  </w:numPr>
                  <w:spacing w:before="200"/>
                  <w:ind w:left="360"/>
                  <w:contextualSpacing/>
                </w:pPr>
              </w:p>
            </w:tc>
            <w:tc>
              <w:tcPr>
                <w:tcW w:w="7655" w:type="dxa"/>
                <w:shd w:val="clear" w:color="auto" w:fill="F2F2F2" w:themeFill="background1" w:themeFillShade="F2"/>
              </w:tcPr>
              <w:p w14:paraId="29BC87AB" w14:textId="77777777" w:rsidR="007362EA" w:rsidRPr="00B2780C" w:rsidRDefault="007362EA" w:rsidP="0080256A">
                <w:r w:rsidRPr="00B2780C">
                  <w:t>Formatted bullet lists correctly using one of these two structures:</w:t>
                </w:r>
              </w:p>
              <w:p w14:paraId="40AD6138" w14:textId="77777777" w:rsidR="007362EA" w:rsidRPr="00B2780C" w:rsidRDefault="007362EA" w:rsidP="007362EA">
                <w:pPr>
                  <w:pStyle w:val="ListNumber"/>
                  <w:keepLines/>
                  <w:numPr>
                    <w:ilvl w:val="0"/>
                    <w:numId w:val="25"/>
                  </w:numPr>
                  <w:ind w:left="717"/>
                </w:pPr>
                <w:r w:rsidRPr="00B2780C">
                  <w:t>One sentence per line with capitals and a full stop on each line.</w:t>
                </w:r>
              </w:p>
              <w:p w14:paraId="567780BA" w14:textId="77777777" w:rsidR="007362EA" w:rsidRPr="00B2780C" w:rsidRDefault="007362EA" w:rsidP="0080256A">
                <w:pPr>
                  <w:pStyle w:val="ListNumber"/>
                  <w:keepLines/>
                  <w:ind w:left="714" w:hanging="357"/>
                </w:pPr>
                <w:r w:rsidRPr="00B2780C">
                  <w:t>No capitals and a single full stop at end of the list.</w:t>
                </w:r>
              </w:p>
            </w:tc>
            <w:sdt>
              <w:sdtPr>
                <w:id w:val="773292163"/>
                <w14:checkbox>
                  <w14:checked w14:val="1"/>
                  <w14:checkedState w14:val="2612" w14:font="MS Gothic"/>
                  <w14:uncheckedState w14:val="2610" w14:font="MS Gothic"/>
                </w14:checkbox>
              </w:sdtPr>
              <w:sdtEndPr/>
              <w:sdtContent>
                <w:tc>
                  <w:tcPr>
                    <w:tcW w:w="799" w:type="dxa"/>
                    <w:shd w:val="clear" w:color="auto" w:fill="F2F2F2" w:themeFill="background1" w:themeFillShade="F2"/>
                  </w:tcPr>
                  <w:p w14:paraId="4192422D" w14:textId="77777777" w:rsidR="007362EA" w:rsidRPr="00B2780C" w:rsidRDefault="007362EA" w:rsidP="0080256A">
                    <w:pPr>
                      <w:jc w:val="center"/>
                    </w:pPr>
                    <w:r>
                      <w:rPr>
                        <w:rFonts w:ascii="MS Gothic" w:eastAsia="MS Gothic" w:hAnsi="MS Gothic" w:hint="eastAsia"/>
                      </w:rPr>
                      <w:t>☒</w:t>
                    </w:r>
                  </w:p>
                </w:tc>
              </w:sdtContent>
            </w:sdt>
          </w:tr>
          <w:tr w:rsidR="007362EA" w:rsidRPr="00B2780C" w14:paraId="38FECB44" w14:textId="77777777" w:rsidTr="0080256A">
            <w:tc>
              <w:tcPr>
                <w:tcW w:w="562" w:type="dxa"/>
                <w:shd w:val="clear" w:color="auto" w:fill="F2F2F2" w:themeFill="background1" w:themeFillShade="F2"/>
              </w:tcPr>
              <w:p w14:paraId="0E8B8A87" w14:textId="77777777" w:rsidR="007362EA" w:rsidRPr="00B2780C" w:rsidRDefault="007362EA" w:rsidP="007362EA">
                <w:pPr>
                  <w:pStyle w:val="ListParagraph"/>
                  <w:keepLines/>
                  <w:numPr>
                    <w:ilvl w:val="0"/>
                    <w:numId w:val="26"/>
                  </w:numPr>
                  <w:spacing w:before="200"/>
                  <w:ind w:left="360"/>
                  <w:contextualSpacing/>
                </w:pPr>
              </w:p>
            </w:tc>
            <w:tc>
              <w:tcPr>
                <w:tcW w:w="7655" w:type="dxa"/>
                <w:shd w:val="clear" w:color="auto" w:fill="F2F2F2" w:themeFill="background1" w:themeFillShade="F2"/>
              </w:tcPr>
              <w:p w14:paraId="1A4E0A61" w14:textId="77777777" w:rsidR="007362EA" w:rsidRPr="00B2780C" w:rsidRDefault="007362EA" w:rsidP="0080256A">
                <w:r w:rsidRPr="00B2780C">
                  <w:t>When using heading numbering, I have made sure it is consistent throughout the document. For example, numbering practice activities.</w:t>
                </w:r>
              </w:p>
            </w:tc>
            <w:sdt>
              <w:sdtPr>
                <w:id w:val="900254722"/>
                <w14:checkbox>
                  <w14:checked w14:val="1"/>
                  <w14:checkedState w14:val="2612" w14:font="MS Gothic"/>
                  <w14:uncheckedState w14:val="2610" w14:font="MS Gothic"/>
                </w14:checkbox>
              </w:sdtPr>
              <w:sdtEndPr/>
              <w:sdtContent>
                <w:tc>
                  <w:tcPr>
                    <w:tcW w:w="799" w:type="dxa"/>
                    <w:shd w:val="clear" w:color="auto" w:fill="F2F2F2" w:themeFill="background1" w:themeFillShade="F2"/>
                  </w:tcPr>
                  <w:p w14:paraId="3EF0DA98" w14:textId="77777777" w:rsidR="007362EA" w:rsidRPr="00B2780C" w:rsidRDefault="007362EA" w:rsidP="0080256A">
                    <w:pPr>
                      <w:jc w:val="center"/>
                    </w:pPr>
                    <w:r>
                      <w:rPr>
                        <w:rFonts w:ascii="MS Gothic" w:eastAsia="MS Gothic" w:hAnsi="MS Gothic" w:hint="eastAsia"/>
                      </w:rPr>
                      <w:t>☒</w:t>
                    </w:r>
                  </w:p>
                </w:tc>
              </w:sdtContent>
            </w:sdt>
          </w:tr>
          <w:tr w:rsidR="007362EA" w:rsidRPr="00B2780C" w14:paraId="4F522891" w14:textId="77777777" w:rsidTr="0080256A">
            <w:tc>
              <w:tcPr>
                <w:tcW w:w="562" w:type="dxa"/>
                <w:shd w:val="clear" w:color="auto" w:fill="F2F2F2" w:themeFill="background1" w:themeFillShade="F2"/>
              </w:tcPr>
              <w:p w14:paraId="21C8C593" w14:textId="77777777" w:rsidR="007362EA" w:rsidRPr="00B2780C" w:rsidRDefault="007362EA" w:rsidP="007362EA">
                <w:pPr>
                  <w:pStyle w:val="ListParagraph"/>
                  <w:keepLines/>
                  <w:numPr>
                    <w:ilvl w:val="0"/>
                    <w:numId w:val="26"/>
                  </w:numPr>
                  <w:spacing w:before="200"/>
                  <w:ind w:left="360"/>
                  <w:contextualSpacing/>
                </w:pPr>
              </w:p>
            </w:tc>
            <w:tc>
              <w:tcPr>
                <w:tcW w:w="7655" w:type="dxa"/>
                <w:shd w:val="clear" w:color="auto" w:fill="F2F2F2" w:themeFill="background1" w:themeFillShade="F2"/>
              </w:tcPr>
              <w:p w14:paraId="2E505206" w14:textId="77777777" w:rsidR="007362EA" w:rsidRPr="00B2780C" w:rsidRDefault="007362EA" w:rsidP="0080256A">
                <w:r w:rsidRPr="00B2780C">
                  <w:t>Used sentence case for headings with only the first word capitalised.</w:t>
                </w:r>
              </w:p>
            </w:tc>
            <w:sdt>
              <w:sdtPr>
                <w:id w:val="-1095161768"/>
                <w14:checkbox>
                  <w14:checked w14:val="1"/>
                  <w14:checkedState w14:val="2612" w14:font="MS Gothic"/>
                  <w14:uncheckedState w14:val="2610" w14:font="MS Gothic"/>
                </w14:checkbox>
              </w:sdtPr>
              <w:sdtEndPr/>
              <w:sdtContent>
                <w:tc>
                  <w:tcPr>
                    <w:tcW w:w="799" w:type="dxa"/>
                    <w:shd w:val="clear" w:color="auto" w:fill="F2F2F2" w:themeFill="background1" w:themeFillShade="F2"/>
                  </w:tcPr>
                  <w:p w14:paraId="5A677DCE" w14:textId="77777777" w:rsidR="007362EA" w:rsidRPr="00B2780C" w:rsidRDefault="007362EA" w:rsidP="0080256A">
                    <w:pPr>
                      <w:jc w:val="center"/>
                    </w:pPr>
                    <w:r>
                      <w:rPr>
                        <w:rFonts w:ascii="MS Gothic" w:eastAsia="MS Gothic" w:hAnsi="MS Gothic" w:hint="eastAsia"/>
                      </w:rPr>
                      <w:t>☒</w:t>
                    </w:r>
                  </w:p>
                </w:tc>
              </w:sdtContent>
            </w:sdt>
          </w:tr>
          <w:tr w:rsidR="007362EA" w:rsidRPr="00B2780C" w14:paraId="13DBCDE3" w14:textId="77777777" w:rsidTr="0080256A">
            <w:tc>
              <w:tcPr>
                <w:tcW w:w="562" w:type="dxa"/>
                <w:shd w:val="clear" w:color="auto" w:fill="F2F2F2" w:themeFill="background1" w:themeFillShade="F2"/>
              </w:tcPr>
              <w:p w14:paraId="1DEB2FA0" w14:textId="77777777" w:rsidR="007362EA" w:rsidRPr="00B2780C" w:rsidRDefault="007362EA" w:rsidP="007362EA">
                <w:pPr>
                  <w:pStyle w:val="ListParagraph"/>
                  <w:keepLines/>
                  <w:numPr>
                    <w:ilvl w:val="0"/>
                    <w:numId w:val="26"/>
                  </w:numPr>
                  <w:spacing w:before="200"/>
                  <w:ind w:left="360"/>
                  <w:contextualSpacing/>
                </w:pPr>
              </w:p>
            </w:tc>
            <w:tc>
              <w:tcPr>
                <w:tcW w:w="7655" w:type="dxa"/>
                <w:shd w:val="clear" w:color="auto" w:fill="F2F2F2" w:themeFill="background1" w:themeFillShade="F2"/>
              </w:tcPr>
              <w:p w14:paraId="628EC4A5" w14:textId="77777777" w:rsidR="007362EA" w:rsidRPr="00B2780C" w:rsidRDefault="007362EA" w:rsidP="0080256A">
                <w:r w:rsidRPr="00B2780C">
                  <w:t>Manually checked heading spelling (auto spell checker may not work).</w:t>
                </w:r>
              </w:p>
            </w:tc>
            <w:sdt>
              <w:sdtPr>
                <w:id w:val="296339842"/>
                <w14:checkbox>
                  <w14:checked w14:val="1"/>
                  <w14:checkedState w14:val="2612" w14:font="MS Gothic"/>
                  <w14:uncheckedState w14:val="2610" w14:font="MS Gothic"/>
                </w14:checkbox>
              </w:sdtPr>
              <w:sdtEndPr/>
              <w:sdtContent>
                <w:tc>
                  <w:tcPr>
                    <w:tcW w:w="799" w:type="dxa"/>
                    <w:shd w:val="clear" w:color="auto" w:fill="F2F2F2" w:themeFill="background1" w:themeFillShade="F2"/>
                  </w:tcPr>
                  <w:p w14:paraId="1A1ADEA3" w14:textId="77777777" w:rsidR="007362EA" w:rsidRPr="00B2780C" w:rsidRDefault="007362EA" w:rsidP="0080256A">
                    <w:pPr>
                      <w:jc w:val="center"/>
                    </w:pPr>
                    <w:r>
                      <w:rPr>
                        <w:rFonts w:ascii="MS Gothic" w:eastAsia="MS Gothic" w:hAnsi="MS Gothic" w:hint="eastAsia"/>
                      </w:rPr>
                      <w:t>☒</w:t>
                    </w:r>
                  </w:p>
                </w:tc>
              </w:sdtContent>
            </w:sdt>
          </w:tr>
          <w:tr w:rsidR="007362EA" w:rsidRPr="00B2780C" w14:paraId="06A65F80" w14:textId="77777777" w:rsidTr="0080256A">
            <w:tc>
              <w:tcPr>
                <w:tcW w:w="562" w:type="dxa"/>
                <w:shd w:val="clear" w:color="auto" w:fill="F2F2F2" w:themeFill="background1" w:themeFillShade="F2"/>
              </w:tcPr>
              <w:p w14:paraId="7276398E" w14:textId="77777777" w:rsidR="007362EA" w:rsidRPr="00B2780C" w:rsidRDefault="007362EA" w:rsidP="007362EA">
                <w:pPr>
                  <w:pStyle w:val="ListParagraph"/>
                  <w:keepLines/>
                  <w:numPr>
                    <w:ilvl w:val="0"/>
                    <w:numId w:val="26"/>
                  </w:numPr>
                  <w:spacing w:before="200"/>
                  <w:ind w:left="360"/>
                  <w:contextualSpacing/>
                </w:pPr>
              </w:p>
            </w:tc>
            <w:tc>
              <w:tcPr>
                <w:tcW w:w="7655" w:type="dxa"/>
                <w:shd w:val="clear" w:color="auto" w:fill="F2F2F2" w:themeFill="background1" w:themeFillShade="F2"/>
              </w:tcPr>
              <w:p w14:paraId="3C8AF05A" w14:textId="77777777" w:rsidR="007362EA" w:rsidRPr="00B2780C" w:rsidRDefault="007362EA" w:rsidP="0080256A">
                <w:r w:rsidRPr="00B2780C">
                  <w:t xml:space="preserve">Formatted tables using styles. Avoided using nested cells, merged cells or nested tables. </w:t>
                </w:r>
              </w:p>
            </w:tc>
            <w:sdt>
              <w:sdtPr>
                <w:id w:val="-684672556"/>
                <w14:checkbox>
                  <w14:checked w14:val="1"/>
                  <w14:checkedState w14:val="2612" w14:font="MS Gothic"/>
                  <w14:uncheckedState w14:val="2610" w14:font="MS Gothic"/>
                </w14:checkbox>
              </w:sdtPr>
              <w:sdtEndPr/>
              <w:sdtContent>
                <w:tc>
                  <w:tcPr>
                    <w:tcW w:w="799" w:type="dxa"/>
                    <w:shd w:val="clear" w:color="auto" w:fill="F2F2F2" w:themeFill="background1" w:themeFillShade="F2"/>
                  </w:tcPr>
                  <w:p w14:paraId="39337899" w14:textId="77777777" w:rsidR="007362EA" w:rsidRPr="00B2780C" w:rsidRDefault="007362EA" w:rsidP="0080256A">
                    <w:pPr>
                      <w:jc w:val="center"/>
                    </w:pPr>
                    <w:r>
                      <w:rPr>
                        <w:rFonts w:ascii="MS Gothic" w:eastAsia="MS Gothic" w:hAnsi="MS Gothic" w:hint="eastAsia"/>
                      </w:rPr>
                      <w:t>☒</w:t>
                    </w:r>
                  </w:p>
                </w:tc>
              </w:sdtContent>
            </w:sdt>
          </w:tr>
          <w:tr w:rsidR="007362EA" w:rsidRPr="00B2780C" w14:paraId="48AD813D" w14:textId="77777777" w:rsidTr="0080256A">
            <w:tc>
              <w:tcPr>
                <w:tcW w:w="562" w:type="dxa"/>
                <w:shd w:val="clear" w:color="auto" w:fill="F2F2F2" w:themeFill="background1" w:themeFillShade="F2"/>
              </w:tcPr>
              <w:p w14:paraId="37AA63C7" w14:textId="77777777" w:rsidR="007362EA" w:rsidRPr="00B2780C" w:rsidRDefault="007362EA" w:rsidP="007362EA">
                <w:pPr>
                  <w:pStyle w:val="ListParagraph"/>
                  <w:keepLines/>
                  <w:numPr>
                    <w:ilvl w:val="0"/>
                    <w:numId w:val="26"/>
                  </w:numPr>
                  <w:spacing w:before="200"/>
                  <w:ind w:left="360"/>
                  <w:contextualSpacing/>
                </w:pPr>
              </w:p>
            </w:tc>
            <w:tc>
              <w:tcPr>
                <w:tcW w:w="7655" w:type="dxa"/>
                <w:shd w:val="clear" w:color="auto" w:fill="F2F2F2" w:themeFill="background1" w:themeFillShade="F2"/>
              </w:tcPr>
              <w:p w14:paraId="1EC29E90" w14:textId="77777777" w:rsidR="007362EA" w:rsidRPr="00B2780C" w:rsidRDefault="007362EA" w:rsidP="0080256A">
                <w:r w:rsidRPr="00B2780C">
                  <w:t>Repeated table heading rows across new pages.</w:t>
                </w:r>
              </w:p>
            </w:tc>
            <w:sdt>
              <w:sdtPr>
                <w:id w:val="54825484"/>
                <w14:checkbox>
                  <w14:checked w14:val="1"/>
                  <w14:checkedState w14:val="2612" w14:font="MS Gothic"/>
                  <w14:uncheckedState w14:val="2610" w14:font="MS Gothic"/>
                </w14:checkbox>
              </w:sdtPr>
              <w:sdtEndPr/>
              <w:sdtContent>
                <w:tc>
                  <w:tcPr>
                    <w:tcW w:w="799" w:type="dxa"/>
                    <w:shd w:val="clear" w:color="auto" w:fill="F2F2F2" w:themeFill="background1" w:themeFillShade="F2"/>
                  </w:tcPr>
                  <w:p w14:paraId="2B49C8EA" w14:textId="77777777" w:rsidR="007362EA" w:rsidRPr="00B2780C" w:rsidRDefault="007362EA" w:rsidP="0080256A">
                    <w:pPr>
                      <w:jc w:val="center"/>
                    </w:pPr>
                    <w:r>
                      <w:rPr>
                        <w:rFonts w:ascii="MS Gothic" w:eastAsia="MS Gothic" w:hAnsi="MS Gothic" w:hint="eastAsia"/>
                      </w:rPr>
                      <w:t>☒</w:t>
                    </w:r>
                  </w:p>
                </w:tc>
              </w:sdtContent>
            </w:sdt>
          </w:tr>
          <w:tr w:rsidR="007362EA" w:rsidRPr="00B2780C" w14:paraId="5618CD25" w14:textId="77777777" w:rsidTr="0080256A">
            <w:tc>
              <w:tcPr>
                <w:tcW w:w="562" w:type="dxa"/>
                <w:shd w:val="clear" w:color="auto" w:fill="F2F2F2" w:themeFill="background1" w:themeFillShade="F2"/>
              </w:tcPr>
              <w:p w14:paraId="4343DEE5" w14:textId="77777777" w:rsidR="007362EA" w:rsidRPr="00B2780C" w:rsidRDefault="007362EA" w:rsidP="007362EA">
                <w:pPr>
                  <w:pStyle w:val="ListParagraph"/>
                  <w:keepLines/>
                  <w:numPr>
                    <w:ilvl w:val="0"/>
                    <w:numId w:val="26"/>
                  </w:numPr>
                  <w:spacing w:before="200"/>
                  <w:ind w:left="360"/>
                  <w:contextualSpacing/>
                </w:pPr>
              </w:p>
            </w:tc>
            <w:tc>
              <w:tcPr>
                <w:tcW w:w="7655" w:type="dxa"/>
                <w:shd w:val="clear" w:color="auto" w:fill="F2F2F2" w:themeFill="background1" w:themeFillShade="F2"/>
              </w:tcPr>
              <w:p w14:paraId="1DCAD9F3" w14:textId="77777777" w:rsidR="007362EA" w:rsidRPr="00B2780C" w:rsidRDefault="007362EA" w:rsidP="0080256A">
                <w:r w:rsidRPr="00B2780C">
                  <w:t xml:space="preserve">Ensured tables and forms </w:t>
                </w:r>
                <w:r w:rsidRPr="00B2780C">
                  <w:rPr>
                    <w:i/>
                  </w:rPr>
                  <w:t>have not</w:t>
                </w:r>
                <w:r w:rsidRPr="00B2780C">
                  <w:t xml:space="preserve"> been inserted as images. </w:t>
                </w:r>
              </w:p>
            </w:tc>
            <w:sdt>
              <w:sdtPr>
                <w:id w:val="-492793546"/>
                <w14:checkbox>
                  <w14:checked w14:val="1"/>
                  <w14:checkedState w14:val="2612" w14:font="MS Gothic"/>
                  <w14:uncheckedState w14:val="2610" w14:font="MS Gothic"/>
                </w14:checkbox>
              </w:sdtPr>
              <w:sdtEndPr/>
              <w:sdtContent>
                <w:tc>
                  <w:tcPr>
                    <w:tcW w:w="799" w:type="dxa"/>
                    <w:shd w:val="clear" w:color="auto" w:fill="F2F2F2" w:themeFill="background1" w:themeFillShade="F2"/>
                  </w:tcPr>
                  <w:p w14:paraId="0A180231" w14:textId="77777777" w:rsidR="007362EA" w:rsidRPr="00B2780C" w:rsidRDefault="007362EA" w:rsidP="0080256A">
                    <w:pPr>
                      <w:jc w:val="center"/>
                    </w:pPr>
                    <w:r>
                      <w:rPr>
                        <w:rFonts w:ascii="MS Gothic" w:eastAsia="MS Gothic" w:hAnsi="MS Gothic" w:hint="eastAsia"/>
                      </w:rPr>
                      <w:t>☒</w:t>
                    </w:r>
                  </w:p>
                </w:tc>
              </w:sdtContent>
            </w:sdt>
          </w:tr>
        </w:tbl>
        <w:p w14:paraId="1082D8E4" w14:textId="77777777" w:rsidR="007362EA" w:rsidRPr="00B2780C" w:rsidRDefault="007362EA" w:rsidP="007362EA">
          <w:pPr>
            <w:keepNext/>
            <w:spacing w:before="480" w:after="120"/>
            <w:rPr>
              <w:b/>
              <w:color w:val="464748"/>
              <w:sz w:val="36"/>
              <w:szCs w:val="36"/>
            </w:rPr>
          </w:pPr>
          <w:r w:rsidRPr="00B2780C">
            <w:rPr>
              <w:b/>
              <w:color w:val="464748"/>
              <w:sz w:val="36"/>
              <w:szCs w:val="36"/>
            </w:rPr>
            <w:t>Using Word</w:t>
          </w:r>
        </w:p>
        <w:tbl>
          <w:tblPr>
            <w:tblStyle w:val="TableGrid"/>
            <w:tblW w:w="0" w:type="auto"/>
            <w:tblBorders>
              <w:top w:val="single" w:sz="4" w:space="0" w:color="323233"/>
              <w:left w:val="single" w:sz="4" w:space="0" w:color="323233"/>
              <w:bottom w:val="single" w:sz="4" w:space="0" w:color="323233"/>
              <w:right w:val="single" w:sz="4" w:space="0" w:color="323233"/>
              <w:insideH w:val="single" w:sz="4" w:space="0" w:color="323233"/>
              <w:insideV w:val="single" w:sz="4" w:space="0" w:color="323233"/>
            </w:tblBorders>
            <w:tblLook w:val="04A0" w:firstRow="1" w:lastRow="0" w:firstColumn="1" w:lastColumn="0" w:noHBand="0" w:noVBand="1"/>
            <w:tblDescription w:val="Using Word, describes each item to mark as complete within the workbook."/>
          </w:tblPr>
          <w:tblGrid>
            <w:gridCol w:w="562"/>
            <w:gridCol w:w="7655"/>
            <w:gridCol w:w="799"/>
          </w:tblGrid>
          <w:tr w:rsidR="007362EA" w:rsidRPr="00B2780C" w14:paraId="125E2CEA" w14:textId="77777777" w:rsidTr="0080256A">
            <w:trPr>
              <w:cnfStyle w:val="100000000000" w:firstRow="1" w:lastRow="0" w:firstColumn="0" w:lastColumn="0" w:oddVBand="0" w:evenVBand="0" w:oddHBand="0" w:evenHBand="0" w:firstRowFirstColumn="0" w:firstRowLastColumn="0" w:lastRowFirstColumn="0" w:lastRowLastColumn="0"/>
            </w:trPr>
            <w:tc>
              <w:tcPr>
                <w:tcW w:w="562" w:type="dxa"/>
                <w:shd w:val="clear" w:color="auto" w:fill="4BACC6" w:themeFill="accent5"/>
              </w:tcPr>
              <w:p w14:paraId="06C74B25" w14:textId="77777777" w:rsidR="007362EA" w:rsidRPr="00B2780C" w:rsidRDefault="007362EA" w:rsidP="0080256A">
                <w:r w:rsidRPr="00B2780C">
                  <w:t xml:space="preserve"># </w:t>
                </w:r>
              </w:p>
            </w:tc>
            <w:tc>
              <w:tcPr>
                <w:tcW w:w="7655" w:type="dxa"/>
                <w:shd w:val="clear" w:color="auto" w:fill="4BACC6" w:themeFill="accent5"/>
              </w:tcPr>
              <w:p w14:paraId="269A7347" w14:textId="77777777" w:rsidR="007362EA" w:rsidRPr="00B2780C" w:rsidRDefault="007362EA" w:rsidP="0080256A">
                <w:r w:rsidRPr="00B2780C">
                  <w:t>When preparing this resource using Microsoft Word, I have:</w:t>
                </w:r>
              </w:p>
            </w:tc>
            <w:tc>
              <w:tcPr>
                <w:tcW w:w="799" w:type="dxa"/>
                <w:shd w:val="clear" w:color="auto" w:fill="4BACC6" w:themeFill="accent5"/>
              </w:tcPr>
              <w:p w14:paraId="0E454469" w14:textId="77777777" w:rsidR="007362EA" w:rsidRPr="00B2780C" w:rsidRDefault="007362EA" w:rsidP="0080256A">
                <w:r w:rsidRPr="00B2780C">
                  <w:t>Done</w:t>
                </w:r>
              </w:p>
            </w:tc>
          </w:tr>
          <w:tr w:rsidR="007362EA" w:rsidRPr="00B2780C" w14:paraId="60CCAE43" w14:textId="77777777" w:rsidTr="0080256A">
            <w:tc>
              <w:tcPr>
                <w:tcW w:w="562" w:type="dxa"/>
                <w:shd w:val="clear" w:color="auto" w:fill="F2F2F2" w:themeFill="background1" w:themeFillShade="F2"/>
              </w:tcPr>
              <w:p w14:paraId="41EDCC66" w14:textId="77777777" w:rsidR="007362EA" w:rsidRPr="00B2780C" w:rsidRDefault="007362EA" w:rsidP="007362EA">
                <w:pPr>
                  <w:pStyle w:val="ListParagraph"/>
                  <w:keepLines/>
                  <w:numPr>
                    <w:ilvl w:val="0"/>
                    <w:numId w:val="27"/>
                  </w:numPr>
                  <w:spacing w:before="200"/>
                  <w:ind w:left="360"/>
                  <w:contextualSpacing/>
                </w:pPr>
              </w:p>
            </w:tc>
            <w:tc>
              <w:tcPr>
                <w:tcW w:w="7655" w:type="dxa"/>
                <w:shd w:val="clear" w:color="auto" w:fill="F2F2F2" w:themeFill="background1" w:themeFillShade="F2"/>
              </w:tcPr>
              <w:p w14:paraId="5AC73228" w14:textId="77777777" w:rsidR="007362EA" w:rsidRPr="00B2780C" w:rsidRDefault="007362EA" w:rsidP="0080256A">
                <w:r w:rsidRPr="00B2780C">
                  <w:t xml:space="preserve">Used the most recent TAFE Digital document template as downloaded from the </w:t>
                </w:r>
                <w:hyperlink r:id="rId61" w:history="1">
                  <w:r w:rsidRPr="00B2780C">
                    <w:rPr>
                      <w:rStyle w:val="Hyperlink"/>
                    </w:rPr>
                    <w:t>Learning Bank</w:t>
                  </w:r>
                </w:hyperlink>
                <w:r w:rsidRPr="00B2780C">
                  <w:t xml:space="preserve">. </w:t>
                </w:r>
              </w:p>
            </w:tc>
            <w:sdt>
              <w:sdtPr>
                <w:id w:val="-648291597"/>
                <w14:checkbox>
                  <w14:checked w14:val="1"/>
                  <w14:checkedState w14:val="2612" w14:font="MS Gothic"/>
                  <w14:uncheckedState w14:val="2610" w14:font="MS Gothic"/>
                </w14:checkbox>
              </w:sdtPr>
              <w:sdtEndPr/>
              <w:sdtContent>
                <w:tc>
                  <w:tcPr>
                    <w:tcW w:w="799" w:type="dxa"/>
                    <w:shd w:val="clear" w:color="auto" w:fill="F2F2F2" w:themeFill="background1" w:themeFillShade="F2"/>
                  </w:tcPr>
                  <w:p w14:paraId="26DBFEDA" w14:textId="77777777" w:rsidR="007362EA" w:rsidRPr="00B2780C" w:rsidRDefault="007362EA" w:rsidP="0080256A">
                    <w:pPr>
                      <w:jc w:val="center"/>
                    </w:pPr>
                    <w:r>
                      <w:rPr>
                        <w:rFonts w:ascii="MS Gothic" w:eastAsia="MS Gothic" w:hAnsi="MS Gothic" w:hint="eastAsia"/>
                      </w:rPr>
                      <w:t>☒</w:t>
                    </w:r>
                  </w:p>
                </w:tc>
              </w:sdtContent>
            </w:sdt>
          </w:tr>
          <w:tr w:rsidR="007362EA" w:rsidRPr="00B2780C" w14:paraId="5993A25A" w14:textId="77777777" w:rsidTr="0080256A">
            <w:tc>
              <w:tcPr>
                <w:tcW w:w="562" w:type="dxa"/>
                <w:shd w:val="clear" w:color="auto" w:fill="F2F2F2" w:themeFill="background1" w:themeFillShade="F2"/>
              </w:tcPr>
              <w:p w14:paraId="27461B9B" w14:textId="77777777" w:rsidR="007362EA" w:rsidRPr="00B2780C" w:rsidRDefault="007362EA" w:rsidP="007362EA">
                <w:pPr>
                  <w:pStyle w:val="ListParagraph"/>
                  <w:keepLines/>
                  <w:numPr>
                    <w:ilvl w:val="0"/>
                    <w:numId w:val="27"/>
                  </w:numPr>
                  <w:spacing w:before="200"/>
                  <w:ind w:left="360"/>
                  <w:contextualSpacing/>
                </w:pPr>
              </w:p>
            </w:tc>
            <w:tc>
              <w:tcPr>
                <w:tcW w:w="7655" w:type="dxa"/>
                <w:shd w:val="clear" w:color="auto" w:fill="F2F2F2" w:themeFill="background1" w:themeFillShade="F2"/>
              </w:tcPr>
              <w:p w14:paraId="479DC5ED" w14:textId="77777777" w:rsidR="007362EA" w:rsidRPr="00B2780C" w:rsidRDefault="007362EA" w:rsidP="0080256A">
                <w:r w:rsidRPr="00B2780C">
                  <w:t>Styled each text element using the Word styles built into template. For example, use ‘strong’ style instead of bold.</w:t>
                </w:r>
              </w:p>
            </w:tc>
            <w:sdt>
              <w:sdtPr>
                <w:id w:val="-45144315"/>
                <w14:checkbox>
                  <w14:checked w14:val="1"/>
                  <w14:checkedState w14:val="2612" w14:font="MS Gothic"/>
                  <w14:uncheckedState w14:val="2610" w14:font="MS Gothic"/>
                </w14:checkbox>
              </w:sdtPr>
              <w:sdtEndPr/>
              <w:sdtContent>
                <w:tc>
                  <w:tcPr>
                    <w:tcW w:w="799" w:type="dxa"/>
                    <w:shd w:val="clear" w:color="auto" w:fill="F2F2F2" w:themeFill="background1" w:themeFillShade="F2"/>
                  </w:tcPr>
                  <w:p w14:paraId="0ABEECEB" w14:textId="77777777" w:rsidR="007362EA" w:rsidRPr="00B2780C" w:rsidRDefault="007362EA" w:rsidP="0080256A">
                    <w:pPr>
                      <w:jc w:val="center"/>
                    </w:pPr>
                    <w:r>
                      <w:rPr>
                        <w:rFonts w:ascii="MS Gothic" w:eastAsia="MS Gothic" w:hAnsi="MS Gothic" w:hint="eastAsia"/>
                      </w:rPr>
                      <w:t>☒</w:t>
                    </w:r>
                  </w:p>
                </w:tc>
              </w:sdtContent>
            </w:sdt>
          </w:tr>
          <w:tr w:rsidR="007362EA" w:rsidRPr="00B2780C" w14:paraId="3BEE5AB8" w14:textId="77777777" w:rsidTr="0080256A">
            <w:tc>
              <w:tcPr>
                <w:tcW w:w="562" w:type="dxa"/>
                <w:shd w:val="clear" w:color="auto" w:fill="F2F2F2" w:themeFill="background1" w:themeFillShade="F2"/>
              </w:tcPr>
              <w:p w14:paraId="0FC82C44" w14:textId="77777777" w:rsidR="007362EA" w:rsidRPr="00B2780C" w:rsidRDefault="007362EA" w:rsidP="007362EA">
                <w:pPr>
                  <w:pStyle w:val="ListParagraph"/>
                  <w:keepLines/>
                  <w:numPr>
                    <w:ilvl w:val="0"/>
                    <w:numId w:val="27"/>
                  </w:numPr>
                  <w:spacing w:before="200"/>
                  <w:ind w:left="360"/>
                  <w:contextualSpacing/>
                </w:pPr>
              </w:p>
            </w:tc>
            <w:tc>
              <w:tcPr>
                <w:tcW w:w="7655" w:type="dxa"/>
                <w:shd w:val="clear" w:color="auto" w:fill="F2F2F2" w:themeFill="background1" w:themeFillShade="F2"/>
              </w:tcPr>
              <w:p w14:paraId="0D56F0D1" w14:textId="77777777" w:rsidR="007362EA" w:rsidRPr="00B2780C" w:rsidRDefault="007362EA" w:rsidP="0080256A">
                <w:r w:rsidRPr="00B2780C">
                  <w:t xml:space="preserve">Used the </w:t>
                </w:r>
                <w:r w:rsidRPr="00B2780C">
                  <w:rPr>
                    <w:i/>
                  </w:rPr>
                  <w:t>Quick Parts</w:t>
                </w:r>
                <w:r w:rsidRPr="00B2780C">
                  <w:t xml:space="preserve"> menu to insert new topics and components. </w:t>
                </w:r>
              </w:p>
            </w:tc>
            <w:sdt>
              <w:sdtPr>
                <w:id w:val="760349730"/>
                <w14:checkbox>
                  <w14:checked w14:val="0"/>
                  <w14:checkedState w14:val="2612" w14:font="MS Gothic"/>
                  <w14:uncheckedState w14:val="2610" w14:font="MS Gothic"/>
                </w14:checkbox>
              </w:sdtPr>
              <w:sdtEndPr/>
              <w:sdtContent>
                <w:tc>
                  <w:tcPr>
                    <w:tcW w:w="799" w:type="dxa"/>
                    <w:shd w:val="clear" w:color="auto" w:fill="F2F2F2" w:themeFill="background1" w:themeFillShade="F2"/>
                  </w:tcPr>
                  <w:p w14:paraId="5B6139AC" w14:textId="77777777" w:rsidR="007362EA" w:rsidRPr="00B2780C" w:rsidRDefault="007362EA" w:rsidP="0080256A">
                    <w:pPr>
                      <w:jc w:val="center"/>
                    </w:pPr>
                    <w:r w:rsidRPr="00B2780C">
                      <w:rPr>
                        <w:rFonts w:ascii="MS Gothic" w:eastAsia="MS Gothic" w:hAnsi="MS Gothic"/>
                      </w:rPr>
                      <w:t>☐</w:t>
                    </w:r>
                  </w:p>
                </w:tc>
              </w:sdtContent>
            </w:sdt>
          </w:tr>
          <w:tr w:rsidR="007362EA" w:rsidRPr="00B2780C" w14:paraId="6B58EF06" w14:textId="77777777" w:rsidTr="0080256A">
            <w:tc>
              <w:tcPr>
                <w:tcW w:w="562" w:type="dxa"/>
                <w:shd w:val="clear" w:color="auto" w:fill="F2F2F2" w:themeFill="background1" w:themeFillShade="F2"/>
              </w:tcPr>
              <w:p w14:paraId="421B1983" w14:textId="77777777" w:rsidR="007362EA" w:rsidRPr="00B2780C" w:rsidRDefault="007362EA" w:rsidP="007362EA">
                <w:pPr>
                  <w:pStyle w:val="ListParagraph"/>
                  <w:keepLines/>
                  <w:numPr>
                    <w:ilvl w:val="0"/>
                    <w:numId w:val="27"/>
                  </w:numPr>
                  <w:spacing w:before="200"/>
                  <w:ind w:left="360"/>
                  <w:contextualSpacing/>
                </w:pPr>
              </w:p>
            </w:tc>
            <w:tc>
              <w:tcPr>
                <w:tcW w:w="7655" w:type="dxa"/>
                <w:shd w:val="clear" w:color="auto" w:fill="F2F2F2" w:themeFill="background1" w:themeFillShade="F2"/>
              </w:tcPr>
              <w:p w14:paraId="24AE9A2C" w14:textId="77777777" w:rsidR="007362EA" w:rsidRPr="00B2780C" w:rsidRDefault="007362EA" w:rsidP="0080256A">
                <w:r w:rsidRPr="00B2780C">
                  <w:t xml:space="preserve">Pasted imported text using the </w:t>
                </w:r>
                <w:r w:rsidRPr="00B2780C">
                  <w:rPr>
                    <w:i/>
                  </w:rPr>
                  <w:t>Text only</w:t>
                </w:r>
                <w:r w:rsidRPr="00B2780C">
                  <w:t xml:space="preserve"> setting, with no style. </w:t>
                </w:r>
              </w:p>
            </w:tc>
            <w:sdt>
              <w:sdtPr>
                <w:id w:val="-874851950"/>
                <w14:checkbox>
                  <w14:checked w14:val="1"/>
                  <w14:checkedState w14:val="2612" w14:font="MS Gothic"/>
                  <w14:uncheckedState w14:val="2610" w14:font="MS Gothic"/>
                </w14:checkbox>
              </w:sdtPr>
              <w:sdtEndPr/>
              <w:sdtContent>
                <w:tc>
                  <w:tcPr>
                    <w:tcW w:w="799" w:type="dxa"/>
                    <w:shd w:val="clear" w:color="auto" w:fill="F2F2F2" w:themeFill="background1" w:themeFillShade="F2"/>
                  </w:tcPr>
                  <w:p w14:paraId="595D4CD2" w14:textId="77777777" w:rsidR="007362EA" w:rsidRPr="00B2780C" w:rsidRDefault="007362EA" w:rsidP="0080256A">
                    <w:pPr>
                      <w:jc w:val="center"/>
                    </w:pPr>
                    <w:r>
                      <w:rPr>
                        <w:rFonts w:ascii="MS Gothic" w:eastAsia="MS Gothic" w:hAnsi="MS Gothic" w:hint="eastAsia"/>
                      </w:rPr>
                      <w:t>☒</w:t>
                    </w:r>
                  </w:p>
                </w:tc>
              </w:sdtContent>
            </w:sdt>
          </w:tr>
          <w:tr w:rsidR="007362EA" w:rsidRPr="00B2780C" w14:paraId="2474EADA" w14:textId="77777777" w:rsidTr="0080256A">
            <w:tc>
              <w:tcPr>
                <w:tcW w:w="562" w:type="dxa"/>
                <w:shd w:val="clear" w:color="auto" w:fill="F2F2F2" w:themeFill="background1" w:themeFillShade="F2"/>
              </w:tcPr>
              <w:p w14:paraId="4DD6B81C" w14:textId="77777777" w:rsidR="007362EA" w:rsidRPr="00B2780C" w:rsidRDefault="007362EA" w:rsidP="007362EA">
                <w:pPr>
                  <w:pStyle w:val="ListParagraph"/>
                  <w:keepLines/>
                  <w:numPr>
                    <w:ilvl w:val="0"/>
                    <w:numId w:val="27"/>
                  </w:numPr>
                  <w:spacing w:before="200"/>
                  <w:ind w:left="360"/>
                  <w:contextualSpacing/>
                </w:pPr>
              </w:p>
            </w:tc>
            <w:tc>
              <w:tcPr>
                <w:tcW w:w="7655" w:type="dxa"/>
                <w:shd w:val="clear" w:color="auto" w:fill="F2F2F2" w:themeFill="background1" w:themeFillShade="F2"/>
              </w:tcPr>
              <w:p w14:paraId="4161D89F" w14:textId="77777777" w:rsidR="007362EA" w:rsidRPr="00B2780C" w:rsidRDefault="007362EA" w:rsidP="0080256A">
                <w:r w:rsidRPr="00B2780C">
                  <w:t xml:space="preserve">Not imported styles from other documents. </w:t>
                </w:r>
              </w:p>
            </w:tc>
            <w:sdt>
              <w:sdtPr>
                <w:id w:val="1204753889"/>
                <w14:checkbox>
                  <w14:checked w14:val="1"/>
                  <w14:checkedState w14:val="2612" w14:font="MS Gothic"/>
                  <w14:uncheckedState w14:val="2610" w14:font="MS Gothic"/>
                </w14:checkbox>
              </w:sdtPr>
              <w:sdtEndPr/>
              <w:sdtContent>
                <w:tc>
                  <w:tcPr>
                    <w:tcW w:w="799" w:type="dxa"/>
                    <w:shd w:val="clear" w:color="auto" w:fill="F2F2F2" w:themeFill="background1" w:themeFillShade="F2"/>
                  </w:tcPr>
                  <w:p w14:paraId="61C02C6B" w14:textId="77777777" w:rsidR="007362EA" w:rsidRPr="00B2780C" w:rsidRDefault="007362EA" w:rsidP="0080256A">
                    <w:pPr>
                      <w:jc w:val="center"/>
                    </w:pPr>
                    <w:r>
                      <w:rPr>
                        <w:rFonts w:ascii="MS Gothic" w:eastAsia="MS Gothic" w:hAnsi="MS Gothic" w:hint="eastAsia"/>
                      </w:rPr>
                      <w:t>☒</w:t>
                    </w:r>
                  </w:p>
                </w:tc>
              </w:sdtContent>
            </w:sdt>
          </w:tr>
          <w:tr w:rsidR="007362EA" w:rsidRPr="00B2780C" w14:paraId="5CE1A50F" w14:textId="77777777" w:rsidTr="0080256A">
            <w:tc>
              <w:tcPr>
                <w:tcW w:w="562" w:type="dxa"/>
                <w:shd w:val="clear" w:color="auto" w:fill="F2F2F2" w:themeFill="background1" w:themeFillShade="F2"/>
              </w:tcPr>
              <w:p w14:paraId="346268D7" w14:textId="77777777" w:rsidR="007362EA" w:rsidRPr="00B2780C" w:rsidRDefault="007362EA" w:rsidP="007362EA">
                <w:pPr>
                  <w:pStyle w:val="ListParagraph"/>
                  <w:keepLines/>
                  <w:numPr>
                    <w:ilvl w:val="0"/>
                    <w:numId w:val="27"/>
                  </w:numPr>
                  <w:spacing w:before="200"/>
                  <w:ind w:left="360"/>
                  <w:contextualSpacing/>
                </w:pPr>
              </w:p>
            </w:tc>
            <w:tc>
              <w:tcPr>
                <w:tcW w:w="7655" w:type="dxa"/>
                <w:shd w:val="clear" w:color="auto" w:fill="F2F2F2" w:themeFill="background1" w:themeFillShade="F2"/>
              </w:tcPr>
              <w:p w14:paraId="3E5CCA0F" w14:textId="77777777" w:rsidR="007362EA" w:rsidRPr="00B2780C" w:rsidRDefault="007362EA" w:rsidP="0080256A">
                <w:r w:rsidRPr="00B2780C">
                  <w:t xml:space="preserve">Used </w:t>
                </w:r>
                <w:r w:rsidRPr="00B2780C">
                  <w:rPr>
                    <w:i/>
                  </w:rPr>
                  <w:t>Page Breaks</w:t>
                </w:r>
                <w:r w:rsidRPr="00B2780C">
                  <w:t xml:space="preserve"> to move headings to the next page (</w:t>
                </w:r>
                <w:r w:rsidRPr="00B2780C">
                  <w:rPr>
                    <w:i/>
                  </w:rPr>
                  <w:t>Layout</w:t>
                </w:r>
                <w:r w:rsidRPr="00B2780C">
                  <w:t xml:space="preserve"> tab in the </w:t>
                </w:r>
                <w:r w:rsidRPr="00B2780C">
                  <w:rPr>
                    <w:i/>
                  </w:rPr>
                  <w:t>Page Setup</w:t>
                </w:r>
                <w:r w:rsidRPr="00B2780C">
                  <w:t xml:space="preserve"> group under </w:t>
                </w:r>
                <w:r w:rsidRPr="00B2780C">
                  <w:rPr>
                    <w:i/>
                  </w:rPr>
                  <w:t>Breaks</w:t>
                </w:r>
                <w:r w:rsidRPr="00B2780C">
                  <w:t>), rather than lots of paragraph returns.</w:t>
                </w:r>
              </w:p>
            </w:tc>
            <w:sdt>
              <w:sdtPr>
                <w:id w:val="-1668095154"/>
                <w14:checkbox>
                  <w14:checked w14:val="1"/>
                  <w14:checkedState w14:val="2612" w14:font="MS Gothic"/>
                  <w14:uncheckedState w14:val="2610" w14:font="MS Gothic"/>
                </w14:checkbox>
              </w:sdtPr>
              <w:sdtEndPr/>
              <w:sdtContent>
                <w:tc>
                  <w:tcPr>
                    <w:tcW w:w="799" w:type="dxa"/>
                    <w:shd w:val="clear" w:color="auto" w:fill="F2F2F2" w:themeFill="background1" w:themeFillShade="F2"/>
                  </w:tcPr>
                  <w:p w14:paraId="08C08602" w14:textId="77777777" w:rsidR="007362EA" w:rsidRPr="00B2780C" w:rsidRDefault="007362EA" w:rsidP="0080256A">
                    <w:pPr>
                      <w:jc w:val="center"/>
                    </w:pPr>
                    <w:r>
                      <w:rPr>
                        <w:rFonts w:ascii="MS Gothic" w:eastAsia="MS Gothic" w:hAnsi="MS Gothic" w:hint="eastAsia"/>
                      </w:rPr>
                      <w:t>☒</w:t>
                    </w:r>
                  </w:p>
                </w:tc>
              </w:sdtContent>
            </w:sdt>
          </w:tr>
          <w:tr w:rsidR="007362EA" w:rsidRPr="00B2780C" w14:paraId="5983D022" w14:textId="77777777" w:rsidTr="0080256A">
            <w:tc>
              <w:tcPr>
                <w:tcW w:w="562" w:type="dxa"/>
                <w:shd w:val="clear" w:color="auto" w:fill="F2F2F2" w:themeFill="background1" w:themeFillShade="F2"/>
              </w:tcPr>
              <w:p w14:paraId="57862257" w14:textId="77777777" w:rsidR="007362EA" w:rsidRPr="00B2780C" w:rsidRDefault="007362EA" w:rsidP="007362EA">
                <w:pPr>
                  <w:pStyle w:val="ListParagraph"/>
                  <w:keepLines/>
                  <w:numPr>
                    <w:ilvl w:val="0"/>
                    <w:numId w:val="27"/>
                  </w:numPr>
                  <w:spacing w:before="200"/>
                  <w:ind w:left="360"/>
                  <w:contextualSpacing/>
                </w:pPr>
              </w:p>
            </w:tc>
            <w:tc>
              <w:tcPr>
                <w:tcW w:w="7655" w:type="dxa"/>
                <w:shd w:val="clear" w:color="auto" w:fill="F2F2F2" w:themeFill="background1" w:themeFillShade="F2"/>
              </w:tcPr>
              <w:p w14:paraId="4FE0410A" w14:textId="77777777" w:rsidR="007362EA" w:rsidRPr="00B2780C" w:rsidRDefault="007362EA" w:rsidP="0080256A">
                <w:r w:rsidRPr="00B2780C">
                  <w:t>Checked the footers include the correct information. For example, page number, file name, copyright statement, student name, etc.</w:t>
                </w:r>
              </w:p>
            </w:tc>
            <w:sdt>
              <w:sdtPr>
                <w:id w:val="-1662299152"/>
                <w14:checkbox>
                  <w14:checked w14:val="1"/>
                  <w14:checkedState w14:val="2612" w14:font="MS Gothic"/>
                  <w14:uncheckedState w14:val="2610" w14:font="MS Gothic"/>
                </w14:checkbox>
              </w:sdtPr>
              <w:sdtEndPr/>
              <w:sdtContent>
                <w:tc>
                  <w:tcPr>
                    <w:tcW w:w="799" w:type="dxa"/>
                    <w:shd w:val="clear" w:color="auto" w:fill="F2F2F2" w:themeFill="background1" w:themeFillShade="F2"/>
                  </w:tcPr>
                  <w:p w14:paraId="692C09E0" w14:textId="77777777" w:rsidR="007362EA" w:rsidRPr="00B2780C" w:rsidRDefault="007362EA" w:rsidP="0080256A">
                    <w:pPr>
                      <w:jc w:val="center"/>
                    </w:pPr>
                    <w:r>
                      <w:rPr>
                        <w:rFonts w:ascii="MS Gothic" w:eastAsia="MS Gothic" w:hAnsi="MS Gothic" w:hint="eastAsia"/>
                      </w:rPr>
                      <w:t>☒</w:t>
                    </w:r>
                  </w:p>
                </w:tc>
              </w:sdtContent>
            </w:sdt>
          </w:tr>
          <w:tr w:rsidR="007362EA" w:rsidRPr="00B2780C" w14:paraId="02C3AFCC" w14:textId="77777777" w:rsidTr="0080256A">
            <w:tc>
              <w:tcPr>
                <w:tcW w:w="562" w:type="dxa"/>
                <w:shd w:val="clear" w:color="auto" w:fill="F2F2F2" w:themeFill="background1" w:themeFillShade="F2"/>
              </w:tcPr>
              <w:p w14:paraId="30D48890" w14:textId="77777777" w:rsidR="007362EA" w:rsidRPr="00B2780C" w:rsidRDefault="007362EA" w:rsidP="007362EA">
                <w:pPr>
                  <w:pStyle w:val="ListParagraph"/>
                  <w:keepLines/>
                  <w:numPr>
                    <w:ilvl w:val="0"/>
                    <w:numId w:val="27"/>
                  </w:numPr>
                  <w:spacing w:before="200"/>
                  <w:ind w:left="360"/>
                  <w:contextualSpacing/>
                </w:pPr>
              </w:p>
            </w:tc>
            <w:tc>
              <w:tcPr>
                <w:tcW w:w="7655" w:type="dxa"/>
                <w:shd w:val="clear" w:color="auto" w:fill="F2F2F2" w:themeFill="background1" w:themeFillShade="F2"/>
              </w:tcPr>
              <w:p w14:paraId="6487B87A" w14:textId="77777777" w:rsidR="007362EA" w:rsidRPr="00B2780C" w:rsidRDefault="007362EA" w:rsidP="0080256A">
                <w:r w:rsidRPr="00B2780C">
                  <w:t xml:space="preserve">Deleted the template guide text and instructions when finished. </w:t>
                </w:r>
              </w:p>
            </w:tc>
            <w:sdt>
              <w:sdtPr>
                <w:id w:val="1862467114"/>
                <w14:checkbox>
                  <w14:checked w14:val="1"/>
                  <w14:checkedState w14:val="2612" w14:font="MS Gothic"/>
                  <w14:uncheckedState w14:val="2610" w14:font="MS Gothic"/>
                </w14:checkbox>
              </w:sdtPr>
              <w:sdtEndPr/>
              <w:sdtContent>
                <w:tc>
                  <w:tcPr>
                    <w:tcW w:w="799" w:type="dxa"/>
                    <w:shd w:val="clear" w:color="auto" w:fill="F2F2F2" w:themeFill="background1" w:themeFillShade="F2"/>
                  </w:tcPr>
                  <w:p w14:paraId="45BD1B0E" w14:textId="77777777" w:rsidR="007362EA" w:rsidRPr="00B2780C" w:rsidRDefault="007362EA" w:rsidP="0080256A">
                    <w:pPr>
                      <w:jc w:val="center"/>
                    </w:pPr>
                    <w:r>
                      <w:rPr>
                        <w:rFonts w:ascii="MS Gothic" w:eastAsia="MS Gothic" w:hAnsi="MS Gothic" w:hint="eastAsia"/>
                      </w:rPr>
                      <w:t>☒</w:t>
                    </w:r>
                  </w:p>
                </w:tc>
              </w:sdtContent>
            </w:sdt>
          </w:tr>
          <w:tr w:rsidR="007362EA" w:rsidRPr="00B2780C" w14:paraId="50B2DD2F" w14:textId="77777777" w:rsidTr="0080256A">
            <w:tc>
              <w:tcPr>
                <w:tcW w:w="562" w:type="dxa"/>
                <w:shd w:val="clear" w:color="auto" w:fill="F2F2F2" w:themeFill="background1" w:themeFillShade="F2"/>
              </w:tcPr>
              <w:p w14:paraId="283BD211" w14:textId="77777777" w:rsidR="007362EA" w:rsidRPr="00B2780C" w:rsidRDefault="007362EA" w:rsidP="007362EA">
                <w:pPr>
                  <w:pStyle w:val="ListParagraph"/>
                  <w:keepLines/>
                  <w:numPr>
                    <w:ilvl w:val="0"/>
                    <w:numId w:val="27"/>
                  </w:numPr>
                  <w:spacing w:before="200"/>
                  <w:ind w:left="360"/>
                  <w:contextualSpacing/>
                </w:pPr>
              </w:p>
            </w:tc>
            <w:tc>
              <w:tcPr>
                <w:tcW w:w="7655" w:type="dxa"/>
                <w:shd w:val="clear" w:color="auto" w:fill="F2F2F2" w:themeFill="background1" w:themeFillShade="F2"/>
              </w:tcPr>
              <w:p w14:paraId="19F6AF6C" w14:textId="77777777" w:rsidR="007362EA" w:rsidRPr="00B2780C" w:rsidRDefault="007362EA" w:rsidP="0080256A">
                <w:r w:rsidRPr="00B2780C">
                  <w:t xml:space="preserve">Named documents correctly using </w:t>
                </w:r>
                <w:hyperlink r:id="rId62" w:history="1">
                  <w:r w:rsidRPr="00B2780C">
                    <w:rPr>
                      <w:rStyle w:val="Hyperlink"/>
                    </w:rPr>
                    <w:t>TAFE file naming conventions</w:t>
                  </w:r>
                </w:hyperlink>
                <w:r w:rsidRPr="00B2780C">
                  <w:cr/>
                  <w:t>.</w:t>
                </w:r>
              </w:p>
            </w:tc>
            <w:sdt>
              <w:sdtPr>
                <w:id w:val="242159862"/>
                <w14:checkbox>
                  <w14:checked w14:val="1"/>
                  <w14:checkedState w14:val="2612" w14:font="MS Gothic"/>
                  <w14:uncheckedState w14:val="2610" w14:font="MS Gothic"/>
                </w14:checkbox>
              </w:sdtPr>
              <w:sdtEndPr/>
              <w:sdtContent>
                <w:tc>
                  <w:tcPr>
                    <w:tcW w:w="799" w:type="dxa"/>
                    <w:shd w:val="clear" w:color="auto" w:fill="F2F2F2" w:themeFill="background1" w:themeFillShade="F2"/>
                  </w:tcPr>
                  <w:p w14:paraId="27B4732A" w14:textId="77777777" w:rsidR="007362EA" w:rsidRPr="00B2780C" w:rsidRDefault="007362EA" w:rsidP="0080256A">
                    <w:pPr>
                      <w:jc w:val="center"/>
                    </w:pPr>
                    <w:r>
                      <w:rPr>
                        <w:rFonts w:ascii="MS Gothic" w:eastAsia="MS Gothic" w:hAnsi="MS Gothic" w:hint="eastAsia"/>
                      </w:rPr>
                      <w:t>☒</w:t>
                    </w:r>
                  </w:p>
                </w:tc>
              </w:sdtContent>
            </w:sdt>
          </w:tr>
        </w:tbl>
        <w:p w14:paraId="78DC467D" w14:textId="77777777" w:rsidR="007362EA" w:rsidRPr="00B2780C" w:rsidRDefault="007362EA" w:rsidP="007362EA">
          <w:pPr>
            <w:keepNext/>
            <w:spacing w:before="480" w:after="120"/>
            <w:rPr>
              <w:b/>
              <w:color w:val="464748"/>
              <w:sz w:val="36"/>
              <w:szCs w:val="36"/>
            </w:rPr>
          </w:pPr>
          <w:r w:rsidRPr="00B2780C">
            <w:rPr>
              <w:b/>
              <w:color w:val="464748"/>
              <w:sz w:val="36"/>
              <w:szCs w:val="36"/>
            </w:rPr>
            <w:t>Inserting images</w:t>
          </w:r>
        </w:p>
        <w:tbl>
          <w:tblPr>
            <w:tblStyle w:val="TableGrid"/>
            <w:tblW w:w="0" w:type="auto"/>
            <w:tblBorders>
              <w:top w:val="single" w:sz="4" w:space="0" w:color="323233"/>
              <w:left w:val="single" w:sz="4" w:space="0" w:color="323233"/>
              <w:bottom w:val="single" w:sz="4" w:space="0" w:color="323233"/>
              <w:right w:val="single" w:sz="4" w:space="0" w:color="323233"/>
              <w:insideH w:val="single" w:sz="4" w:space="0" w:color="323233"/>
              <w:insideV w:val="single" w:sz="4" w:space="0" w:color="323233"/>
            </w:tblBorders>
            <w:tblLook w:val="04A0" w:firstRow="1" w:lastRow="0" w:firstColumn="1" w:lastColumn="0" w:noHBand="0" w:noVBand="1"/>
            <w:tblDescription w:val="Inserting images, describes each item to mark as complete within the workbook."/>
          </w:tblPr>
          <w:tblGrid>
            <w:gridCol w:w="562"/>
            <w:gridCol w:w="7655"/>
            <w:gridCol w:w="799"/>
          </w:tblGrid>
          <w:tr w:rsidR="007362EA" w:rsidRPr="00B2780C" w14:paraId="5F6FB58C" w14:textId="77777777" w:rsidTr="0080256A">
            <w:trPr>
              <w:cnfStyle w:val="100000000000" w:firstRow="1" w:lastRow="0" w:firstColumn="0" w:lastColumn="0" w:oddVBand="0" w:evenVBand="0" w:oddHBand="0" w:evenHBand="0" w:firstRowFirstColumn="0" w:firstRowLastColumn="0" w:lastRowFirstColumn="0" w:lastRowLastColumn="0"/>
            </w:trPr>
            <w:tc>
              <w:tcPr>
                <w:tcW w:w="562" w:type="dxa"/>
                <w:shd w:val="clear" w:color="auto" w:fill="4BACC6" w:themeFill="accent5"/>
              </w:tcPr>
              <w:p w14:paraId="35891143" w14:textId="77777777" w:rsidR="007362EA" w:rsidRPr="00B2780C" w:rsidRDefault="007362EA" w:rsidP="0080256A">
                <w:r w:rsidRPr="00B2780C">
                  <w:t xml:space="preserve"># </w:t>
                </w:r>
              </w:p>
            </w:tc>
            <w:tc>
              <w:tcPr>
                <w:tcW w:w="7655" w:type="dxa"/>
                <w:shd w:val="clear" w:color="auto" w:fill="4BACC6" w:themeFill="accent5"/>
              </w:tcPr>
              <w:p w14:paraId="666807E3" w14:textId="77777777" w:rsidR="007362EA" w:rsidRPr="00B2780C" w:rsidRDefault="007362EA" w:rsidP="0080256A">
                <w:r w:rsidRPr="00B2780C">
                  <w:t>When inserting images in this document, I have:</w:t>
                </w:r>
              </w:p>
            </w:tc>
            <w:tc>
              <w:tcPr>
                <w:tcW w:w="799" w:type="dxa"/>
                <w:shd w:val="clear" w:color="auto" w:fill="4BACC6" w:themeFill="accent5"/>
              </w:tcPr>
              <w:p w14:paraId="4003736B" w14:textId="77777777" w:rsidR="007362EA" w:rsidRPr="00B2780C" w:rsidRDefault="007362EA" w:rsidP="0080256A">
                <w:r w:rsidRPr="00B2780C">
                  <w:t>Done</w:t>
                </w:r>
              </w:p>
            </w:tc>
          </w:tr>
          <w:tr w:rsidR="007362EA" w:rsidRPr="00B2780C" w14:paraId="30CB02BC" w14:textId="77777777" w:rsidTr="0080256A">
            <w:tc>
              <w:tcPr>
                <w:tcW w:w="562" w:type="dxa"/>
                <w:shd w:val="clear" w:color="auto" w:fill="F2F2F2" w:themeFill="background1" w:themeFillShade="F2"/>
              </w:tcPr>
              <w:p w14:paraId="5B94A85B" w14:textId="77777777" w:rsidR="007362EA" w:rsidRPr="00B2780C" w:rsidRDefault="007362EA" w:rsidP="007362EA">
                <w:pPr>
                  <w:pStyle w:val="ListParagraph"/>
                  <w:keepLines/>
                  <w:numPr>
                    <w:ilvl w:val="0"/>
                    <w:numId w:val="28"/>
                  </w:numPr>
                  <w:spacing w:before="200"/>
                  <w:contextualSpacing/>
                </w:pPr>
              </w:p>
            </w:tc>
            <w:tc>
              <w:tcPr>
                <w:tcW w:w="7655" w:type="dxa"/>
                <w:shd w:val="clear" w:color="auto" w:fill="F2F2F2" w:themeFill="background1" w:themeFillShade="F2"/>
              </w:tcPr>
              <w:p w14:paraId="710B857F" w14:textId="77777777" w:rsidR="007362EA" w:rsidRPr="00B2780C" w:rsidRDefault="007362EA" w:rsidP="0080256A">
                <w:r w:rsidRPr="00B2780C">
                  <w:t xml:space="preserve">Inserted images using the image single or image double quick part. </w:t>
                </w:r>
              </w:p>
            </w:tc>
            <w:sdt>
              <w:sdtPr>
                <w:id w:val="-1251885229"/>
                <w14:checkbox>
                  <w14:checked w14:val="0"/>
                  <w14:checkedState w14:val="2612" w14:font="MS Gothic"/>
                  <w14:uncheckedState w14:val="2610" w14:font="MS Gothic"/>
                </w14:checkbox>
              </w:sdtPr>
              <w:sdtEndPr/>
              <w:sdtContent>
                <w:tc>
                  <w:tcPr>
                    <w:tcW w:w="799" w:type="dxa"/>
                    <w:shd w:val="clear" w:color="auto" w:fill="F2F2F2" w:themeFill="background1" w:themeFillShade="F2"/>
                  </w:tcPr>
                  <w:p w14:paraId="620D3C31" w14:textId="77777777" w:rsidR="007362EA" w:rsidRPr="00B2780C" w:rsidRDefault="007362EA" w:rsidP="0080256A">
                    <w:pPr>
                      <w:jc w:val="center"/>
                    </w:pPr>
                    <w:r w:rsidRPr="00B2780C">
                      <w:rPr>
                        <w:rFonts w:ascii="MS Gothic" w:eastAsia="MS Gothic" w:hAnsi="MS Gothic"/>
                      </w:rPr>
                      <w:t>☐</w:t>
                    </w:r>
                  </w:p>
                </w:tc>
              </w:sdtContent>
            </w:sdt>
          </w:tr>
          <w:tr w:rsidR="007362EA" w:rsidRPr="00B2780C" w14:paraId="4B56728D" w14:textId="77777777" w:rsidTr="0080256A">
            <w:tc>
              <w:tcPr>
                <w:tcW w:w="562" w:type="dxa"/>
                <w:shd w:val="clear" w:color="auto" w:fill="F2F2F2" w:themeFill="background1" w:themeFillShade="F2"/>
              </w:tcPr>
              <w:p w14:paraId="7734C574" w14:textId="77777777" w:rsidR="007362EA" w:rsidRPr="00B2780C" w:rsidRDefault="007362EA" w:rsidP="007362EA">
                <w:pPr>
                  <w:pStyle w:val="ListParagraph"/>
                  <w:keepLines/>
                  <w:numPr>
                    <w:ilvl w:val="0"/>
                    <w:numId w:val="28"/>
                  </w:numPr>
                  <w:spacing w:before="200"/>
                  <w:contextualSpacing/>
                </w:pPr>
              </w:p>
            </w:tc>
            <w:tc>
              <w:tcPr>
                <w:tcW w:w="7655" w:type="dxa"/>
                <w:shd w:val="clear" w:color="auto" w:fill="F2F2F2" w:themeFill="background1" w:themeFillShade="F2"/>
              </w:tcPr>
              <w:p w14:paraId="3E87E734" w14:textId="77777777" w:rsidR="007362EA" w:rsidRPr="00B2780C" w:rsidRDefault="007362EA" w:rsidP="0080256A">
                <w:r w:rsidRPr="00B2780C">
                  <w:t xml:space="preserve">Ensured the image quality is good quality, using images that are between 500 and 2000 pixels wide and are not blurry or jagged. </w:t>
                </w:r>
              </w:p>
            </w:tc>
            <w:sdt>
              <w:sdtPr>
                <w:id w:val="1136922272"/>
                <w14:checkbox>
                  <w14:checked w14:val="1"/>
                  <w14:checkedState w14:val="2612" w14:font="MS Gothic"/>
                  <w14:uncheckedState w14:val="2610" w14:font="MS Gothic"/>
                </w14:checkbox>
              </w:sdtPr>
              <w:sdtEndPr/>
              <w:sdtContent>
                <w:tc>
                  <w:tcPr>
                    <w:tcW w:w="799" w:type="dxa"/>
                    <w:shd w:val="clear" w:color="auto" w:fill="F2F2F2" w:themeFill="background1" w:themeFillShade="F2"/>
                  </w:tcPr>
                  <w:p w14:paraId="7EBD9DAA" w14:textId="77777777" w:rsidR="007362EA" w:rsidRPr="00B2780C" w:rsidRDefault="007362EA" w:rsidP="0080256A">
                    <w:pPr>
                      <w:jc w:val="center"/>
                    </w:pPr>
                    <w:r>
                      <w:rPr>
                        <w:rFonts w:ascii="MS Gothic" w:eastAsia="MS Gothic" w:hAnsi="MS Gothic" w:hint="eastAsia"/>
                      </w:rPr>
                      <w:t>☒</w:t>
                    </w:r>
                  </w:p>
                </w:tc>
              </w:sdtContent>
            </w:sdt>
          </w:tr>
          <w:tr w:rsidR="007362EA" w:rsidRPr="00B2780C" w14:paraId="2ECDF5BA" w14:textId="77777777" w:rsidTr="0080256A">
            <w:tc>
              <w:tcPr>
                <w:tcW w:w="562" w:type="dxa"/>
                <w:shd w:val="clear" w:color="auto" w:fill="F2F2F2" w:themeFill="background1" w:themeFillShade="F2"/>
              </w:tcPr>
              <w:p w14:paraId="4E75655C" w14:textId="77777777" w:rsidR="007362EA" w:rsidRPr="00B2780C" w:rsidRDefault="007362EA" w:rsidP="007362EA">
                <w:pPr>
                  <w:pStyle w:val="ListParagraph"/>
                  <w:keepLines/>
                  <w:numPr>
                    <w:ilvl w:val="0"/>
                    <w:numId w:val="28"/>
                  </w:numPr>
                  <w:spacing w:before="200"/>
                  <w:contextualSpacing/>
                </w:pPr>
              </w:p>
            </w:tc>
            <w:tc>
              <w:tcPr>
                <w:tcW w:w="7655" w:type="dxa"/>
                <w:shd w:val="clear" w:color="auto" w:fill="F2F2F2" w:themeFill="background1" w:themeFillShade="F2"/>
              </w:tcPr>
              <w:p w14:paraId="08BE67F9" w14:textId="77777777" w:rsidR="007362EA" w:rsidRPr="00B2780C" w:rsidRDefault="007362EA" w:rsidP="0080256A">
                <w:r w:rsidRPr="00B2780C">
                  <w:t>Reduced the size of large images of more than 1MB before inserting into documents.</w:t>
                </w:r>
              </w:p>
            </w:tc>
            <w:sdt>
              <w:sdtPr>
                <w:id w:val="1498605799"/>
                <w14:checkbox>
                  <w14:checked w14:val="1"/>
                  <w14:checkedState w14:val="2612" w14:font="MS Gothic"/>
                  <w14:uncheckedState w14:val="2610" w14:font="MS Gothic"/>
                </w14:checkbox>
              </w:sdtPr>
              <w:sdtEndPr/>
              <w:sdtContent>
                <w:tc>
                  <w:tcPr>
                    <w:tcW w:w="799" w:type="dxa"/>
                    <w:shd w:val="clear" w:color="auto" w:fill="F2F2F2" w:themeFill="background1" w:themeFillShade="F2"/>
                  </w:tcPr>
                  <w:p w14:paraId="0BA75E01" w14:textId="77777777" w:rsidR="007362EA" w:rsidRPr="00B2780C" w:rsidRDefault="007362EA" w:rsidP="0080256A">
                    <w:pPr>
                      <w:jc w:val="center"/>
                    </w:pPr>
                    <w:r>
                      <w:rPr>
                        <w:rFonts w:ascii="MS Gothic" w:eastAsia="MS Gothic" w:hAnsi="MS Gothic" w:hint="eastAsia"/>
                      </w:rPr>
                      <w:t>☒</w:t>
                    </w:r>
                  </w:p>
                </w:tc>
              </w:sdtContent>
            </w:sdt>
          </w:tr>
          <w:tr w:rsidR="007362EA" w:rsidRPr="00B2780C" w14:paraId="48001B69" w14:textId="77777777" w:rsidTr="0080256A">
            <w:tc>
              <w:tcPr>
                <w:tcW w:w="562" w:type="dxa"/>
                <w:shd w:val="clear" w:color="auto" w:fill="F2F2F2" w:themeFill="background1" w:themeFillShade="F2"/>
              </w:tcPr>
              <w:p w14:paraId="2E589E3D" w14:textId="77777777" w:rsidR="007362EA" w:rsidRPr="00B2780C" w:rsidRDefault="007362EA" w:rsidP="007362EA">
                <w:pPr>
                  <w:pStyle w:val="ListParagraph"/>
                  <w:keepLines/>
                  <w:numPr>
                    <w:ilvl w:val="0"/>
                    <w:numId w:val="28"/>
                  </w:numPr>
                  <w:spacing w:before="200"/>
                  <w:contextualSpacing/>
                </w:pPr>
              </w:p>
            </w:tc>
            <w:tc>
              <w:tcPr>
                <w:tcW w:w="7655" w:type="dxa"/>
                <w:shd w:val="clear" w:color="auto" w:fill="F2F2F2" w:themeFill="background1" w:themeFillShade="F2"/>
              </w:tcPr>
              <w:p w14:paraId="18BB5072" w14:textId="77777777" w:rsidR="007362EA" w:rsidRPr="00B2780C" w:rsidRDefault="007362EA" w:rsidP="0080256A">
                <w:r w:rsidRPr="00B2780C">
                  <w:t>Not ‘squeezed’ images when resizing (e.g. maintaining image aspect).</w:t>
                </w:r>
              </w:p>
            </w:tc>
            <w:sdt>
              <w:sdtPr>
                <w:id w:val="1538476902"/>
                <w14:checkbox>
                  <w14:checked w14:val="1"/>
                  <w14:checkedState w14:val="2612" w14:font="MS Gothic"/>
                  <w14:uncheckedState w14:val="2610" w14:font="MS Gothic"/>
                </w14:checkbox>
              </w:sdtPr>
              <w:sdtEndPr/>
              <w:sdtContent>
                <w:tc>
                  <w:tcPr>
                    <w:tcW w:w="799" w:type="dxa"/>
                    <w:shd w:val="clear" w:color="auto" w:fill="F2F2F2" w:themeFill="background1" w:themeFillShade="F2"/>
                  </w:tcPr>
                  <w:p w14:paraId="6509E76D" w14:textId="77777777" w:rsidR="007362EA" w:rsidRPr="00B2780C" w:rsidRDefault="007362EA" w:rsidP="0080256A">
                    <w:pPr>
                      <w:jc w:val="center"/>
                    </w:pPr>
                    <w:r>
                      <w:rPr>
                        <w:rFonts w:ascii="MS Gothic" w:eastAsia="MS Gothic" w:hAnsi="MS Gothic" w:hint="eastAsia"/>
                      </w:rPr>
                      <w:t>☒</w:t>
                    </w:r>
                  </w:p>
                </w:tc>
              </w:sdtContent>
            </w:sdt>
          </w:tr>
          <w:tr w:rsidR="007362EA" w:rsidRPr="00B2780C" w14:paraId="4F37E402" w14:textId="77777777" w:rsidTr="0080256A">
            <w:tc>
              <w:tcPr>
                <w:tcW w:w="562" w:type="dxa"/>
                <w:shd w:val="clear" w:color="auto" w:fill="F2F2F2" w:themeFill="background1" w:themeFillShade="F2"/>
              </w:tcPr>
              <w:p w14:paraId="47286AAE" w14:textId="77777777" w:rsidR="007362EA" w:rsidRPr="00B2780C" w:rsidRDefault="007362EA" w:rsidP="007362EA">
                <w:pPr>
                  <w:pStyle w:val="ListParagraph"/>
                  <w:keepLines/>
                  <w:numPr>
                    <w:ilvl w:val="0"/>
                    <w:numId w:val="28"/>
                  </w:numPr>
                  <w:spacing w:before="200"/>
                  <w:contextualSpacing/>
                </w:pPr>
              </w:p>
            </w:tc>
            <w:tc>
              <w:tcPr>
                <w:tcW w:w="7655" w:type="dxa"/>
                <w:shd w:val="clear" w:color="auto" w:fill="F2F2F2" w:themeFill="background1" w:themeFillShade="F2"/>
              </w:tcPr>
              <w:p w14:paraId="74915F63" w14:textId="77777777" w:rsidR="007362EA" w:rsidRPr="00B2780C" w:rsidRDefault="007362EA" w:rsidP="0080256A">
                <w:r>
                  <w:t xml:space="preserve">Ensured all images are kept </w:t>
                </w:r>
                <w:r>
                  <w:rPr>
                    <w:i/>
                  </w:rPr>
                  <w:t>Inline with Text</w:t>
                </w:r>
                <w:r>
                  <w:t>.</w:t>
                </w:r>
              </w:p>
            </w:tc>
            <w:sdt>
              <w:sdtPr>
                <w:id w:val="-304161724"/>
                <w14:checkbox>
                  <w14:checked w14:val="1"/>
                  <w14:checkedState w14:val="2612" w14:font="MS Gothic"/>
                  <w14:uncheckedState w14:val="2610" w14:font="MS Gothic"/>
                </w14:checkbox>
              </w:sdtPr>
              <w:sdtEndPr/>
              <w:sdtContent>
                <w:tc>
                  <w:tcPr>
                    <w:tcW w:w="799" w:type="dxa"/>
                    <w:shd w:val="clear" w:color="auto" w:fill="F2F2F2" w:themeFill="background1" w:themeFillShade="F2"/>
                  </w:tcPr>
                  <w:p w14:paraId="0805526D" w14:textId="77777777" w:rsidR="007362EA" w:rsidRPr="00B2780C" w:rsidRDefault="007362EA" w:rsidP="0080256A">
                    <w:pPr>
                      <w:jc w:val="center"/>
                    </w:pPr>
                    <w:r>
                      <w:rPr>
                        <w:rFonts w:ascii="MS Gothic" w:eastAsia="MS Gothic" w:hAnsi="MS Gothic" w:hint="eastAsia"/>
                      </w:rPr>
                      <w:t>☒</w:t>
                    </w:r>
                  </w:p>
                </w:tc>
              </w:sdtContent>
            </w:sdt>
          </w:tr>
          <w:tr w:rsidR="007362EA" w:rsidRPr="00B2780C" w14:paraId="50B267C0" w14:textId="77777777" w:rsidTr="0080256A">
            <w:tc>
              <w:tcPr>
                <w:tcW w:w="562" w:type="dxa"/>
                <w:shd w:val="clear" w:color="auto" w:fill="F2F2F2" w:themeFill="background1" w:themeFillShade="F2"/>
              </w:tcPr>
              <w:p w14:paraId="2E32F459" w14:textId="77777777" w:rsidR="007362EA" w:rsidRPr="00B2780C" w:rsidRDefault="007362EA" w:rsidP="007362EA">
                <w:pPr>
                  <w:pStyle w:val="ListParagraph"/>
                  <w:keepLines/>
                  <w:numPr>
                    <w:ilvl w:val="0"/>
                    <w:numId w:val="28"/>
                  </w:numPr>
                  <w:spacing w:before="200"/>
                  <w:contextualSpacing/>
                </w:pPr>
              </w:p>
            </w:tc>
            <w:tc>
              <w:tcPr>
                <w:tcW w:w="7655" w:type="dxa"/>
                <w:shd w:val="clear" w:color="auto" w:fill="F2F2F2" w:themeFill="background1" w:themeFillShade="F2"/>
              </w:tcPr>
              <w:p w14:paraId="73D4C914" w14:textId="77777777" w:rsidR="007362EA" w:rsidRPr="00B2780C" w:rsidRDefault="007362EA" w:rsidP="0080256A">
                <w:r w:rsidRPr="00B2780C">
                  <w:t>Used only images with permission. For example, Creative Commons (CC), ©Copyright, written permission, license purchase.</w:t>
                </w:r>
              </w:p>
            </w:tc>
            <w:sdt>
              <w:sdtPr>
                <w:id w:val="-2000718836"/>
                <w14:checkbox>
                  <w14:checked w14:val="1"/>
                  <w14:checkedState w14:val="2612" w14:font="MS Gothic"/>
                  <w14:uncheckedState w14:val="2610" w14:font="MS Gothic"/>
                </w14:checkbox>
              </w:sdtPr>
              <w:sdtEndPr/>
              <w:sdtContent>
                <w:tc>
                  <w:tcPr>
                    <w:tcW w:w="799" w:type="dxa"/>
                    <w:shd w:val="clear" w:color="auto" w:fill="F2F2F2" w:themeFill="background1" w:themeFillShade="F2"/>
                  </w:tcPr>
                  <w:p w14:paraId="453300CC" w14:textId="77777777" w:rsidR="007362EA" w:rsidRPr="00B2780C" w:rsidRDefault="007362EA" w:rsidP="0080256A">
                    <w:pPr>
                      <w:jc w:val="center"/>
                    </w:pPr>
                    <w:r>
                      <w:rPr>
                        <w:rFonts w:ascii="MS Gothic" w:eastAsia="MS Gothic" w:hAnsi="MS Gothic" w:hint="eastAsia"/>
                      </w:rPr>
                      <w:t>☒</w:t>
                    </w:r>
                  </w:p>
                </w:tc>
              </w:sdtContent>
            </w:sdt>
          </w:tr>
          <w:tr w:rsidR="007362EA" w:rsidRPr="00B2780C" w14:paraId="181E186C" w14:textId="77777777" w:rsidTr="0080256A">
            <w:tc>
              <w:tcPr>
                <w:tcW w:w="562" w:type="dxa"/>
                <w:shd w:val="clear" w:color="auto" w:fill="F2F2F2" w:themeFill="background1" w:themeFillShade="F2"/>
              </w:tcPr>
              <w:p w14:paraId="67432230" w14:textId="77777777" w:rsidR="007362EA" w:rsidRPr="00B2780C" w:rsidRDefault="007362EA" w:rsidP="007362EA">
                <w:pPr>
                  <w:pStyle w:val="ListParagraph"/>
                  <w:keepLines/>
                  <w:numPr>
                    <w:ilvl w:val="0"/>
                    <w:numId w:val="28"/>
                  </w:numPr>
                  <w:spacing w:before="200"/>
                  <w:contextualSpacing/>
                </w:pPr>
              </w:p>
            </w:tc>
            <w:tc>
              <w:tcPr>
                <w:tcW w:w="7655" w:type="dxa"/>
                <w:shd w:val="clear" w:color="auto" w:fill="F2F2F2" w:themeFill="background1" w:themeFillShade="F2"/>
              </w:tcPr>
              <w:p w14:paraId="15838BCB" w14:textId="77777777" w:rsidR="007362EA" w:rsidRPr="00B2780C" w:rsidRDefault="007362EA" w:rsidP="0080256A">
                <w:r w:rsidRPr="00B2780C">
                  <w:t xml:space="preserve">Listed all image sources underneath each image or placed in the </w:t>
                </w:r>
                <w:r w:rsidRPr="00B2780C">
                  <w:rPr>
                    <w:i/>
                  </w:rPr>
                  <w:t>Image attribution</w:t>
                </w:r>
                <w:r w:rsidRPr="00B2780C">
                  <w:t xml:space="preserve"> table at the end of the document or used </w:t>
                </w:r>
                <w:hyperlink r:id="rId63" w:history="1">
                  <w:r w:rsidRPr="00B2780C">
                    <w:rPr>
                      <w:rStyle w:val="Hyperlink"/>
                    </w:rPr>
                    <w:t>copyright compliant labelling</w:t>
                  </w:r>
                </w:hyperlink>
                <w:r w:rsidRPr="00B2780C">
                  <w:t xml:space="preserve">. </w:t>
                </w:r>
              </w:p>
            </w:tc>
            <w:sdt>
              <w:sdtPr>
                <w:id w:val="968622001"/>
                <w14:checkbox>
                  <w14:checked w14:val="1"/>
                  <w14:checkedState w14:val="2612" w14:font="MS Gothic"/>
                  <w14:uncheckedState w14:val="2610" w14:font="MS Gothic"/>
                </w14:checkbox>
              </w:sdtPr>
              <w:sdtEndPr/>
              <w:sdtContent>
                <w:tc>
                  <w:tcPr>
                    <w:tcW w:w="799" w:type="dxa"/>
                    <w:shd w:val="clear" w:color="auto" w:fill="F2F2F2" w:themeFill="background1" w:themeFillShade="F2"/>
                  </w:tcPr>
                  <w:p w14:paraId="7296A3FD" w14:textId="77777777" w:rsidR="007362EA" w:rsidRPr="00B2780C" w:rsidRDefault="007362EA" w:rsidP="0080256A">
                    <w:pPr>
                      <w:jc w:val="center"/>
                    </w:pPr>
                    <w:r>
                      <w:rPr>
                        <w:rFonts w:ascii="MS Gothic" w:eastAsia="MS Gothic" w:hAnsi="MS Gothic" w:hint="eastAsia"/>
                      </w:rPr>
                      <w:t>☒</w:t>
                    </w:r>
                  </w:p>
                </w:tc>
              </w:sdtContent>
            </w:sdt>
          </w:tr>
          <w:tr w:rsidR="007362EA" w:rsidRPr="00B2780C" w14:paraId="5CCABBC5" w14:textId="77777777" w:rsidTr="0080256A">
            <w:tc>
              <w:tcPr>
                <w:tcW w:w="562" w:type="dxa"/>
                <w:shd w:val="clear" w:color="auto" w:fill="F2F2F2" w:themeFill="background1" w:themeFillShade="F2"/>
              </w:tcPr>
              <w:p w14:paraId="559BB648" w14:textId="77777777" w:rsidR="007362EA" w:rsidRPr="00B2780C" w:rsidRDefault="007362EA" w:rsidP="007362EA">
                <w:pPr>
                  <w:pStyle w:val="ListParagraph"/>
                  <w:keepLines/>
                  <w:numPr>
                    <w:ilvl w:val="0"/>
                    <w:numId w:val="28"/>
                  </w:numPr>
                  <w:spacing w:before="200"/>
                  <w:contextualSpacing/>
                </w:pPr>
              </w:p>
            </w:tc>
            <w:tc>
              <w:tcPr>
                <w:tcW w:w="7655" w:type="dxa"/>
                <w:shd w:val="clear" w:color="auto" w:fill="F2F2F2" w:themeFill="background1" w:themeFillShade="F2"/>
              </w:tcPr>
              <w:p w14:paraId="51ACDA32" w14:textId="77777777" w:rsidR="007362EA" w:rsidRPr="00B2780C" w:rsidRDefault="007362EA" w:rsidP="0080256A">
                <w:r w:rsidRPr="00B2780C">
                  <w:t>Provided ALT text for images with text or that contain learning content. Images purely for decoration do not need ALT text; however, they need to be marked as decorative. Examples of this include background images, duplicate logos, decorative page elements, etc.</w:t>
                </w:r>
              </w:p>
            </w:tc>
            <w:sdt>
              <w:sdtPr>
                <w:id w:val="-1741084627"/>
                <w14:checkbox>
                  <w14:checked w14:val="1"/>
                  <w14:checkedState w14:val="2612" w14:font="MS Gothic"/>
                  <w14:uncheckedState w14:val="2610" w14:font="MS Gothic"/>
                </w14:checkbox>
              </w:sdtPr>
              <w:sdtEndPr/>
              <w:sdtContent>
                <w:tc>
                  <w:tcPr>
                    <w:tcW w:w="799" w:type="dxa"/>
                    <w:shd w:val="clear" w:color="auto" w:fill="F2F2F2" w:themeFill="background1" w:themeFillShade="F2"/>
                  </w:tcPr>
                  <w:p w14:paraId="6F3B9B89" w14:textId="77777777" w:rsidR="007362EA" w:rsidRPr="00B2780C" w:rsidRDefault="007362EA" w:rsidP="0080256A">
                    <w:pPr>
                      <w:jc w:val="center"/>
                    </w:pPr>
                    <w:r>
                      <w:rPr>
                        <w:rFonts w:ascii="MS Gothic" w:eastAsia="MS Gothic" w:hAnsi="MS Gothic" w:hint="eastAsia"/>
                      </w:rPr>
                      <w:t>☒</w:t>
                    </w:r>
                  </w:p>
                </w:tc>
              </w:sdtContent>
            </w:sdt>
          </w:tr>
          <w:tr w:rsidR="007362EA" w:rsidRPr="00B2780C" w14:paraId="4BFA9C0A" w14:textId="77777777" w:rsidTr="0080256A">
            <w:tc>
              <w:tcPr>
                <w:tcW w:w="562" w:type="dxa"/>
                <w:shd w:val="clear" w:color="auto" w:fill="F2F2F2" w:themeFill="background1" w:themeFillShade="F2"/>
              </w:tcPr>
              <w:p w14:paraId="68926F12" w14:textId="77777777" w:rsidR="007362EA" w:rsidRPr="00B2780C" w:rsidRDefault="007362EA" w:rsidP="007362EA">
                <w:pPr>
                  <w:pStyle w:val="ListParagraph"/>
                  <w:keepLines/>
                  <w:numPr>
                    <w:ilvl w:val="0"/>
                    <w:numId w:val="28"/>
                  </w:numPr>
                  <w:spacing w:before="200"/>
                  <w:contextualSpacing/>
                </w:pPr>
              </w:p>
            </w:tc>
            <w:tc>
              <w:tcPr>
                <w:tcW w:w="7655" w:type="dxa"/>
                <w:shd w:val="clear" w:color="auto" w:fill="F2F2F2" w:themeFill="background1" w:themeFillShade="F2"/>
              </w:tcPr>
              <w:p w14:paraId="54BC0511" w14:textId="77777777" w:rsidR="007362EA" w:rsidRPr="00B2780C" w:rsidRDefault="007362EA" w:rsidP="0080256A">
                <w:r w:rsidRPr="00B2780C">
                  <w:t xml:space="preserve">Obtained written permission to use photos of TAFE students, usually with a release form signed by student. </w:t>
                </w:r>
              </w:p>
            </w:tc>
            <w:sdt>
              <w:sdtPr>
                <w:id w:val="1956448669"/>
                <w14:checkbox>
                  <w14:checked w14:val="0"/>
                  <w14:checkedState w14:val="2612" w14:font="MS Gothic"/>
                  <w14:uncheckedState w14:val="2610" w14:font="MS Gothic"/>
                </w14:checkbox>
              </w:sdtPr>
              <w:sdtEndPr/>
              <w:sdtContent>
                <w:tc>
                  <w:tcPr>
                    <w:tcW w:w="799" w:type="dxa"/>
                    <w:shd w:val="clear" w:color="auto" w:fill="F2F2F2" w:themeFill="background1" w:themeFillShade="F2"/>
                  </w:tcPr>
                  <w:p w14:paraId="4C1B3CDC" w14:textId="77777777" w:rsidR="007362EA" w:rsidRPr="00B2780C" w:rsidRDefault="007362EA" w:rsidP="0080256A">
                    <w:pPr>
                      <w:jc w:val="center"/>
                    </w:pPr>
                    <w:r w:rsidRPr="00B2780C">
                      <w:rPr>
                        <w:rFonts w:ascii="MS Gothic" w:eastAsia="MS Gothic" w:hAnsi="MS Gothic"/>
                      </w:rPr>
                      <w:t>☐</w:t>
                    </w:r>
                  </w:p>
                </w:tc>
              </w:sdtContent>
            </w:sdt>
          </w:tr>
        </w:tbl>
        <w:p w14:paraId="6840F67C" w14:textId="77777777" w:rsidR="007362EA" w:rsidRPr="00B2780C" w:rsidRDefault="007362EA" w:rsidP="007362EA">
          <w:pPr>
            <w:keepNext/>
            <w:spacing w:before="480" w:after="120"/>
            <w:rPr>
              <w:b/>
              <w:color w:val="464748"/>
              <w:sz w:val="36"/>
              <w:szCs w:val="36"/>
            </w:rPr>
          </w:pPr>
          <w:r w:rsidRPr="00B2780C">
            <w:rPr>
              <w:b/>
              <w:color w:val="464748"/>
              <w:sz w:val="36"/>
              <w:szCs w:val="36"/>
            </w:rPr>
            <w:lastRenderedPageBreak/>
            <w:t>Writing content</w:t>
          </w:r>
        </w:p>
        <w:tbl>
          <w:tblPr>
            <w:tblStyle w:val="TableGrid"/>
            <w:tblW w:w="0" w:type="auto"/>
            <w:tblBorders>
              <w:top w:val="single" w:sz="4" w:space="0" w:color="323233"/>
              <w:left w:val="single" w:sz="4" w:space="0" w:color="323233"/>
              <w:bottom w:val="single" w:sz="4" w:space="0" w:color="323233"/>
              <w:right w:val="single" w:sz="4" w:space="0" w:color="323233"/>
              <w:insideH w:val="single" w:sz="4" w:space="0" w:color="323233"/>
              <w:insideV w:val="single" w:sz="4" w:space="0" w:color="323233"/>
            </w:tblBorders>
            <w:tblLook w:val="04A0" w:firstRow="1" w:lastRow="0" w:firstColumn="1" w:lastColumn="0" w:noHBand="0" w:noVBand="1"/>
            <w:tblDescription w:val="Writing content, describes each item to mark as complete within the workbook."/>
          </w:tblPr>
          <w:tblGrid>
            <w:gridCol w:w="562"/>
            <w:gridCol w:w="7655"/>
            <w:gridCol w:w="799"/>
          </w:tblGrid>
          <w:tr w:rsidR="007362EA" w:rsidRPr="00B2780C" w14:paraId="7C9533AE" w14:textId="77777777" w:rsidTr="0080256A">
            <w:trPr>
              <w:cnfStyle w:val="100000000000" w:firstRow="1" w:lastRow="0" w:firstColumn="0" w:lastColumn="0" w:oddVBand="0" w:evenVBand="0" w:oddHBand="0" w:evenHBand="0" w:firstRowFirstColumn="0" w:firstRowLastColumn="0" w:lastRowFirstColumn="0" w:lastRowLastColumn="0"/>
            </w:trPr>
            <w:tc>
              <w:tcPr>
                <w:tcW w:w="562" w:type="dxa"/>
                <w:shd w:val="clear" w:color="auto" w:fill="4BACC6" w:themeFill="accent5"/>
              </w:tcPr>
              <w:p w14:paraId="1F3CDE7F" w14:textId="77777777" w:rsidR="007362EA" w:rsidRPr="00B2780C" w:rsidRDefault="007362EA" w:rsidP="0080256A">
                <w:r w:rsidRPr="00B2780C">
                  <w:t xml:space="preserve"># </w:t>
                </w:r>
              </w:p>
            </w:tc>
            <w:tc>
              <w:tcPr>
                <w:tcW w:w="7655" w:type="dxa"/>
                <w:shd w:val="clear" w:color="auto" w:fill="4BACC6" w:themeFill="accent5"/>
              </w:tcPr>
              <w:p w14:paraId="7D3073BE" w14:textId="77777777" w:rsidR="007362EA" w:rsidRPr="00B2780C" w:rsidRDefault="007362EA" w:rsidP="0080256A">
                <w:r w:rsidRPr="00B2780C">
                  <w:t>Before and during the writing of content, I have:</w:t>
                </w:r>
              </w:p>
            </w:tc>
            <w:tc>
              <w:tcPr>
                <w:tcW w:w="799" w:type="dxa"/>
                <w:shd w:val="clear" w:color="auto" w:fill="4BACC6" w:themeFill="accent5"/>
              </w:tcPr>
              <w:p w14:paraId="46D53669" w14:textId="77777777" w:rsidR="007362EA" w:rsidRPr="00B2780C" w:rsidRDefault="007362EA" w:rsidP="0080256A">
                <w:r w:rsidRPr="00B2780C">
                  <w:t>Done</w:t>
                </w:r>
              </w:p>
            </w:tc>
          </w:tr>
          <w:tr w:rsidR="007362EA" w:rsidRPr="00B2780C" w14:paraId="3D97B0BE" w14:textId="77777777" w:rsidTr="0080256A">
            <w:tc>
              <w:tcPr>
                <w:tcW w:w="562" w:type="dxa"/>
                <w:shd w:val="clear" w:color="auto" w:fill="F2F2F2" w:themeFill="background1" w:themeFillShade="F2"/>
              </w:tcPr>
              <w:p w14:paraId="02EC9CBD" w14:textId="77777777" w:rsidR="007362EA" w:rsidRPr="00B2780C" w:rsidRDefault="007362EA" w:rsidP="007362EA">
                <w:pPr>
                  <w:pStyle w:val="ListParagraph"/>
                  <w:keepLines/>
                  <w:numPr>
                    <w:ilvl w:val="0"/>
                    <w:numId w:val="29"/>
                  </w:numPr>
                  <w:spacing w:before="200"/>
                  <w:contextualSpacing/>
                </w:pPr>
              </w:p>
            </w:tc>
            <w:tc>
              <w:tcPr>
                <w:tcW w:w="7655" w:type="dxa"/>
                <w:shd w:val="clear" w:color="auto" w:fill="F2F2F2" w:themeFill="background1" w:themeFillShade="F2"/>
              </w:tcPr>
              <w:p w14:paraId="4A45C252" w14:textId="77777777" w:rsidR="007362EA" w:rsidRPr="00B2780C" w:rsidRDefault="007362EA" w:rsidP="0080256A">
                <w:r w:rsidRPr="00B2780C">
                  <w:t xml:space="preserve">Downloaded and referred to the </w:t>
                </w:r>
                <w:hyperlink r:id="rId64" w:history="1">
                  <w:r w:rsidRPr="00B2780C">
                    <w:rPr>
                      <w:rStyle w:val="Hyperlink"/>
                    </w:rPr>
                    <w:t>TAFE NSW Writing Style Guide</w:t>
                  </w:r>
                </w:hyperlink>
                <w:r w:rsidRPr="00B2780C">
                  <w:t>.</w:t>
                </w:r>
              </w:p>
            </w:tc>
            <w:sdt>
              <w:sdtPr>
                <w:id w:val="999622119"/>
                <w14:checkbox>
                  <w14:checked w14:val="1"/>
                  <w14:checkedState w14:val="2612" w14:font="MS Gothic"/>
                  <w14:uncheckedState w14:val="2610" w14:font="MS Gothic"/>
                </w14:checkbox>
              </w:sdtPr>
              <w:sdtEndPr/>
              <w:sdtContent>
                <w:tc>
                  <w:tcPr>
                    <w:tcW w:w="799" w:type="dxa"/>
                    <w:shd w:val="clear" w:color="auto" w:fill="F2F2F2" w:themeFill="background1" w:themeFillShade="F2"/>
                  </w:tcPr>
                  <w:p w14:paraId="713C9E74" w14:textId="77777777" w:rsidR="007362EA" w:rsidRPr="00B2780C" w:rsidRDefault="007362EA" w:rsidP="0080256A">
                    <w:pPr>
                      <w:jc w:val="center"/>
                    </w:pPr>
                    <w:r>
                      <w:rPr>
                        <w:rFonts w:ascii="MS Gothic" w:eastAsia="MS Gothic" w:hAnsi="MS Gothic" w:hint="eastAsia"/>
                      </w:rPr>
                      <w:t>☒</w:t>
                    </w:r>
                  </w:p>
                </w:tc>
              </w:sdtContent>
            </w:sdt>
          </w:tr>
          <w:tr w:rsidR="007362EA" w:rsidRPr="00B2780C" w14:paraId="49F7050D" w14:textId="77777777" w:rsidTr="0080256A">
            <w:tc>
              <w:tcPr>
                <w:tcW w:w="562" w:type="dxa"/>
                <w:shd w:val="clear" w:color="auto" w:fill="F2F2F2" w:themeFill="background1" w:themeFillShade="F2"/>
              </w:tcPr>
              <w:p w14:paraId="7F643260" w14:textId="77777777" w:rsidR="007362EA" w:rsidRPr="00B2780C" w:rsidRDefault="007362EA" w:rsidP="007362EA">
                <w:pPr>
                  <w:pStyle w:val="ListParagraph"/>
                  <w:keepLines/>
                  <w:numPr>
                    <w:ilvl w:val="0"/>
                    <w:numId w:val="29"/>
                  </w:numPr>
                  <w:spacing w:before="200"/>
                  <w:contextualSpacing/>
                </w:pPr>
              </w:p>
            </w:tc>
            <w:tc>
              <w:tcPr>
                <w:tcW w:w="7655" w:type="dxa"/>
                <w:shd w:val="clear" w:color="auto" w:fill="F2F2F2" w:themeFill="background1" w:themeFillShade="F2"/>
              </w:tcPr>
              <w:p w14:paraId="41ED8669" w14:textId="77777777" w:rsidR="007362EA" w:rsidRPr="00B2780C" w:rsidRDefault="007362EA" w:rsidP="0080256A">
                <w:r w:rsidRPr="00B2780C">
                  <w:t>Used direct language and common words with simple sentence structures. For example, ‘use’ not ‘utilise’, ‘begin’ not ‘commence’.</w:t>
                </w:r>
              </w:p>
            </w:tc>
            <w:sdt>
              <w:sdtPr>
                <w:id w:val="-1273634051"/>
                <w14:checkbox>
                  <w14:checked w14:val="1"/>
                  <w14:checkedState w14:val="2612" w14:font="MS Gothic"/>
                  <w14:uncheckedState w14:val="2610" w14:font="MS Gothic"/>
                </w14:checkbox>
              </w:sdtPr>
              <w:sdtEndPr/>
              <w:sdtContent>
                <w:tc>
                  <w:tcPr>
                    <w:tcW w:w="799" w:type="dxa"/>
                    <w:shd w:val="clear" w:color="auto" w:fill="F2F2F2" w:themeFill="background1" w:themeFillShade="F2"/>
                  </w:tcPr>
                  <w:p w14:paraId="504A3599" w14:textId="77777777" w:rsidR="007362EA" w:rsidRPr="00B2780C" w:rsidRDefault="007362EA" w:rsidP="0080256A">
                    <w:pPr>
                      <w:jc w:val="center"/>
                    </w:pPr>
                    <w:r>
                      <w:rPr>
                        <w:rFonts w:ascii="MS Gothic" w:eastAsia="MS Gothic" w:hAnsi="MS Gothic" w:hint="eastAsia"/>
                      </w:rPr>
                      <w:t>☒</w:t>
                    </w:r>
                  </w:p>
                </w:tc>
              </w:sdtContent>
            </w:sdt>
          </w:tr>
          <w:tr w:rsidR="007362EA" w:rsidRPr="00B2780C" w14:paraId="209FC744" w14:textId="77777777" w:rsidTr="0080256A">
            <w:tc>
              <w:tcPr>
                <w:tcW w:w="562" w:type="dxa"/>
                <w:shd w:val="clear" w:color="auto" w:fill="F2F2F2" w:themeFill="background1" w:themeFillShade="F2"/>
              </w:tcPr>
              <w:p w14:paraId="24898EBA" w14:textId="77777777" w:rsidR="007362EA" w:rsidRPr="00B2780C" w:rsidRDefault="007362EA" w:rsidP="007362EA">
                <w:pPr>
                  <w:pStyle w:val="ListParagraph"/>
                  <w:keepLines/>
                  <w:numPr>
                    <w:ilvl w:val="0"/>
                    <w:numId w:val="29"/>
                  </w:numPr>
                  <w:spacing w:before="200"/>
                  <w:contextualSpacing/>
                </w:pPr>
              </w:p>
            </w:tc>
            <w:tc>
              <w:tcPr>
                <w:tcW w:w="7655" w:type="dxa"/>
                <w:shd w:val="clear" w:color="auto" w:fill="F2F2F2" w:themeFill="background1" w:themeFillShade="F2"/>
              </w:tcPr>
              <w:p w14:paraId="4C354897" w14:textId="77777777" w:rsidR="007362EA" w:rsidRPr="00B2780C" w:rsidRDefault="007362EA" w:rsidP="0080256A">
                <w:r w:rsidRPr="00B2780C">
                  <w:t>Used language that is appropriate to the student’s level.</w:t>
                </w:r>
              </w:p>
            </w:tc>
            <w:sdt>
              <w:sdtPr>
                <w:id w:val="1585642237"/>
                <w14:checkbox>
                  <w14:checked w14:val="1"/>
                  <w14:checkedState w14:val="2612" w14:font="MS Gothic"/>
                  <w14:uncheckedState w14:val="2610" w14:font="MS Gothic"/>
                </w14:checkbox>
              </w:sdtPr>
              <w:sdtEndPr/>
              <w:sdtContent>
                <w:tc>
                  <w:tcPr>
                    <w:tcW w:w="799" w:type="dxa"/>
                    <w:shd w:val="clear" w:color="auto" w:fill="F2F2F2" w:themeFill="background1" w:themeFillShade="F2"/>
                  </w:tcPr>
                  <w:p w14:paraId="332EAC96" w14:textId="77777777" w:rsidR="007362EA" w:rsidRPr="00B2780C" w:rsidRDefault="007362EA" w:rsidP="0080256A">
                    <w:pPr>
                      <w:jc w:val="center"/>
                    </w:pPr>
                    <w:r>
                      <w:rPr>
                        <w:rFonts w:ascii="MS Gothic" w:eastAsia="MS Gothic" w:hAnsi="MS Gothic" w:hint="eastAsia"/>
                      </w:rPr>
                      <w:t>☒</w:t>
                    </w:r>
                  </w:p>
                </w:tc>
              </w:sdtContent>
            </w:sdt>
          </w:tr>
          <w:tr w:rsidR="007362EA" w:rsidRPr="00B2780C" w14:paraId="1AB9CB72" w14:textId="77777777" w:rsidTr="0080256A">
            <w:tc>
              <w:tcPr>
                <w:tcW w:w="562" w:type="dxa"/>
                <w:shd w:val="clear" w:color="auto" w:fill="F2F2F2" w:themeFill="background1" w:themeFillShade="F2"/>
              </w:tcPr>
              <w:p w14:paraId="2CAC4E33" w14:textId="77777777" w:rsidR="007362EA" w:rsidRPr="00B2780C" w:rsidRDefault="007362EA" w:rsidP="007362EA">
                <w:pPr>
                  <w:pStyle w:val="ListParagraph"/>
                  <w:keepLines/>
                  <w:numPr>
                    <w:ilvl w:val="0"/>
                    <w:numId w:val="29"/>
                  </w:numPr>
                  <w:spacing w:before="200"/>
                  <w:contextualSpacing/>
                </w:pPr>
              </w:p>
            </w:tc>
            <w:tc>
              <w:tcPr>
                <w:tcW w:w="7655" w:type="dxa"/>
                <w:shd w:val="clear" w:color="auto" w:fill="F2F2F2" w:themeFill="background1" w:themeFillShade="F2"/>
              </w:tcPr>
              <w:p w14:paraId="6940D3D7" w14:textId="77777777" w:rsidR="007362EA" w:rsidRPr="00B2780C" w:rsidRDefault="007362EA" w:rsidP="0080256A">
                <w:r w:rsidRPr="00B2780C">
                  <w:t xml:space="preserve">Written the full description of acronyms on first use. For example, Workplace Health and Safety (WHS). </w:t>
                </w:r>
              </w:p>
            </w:tc>
            <w:sdt>
              <w:sdtPr>
                <w:id w:val="503937665"/>
                <w14:checkbox>
                  <w14:checked w14:val="1"/>
                  <w14:checkedState w14:val="2612" w14:font="MS Gothic"/>
                  <w14:uncheckedState w14:val="2610" w14:font="MS Gothic"/>
                </w14:checkbox>
              </w:sdtPr>
              <w:sdtEndPr/>
              <w:sdtContent>
                <w:tc>
                  <w:tcPr>
                    <w:tcW w:w="799" w:type="dxa"/>
                    <w:shd w:val="clear" w:color="auto" w:fill="F2F2F2" w:themeFill="background1" w:themeFillShade="F2"/>
                  </w:tcPr>
                  <w:p w14:paraId="770BCCB9" w14:textId="77777777" w:rsidR="007362EA" w:rsidRPr="00B2780C" w:rsidRDefault="007362EA" w:rsidP="0080256A">
                    <w:pPr>
                      <w:jc w:val="center"/>
                    </w:pPr>
                    <w:r>
                      <w:rPr>
                        <w:rFonts w:ascii="MS Gothic" w:eastAsia="MS Gothic" w:hAnsi="MS Gothic" w:hint="eastAsia"/>
                      </w:rPr>
                      <w:t>☒</w:t>
                    </w:r>
                  </w:p>
                </w:tc>
              </w:sdtContent>
            </w:sdt>
          </w:tr>
          <w:tr w:rsidR="007362EA" w:rsidRPr="00B2780C" w14:paraId="059184C1" w14:textId="77777777" w:rsidTr="0080256A">
            <w:tc>
              <w:tcPr>
                <w:tcW w:w="562" w:type="dxa"/>
                <w:shd w:val="clear" w:color="auto" w:fill="F2F2F2" w:themeFill="background1" w:themeFillShade="F2"/>
              </w:tcPr>
              <w:p w14:paraId="64BEA02A" w14:textId="77777777" w:rsidR="007362EA" w:rsidRPr="00B2780C" w:rsidRDefault="007362EA" w:rsidP="007362EA">
                <w:pPr>
                  <w:pStyle w:val="ListParagraph"/>
                  <w:keepLines/>
                  <w:numPr>
                    <w:ilvl w:val="0"/>
                    <w:numId w:val="29"/>
                  </w:numPr>
                  <w:spacing w:before="200"/>
                  <w:contextualSpacing/>
                </w:pPr>
              </w:p>
            </w:tc>
            <w:tc>
              <w:tcPr>
                <w:tcW w:w="7655" w:type="dxa"/>
                <w:shd w:val="clear" w:color="auto" w:fill="F2F2F2" w:themeFill="background1" w:themeFillShade="F2"/>
              </w:tcPr>
              <w:p w14:paraId="00135D9A" w14:textId="77777777" w:rsidR="007362EA" w:rsidRPr="00B2780C" w:rsidRDefault="007362EA" w:rsidP="0080256A">
                <w:r w:rsidRPr="00B2780C">
                  <w:t xml:space="preserve">Used words to write the numbers 0-9 in words and all other numbers as numerals. </w:t>
                </w:r>
              </w:p>
            </w:tc>
            <w:sdt>
              <w:sdtPr>
                <w:id w:val="-87461631"/>
                <w14:checkbox>
                  <w14:checked w14:val="1"/>
                  <w14:checkedState w14:val="2612" w14:font="MS Gothic"/>
                  <w14:uncheckedState w14:val="2610" w14:font="MS Gothic"/>
                </w14:checkbox>
              </w:sdtPr>
              <w:sdtEndPr/>
              <w:sdtContent>
                <w:tc>
                  <w:tcPr>
                    <w:tcW w:w="799" w:type="dxa"/>
                    <w:shd w:val="clear" w:color="auto" w:fill="F2F2F2" w:themeFill="background1" w:themeFillShade="F2"/>
                  </w:tcPr>
                  <w:p w14:paraId="01FA9778" w14:textId="77777777" w:rsidR="007362EA" w:rsidRPr="00B2780C" w:rsidRDefault="007362EA" w:rsidP="0080256A">
                    <w:pPr>
                      <w:jc w:val="center"/>
                    </w:pPr>
                    <w:r>
                      <w:rPr>
                        <w:rFonts w:ascii="MS Gothic" w:eastAsia="MS Gothic" w:hAnsi="MS Gothic" w:hint="eastAsia"/>
                      </w:rPr>
                      <w:t>☒</w:t>
                    </w:r>
                  </w:p>
                </w:tc>
              </w:sdtContent>
            </w:sdt>
          </w:tr>
          <w:tr w:rsidR="007362EA" w:rsidRPr="00B2780C" w14:paraId="586AEB41" w14:textId="77777777" w:rsidTr="0080256A">
            <w:tc>
              <w:tcPr>
                <w:tcW w:w="562" w:type="dxa"/>
                <w:shd w:val="clear" w:color="auto" w:fill="F2F2F2" w:themeFill="background1" w:themeFillShade="F2"/>
              </w:tcPr>
              <w:p w14:paraId="3A9E9D0D" w14:textId="77777777" w:rsidR="007362EA" w:rsidRPr="00B2780C" w:rsidRDefault="007362EA" w:rsidP="007362EA">
                <w:pPr>
                  <w:pStyle w:val="ListParagraph"/>
                  <w:keepLines/>
                  <w:numPr>
                    <w:ilvl w:val="0"/>
                    <w:numId w:val="29"/>
                  </w:numPr>
                  <w:spacing w:before="200"/>
                  <w:contextualSpacing/>
                </w:pPr>
              </w:p>
            </w:tc>
            <w:tc>
              <w:tcPr>
                <w:tcW w:w="7655" w:type="dxa"/>
                <w:shd w:val="clear" w:color="auto" w:fill="F2F2F2" w:themeFill="background1" w:themeFillShade="F2"/>
              </w:tcPr>
              <w:p w14:paraId="71FBC132" w14:textId="77777777" w:rsidR="007362EA" w:rsidRPr="00B2780C" w:rsidRDefault="007362EA" w:rsidP="0080256A">
                <w:r w:rsidRPr="00B2780C">
                  <w:t xml:space="preserve">Used meaningful text for hyperlinks that describes the destination of the link. Don’t use ‘click here’ for links. URLs can be used for print. </w:t>
                </w:r>
              </w:p>
            </w:tc>
            <w:sdt>
              <w:sdtPr>
                <w:id w:val="-1944147063"/>
                <w14:checkbox>
                  <w14:checked w14:val="1"/>
                  <w14:checkedState w14:val="2612" w14:font="MS Gothic"/>
                  <w14:uncheckedState w14:val="2610" w14:font="MS Gothic"/>
                </w14:checkbox>
              </w:sdtPr>
              <w:sdtEndPr/>
              <w:sdtContent>
                <w:tc>
                  <w:tcPr>
                    <w:tcW w:w="799" w:type="dxa"/>
                    <w:shd w:val="clear" w:color="auto" w:fill="F2F2F2" w:themeFill="background1" w:themeFillShade="F2"/>
                  </w:tcPr>
                  <w:p w14:paraId="622FA21C" w14:textId="77777777" w:rsidR="007362EA" w:rsidRPr="00B2780C" w:rsidRDefault="007362EA" w:rsidP="0080256A">
                    <w:pPr>
                      <w:jc w:val="center"/>
                    </w:pPr>
                    <w:r>
                      <w:rPr>
                        <w:rFonts w:ascii="MS Gothic" w:eastAsia="MS Gothic" w:hAnsi="MS Gothic" w:hint="eastAsia"/>
                      </w:rPr>
                      <w:t>☒</w:t>
                    </w:r>
                  </w:p>
                </w:tc>
              </w:sdtContent>
            </w:sdt>
          </w:tr>
          <w:tr w:rsidR="007362EA" w:rsidRPr="00B2780C" w14:paraId="2C002FFB" w14:textId="77777777" w:rsidTr="0080256A">
            <w:tc>
              <w:tcPr>
                <w:tcW w:w="562" w:type="dxa"/>
                <w:shd w:val="clear" w:color="auto" w:fill="F2F2F2" w:themeFill="background1" w:themeFillShade="F2"/>
              </w:tcPr>
              <w:p w14:paraId="18D009B6" w14:textId="77777777" w:rsidR="007362EA" w:rsidRPr="00B2780C" w:rsidRDefault="007362EA" w:rsidP="007362EA">
                <w:pPr>
                  <w:pStyle w:val="ListParagraph"/>
                  <w:keepLines/>
                  <w:numPr>
                    <w:ilvl w:val="0"/>
                    <w:numId w:val="29"/>
                  </w:numPr>
                  <w:spacing w:before="200"/>
                  <w:contextualSpacing/>
                </w:pPr>
              </w:p>
            </w:tc>
            <w:tc>
              <w:tcPr>
                <w:tcW w:w="7655" w:type="dxa"/>
                <w:shd w:val="clear" w:color="auto" w:fill="F2F2F2" w:themeFill="background1" w:themeFillShade="F2"/>
              </w:tcPr>
              <w:p w14:paraId="00115094" w14:textId="77777777" w:rsidR="007362EA" w:rsidRPr="00B2780C" w:rsidRDefault="007362EA" w:rsidP="0080256A">
                <w:r w:rsidRPr="00B2780C">
                  <w:t>Used inclusive, gender neutral and culturally appropriate language. For example, salesperson, firefighter, ‘they’ rather than he or she.</w:t>
                </w:r>
              </w:p>
            </w:tc>
            <w:tc>
              <w:tcPr>
                <w:tcW w:w="799" w:type="dxa"/>
                <w:shd w:val="clear" w:color="auto" w:fill="F2F2F2" w:themeFill="background1" w:themeFillShade="F2"/>
              </w:tcPr>
              <w:p w14:paraId="334CFFDA" w14:textId="77777777" w:rsidR="007362EA" w:rsidRPr="00B2780C" w:rsidRDefault="009142BD" w:rsidP="0080256A">
                <w:pPr>
                  <w:jc w:val="center"/>
                </w:pPr>
                <w:sdt>
                  <w:sdtPr>
                    <w:id w:val="200592463"/>
                    <w14:checkbox>
                      <w14:checked w14:val="1"/>
                      <w14:checkedState w14:val="2612" w14:font="MS Gothic"/>
                      <w14:uncheckedState w14:val="2610" w14:font="MS Gothic"/>
                    </w14:checkbox>
                  </w:sdtPr>
                  <w:sdtEndPr/>
                  <w:sdtContent>
                    <w:r w:rsidR="007362EA">
                      <w:rPr>
                        <w:rFonts w:ascii="MS Gothic" w:eastAsia="MS Gothic" w:hAnsi="MS Gothic" w:hint="eastAsia"/>
                      </w:rPr>
                      <w:t>☒</w:t>
                    </w:r>
                  </w:sdtContent>
                </w:sdt>
              </w:p>
            </w:tc>
          </w:tr>
        </w:tbl>
        <w:sdt>
          <w:sdtPr>
            <w:rPr>
              <w:b/>
              <w:color w:val="464748"/>
              <w:sz w:val="36"/>
              <w:szCs w:val="36"/>
            </w:rPr>
            <w:id w:val="-1945679036"/>
            <w:placeholder>
              <w:docPart w:val="16A5203A148C4566963EA3AAC9C0EE87"/>
            </w:placeholder>
          </w:sdtPr>
          <w:sdtEndPr>
            <w:rPr>
              <w:b w:val="0"/>
              <w:color w:val="auto"/>
              <w:sz w:val="24"/>
              <w:szCs w:val="24"/>
            </w:rPr>
          </w:sdtEndPr>
          <w:sdtContent>
            <w:p w14:paraId="1E3D72DF" w14:textId="77777777" w:rsidR="007362EA" w:rsidRPr="00B2780C" w:rsidRDefault="007362EA" w:rsidP="007362EA">
              <w:pPr>
                <w:keepNext/>
                <w:spacing w:before="480" w:after="120"/>
                <w:rPr>
                  <w:b/>
                  <w:color w:val="464748"/>
                  <w:sz w:val="36"/>
                  <w:szCs w:val="36"/>
                </w:rPr>
              </w:pPr>
              <w:r w:rsidRPr="00B2780C">
                <w:rPr>
                  <w:b/>
                  <w:color w:val="464748"/>
                  <w:sz w:val="36"/>
                  <w:szCs w:val="36"/>
                </w:rPr>
                <w:t>Accessibility</w:t>
              </w:r>
            </w:p>
            <w:tbl>
              <w:tblPr>
                <w:tblStyle w:val="TableGrid"/>
                <w:tblW w:w="0" w:type="auto"/>
                <w:tblBorders>
                  <w:top w:val="single" w:sz="4" w:space="0" w:color="323233"/>
                  <w:left w:val="single" w:sz="4" w:space="0" w:color="323233"/>
                  <w:bottom w:val="single" w:sz="4" w:space="0" w:color="323233"/>
                  <w:right w:val="single" w:sz="4" w:space="0" w:color="323233"/>
                  <w:insideH w:val="single" w:sz="4" w:space="0" w:color="323233"/>
                  <w:insideV w:val="single" w:sz="4" w:space="0" w:color="323233"/>
                </w:tblBorders>
                <w:tblLook w:val="04A0" w:firstRow="1" w:lastRow="0" w:firstColumn="1" w:lastColumn="0" w:noHBand="0" w:noVBand="1"/>
                <w:tblDescription w:val="Accessibility, describes each item to mark as complete within the workbook."/>
              </w:tblPr>
              <w:tblGrid>
                <w:gridCol w:w="562"/>
                <w:gridCol w:w="7655"/>
                <w:gridCol w:w="799"/>
              </w:tblGrid>
              <w:tr w:rsidR="007362EA" w:rsidRPr="00B2780C" w14:paraId="66B67293" w14:textId="77777777" w:rsidTr="0080256A">
                <w:trPr>
                  <w:cnfStyle w:val="100000000000" w:firstRow="1" w:lastRow="0" w:firstColumn="0" w:lastColumn="0" w:oddVBand="0" w:evenVBand="0" w:oddHBand="0" w:evenHBand="0" w:firstRowFirstColumn="0" w:firstRowLastColumn="0" w:lastRowFirstColumn="0" w:lastRowLastColumn="0"/>
                </w:trPr>
                <w:tc>
                  <w:tcPr>
                    <w:tcW w:w="562" w:type="dxa"/>
                    <w:shd w:val="clear" w:color="auto" w:fill="4BACC6" w:themeFill="accent5"/>
                  </w:tcPr>
                  <w:p w14:paraId="366CA1D0" w14:textId="77777777" w:rsidR="007362EA" w:rsidRPr="00B2780C" w:rsidRDefault="007362EA" w:rsidP="0080256A">
                    <w:r w:rsidRPr="00B2780C">
                      <w:t xml:space="preserve"># </w:t>
                    </w:r>
                  </w:p>
                </w:tc>
                <w:tc>
                  <w:tcPr>
                    <w:tcW w:w="7655" w:type="dxa"/>
                    <w:shd w:val="clear" w:color="auto" w:fill="4BACC6" w:themeFill="accent5"/>
                  </w:tcPr>
                  <w:p w14:paraId="00888960" w14:textId="77777777" w:rsidR="007362EA" w:rsidRPr="00B2780C" w:rsidRDefault="007362EA" w:rsidP="0080256A">
                    <w:r w:rsidRPr="00B2780C">
                      <w:t>To ensure the accessibility of this resource, I have:</w:t>
                    </w:r>
                  </w:p>
                </w:tc>
                <w:tc>
                  <w:tcPr>
                    <w:tcW w:w="799" w:type="dxa"/>
                    <w:shd w:val="clear" w:color="auto" w:fill="4BACC6" w:themeFill="accent5"/>
                  </w:tcPr>
                  <w:p w14:paraId="110ACF11" w14:textId="77777777" w:rsidR="007362EA" w:rsidRPr="00B2780C" w:rsidRDefault="007362EA" w:rsidP="0080256A">
                    <w:r w:rsidRPr="00B2780C">
                      <w:t>Done</w:t>
                    </w:r>
                  </w:p>
                </w:tc>
              </w:tr>
              <w:tr w:rsidR="007362EA" w:rsidRPr="00B2780C" w14:paraId="1E8D9D1C" w14:textId="77777777" w:rsidTr="0080256A">
                <w:tc>
                  <w:tcPr>
                    <w:tcW w:w="562" w:type="dxa"/>
                    <w:shd w:val="clear" w:color="auto" w:fill="F2F2F2" w:themeFill="background1" w:themeFillShade="F2"/>
                  </w:tcPr>
                  <w:p w14:paraId="00566DFA" w14:textId="77777777" w:rsidR="007362EA" w:rsidRPr="00B2780C" w:rsidRDefault="007362EA" w:rsidP="007362EA">
                    <w:pPr>
                      <w:pStyle w:val="ListParagraph"/>
                      <w:keepLines/>
                      <w:numPr>
                        <w:ilvl w:val="0"/>
                        <w:numId w:val="30"/>
                      </w:numPr>
                      <w:spacing w:before="200"/>
                      <w:contextualSpacing/>
                    </w:pPr>
                  </w:p>
                </w:tc>
                <w:tc>
                  <w:tcPr>
                    <w:tcW w:w="7655" w:type="dxa"/>
                    <w:shd w:val="clear" w:color="auto" w:fill="F2F2F2" w:themeFill="background1" w:themeFillShade="F2"/>
                  </w:tcPr>
                  <w:p w14:paraId="0EC5AF4B" w14:textId="77777777" w:rsidR="007362EA" w:rsidRPr="00B2780C" w:rsidRDefault="007362EA" w:rsidP="0080256A">
                    <w:r w:rsidRPr="00B2780C">
                      <w:t>Used Word styles to format text and to structure your document.</w:t>
                    </w:r>
                  </w:p>
                </w:tc>
                <w:sdt>
                  <w:sdtPr>
                    <w:id w:val="-952711703"/>
                    <w14:checkbox>
                      <w14:checked w14:val="1"/>
                      <w14:checkedState w14:val="2612" w14:font="MS Gothic"/>
                      <w14:uncheckedState w14:val="2610" w14:font="MS Gothic"/>
                    </w14:checkbox>
                  </w:sdtPr>
                  <w:sdtEndPr/>
                  <w:sdtContent>
                    <w:tc>
                      <w:tcPr>
                        <w:tcW w:w="799" w:type="dxa"/>
                        <w:shd w:val="clear" w:color="auto" w:fill="F2F2F2" w:themeFill="background1" w:themeFillShade="F2"/>
                      </w:tcPr>
                      <w:p w14:paraId="50E28ED0" w14:textId="77777777" w:rsidR="007362EA" w:rsidRPr="00B2780C" w:rsidRDefault="007362EA" w:rsidP="0080256A">
                        <w:pPr>
                          <w:jc w:val="center"/>
                        </w:pPr>
                        <w:r>
                          <w:rPr>
                            <w:rFonts w:ascii="MS Gothic" w:eastAsia="MS Gothic" w:hAnsi="MS Gothic" w:hint="eastAsia"/>
                          </w:rPr>
                          <w:t>☒</w:t>
                        </w:r>
                      </w:p>
                    </w:tc>
                  </w:sdtContent>
                </w:sdt>
              </w:tr>
              <w:tr w:rsidR="007362EA" w:rsidRPr="00B2780C" w14:paraId="4B74D67C" w14:textId="77777777" w:rsidTr="0080256A">
                <w:tc>
                  <w:tcPr>
                    <w:tcW w:w="562" w:type="dxa"/>
                    <w:shd w:val="clear" w:color="auto" w:fill="F2F2F2" w:themeFill="background1" w:themeFillShade="F2"/>
                  </w:tcPr>
                  <w:p w14:paraId="39D0F52B" w14:textId="77777777" w:rsidR="007362EA" w:rsidRPr="00B2780C" w:rsidRDefault="007362EA" w:rsidP="007362EA">
                    <w:pPr>
                      <w:pStyle w:val="ListParagraph"/>
                      <w:keepLines/>
                      <w:numPr>
                        <w:ilvl w:val="0"/>
                        <w:numId w:val="30"/>
                      </w:numPr>
                      <w:spacing w:before="200"/>
                      <w:contextualSpacing/>
                    </w:pPr>
                  </w:p>
                </w:tc>
                <w:tc>
                  <w:tcPr>
                    <w:tcW w:w="7655" w:type="dxa"/>
                    <w:shd w:val="clear" w:color="auto" w:fill="F2F2F2" w:themeFill="background1" w:themeFillShade="F2"/>
                  </w:tcPr>
                  <w:p w14:paraId="205A3CBA" w14:textId="77777777" w:rsidR="007362EA" w:rsidRPr="00B2780C" w:rsidRDefault="007362EA" w:rsidP="0080256A">
                    <w:r w:rsidRPr="00B2780C">
                      <w:t xml:space="preserve">Not used images for decorative text or headings or tables. </w:t>
                    </w:r>
                  </w:p>
                </w:tc>
                <w:sdt>
                  <w:sdtPr>
                    <w:id w:val="-521010492"/>
                    <w14:checkbox>
                      <w14:checked w14:val="1"/>
                      <w14:checkedState w14:val="2612" w14:font="MS Gothic"/>
                      <w14:uncheckedState w14:val="2610" w14:font="MS Gothic"/>
                    </w14:checkbox>
                  </w:sdtPr>
                  <w:sdtEndPr/>
                  <w:sdtContent>
                    <w:tc>
                      <w:tcPr>
                        <w:tcW w:w="799" w:type="dxa"/>
                        <w:shd w:val="clear" w:color="auto" w:fill="F2F2F2" w:themeFill="background1" w:themeFillShade="F2"/>
                      </w:tcPr>
                      <w:p w14:paraId="40D877B3" w14:textId="77777777" w:rsidR="007362EA" w:rsidRPr="00B2780C" w:rsidRDefault="007362EA" w:rsidP="0080256A">
                        <w:pPr>
                          <w:jc w:val="center"/>
                        </w:pPr>
                        <w:r>
                          <w:rPr>
                            <w:rFonts w:ascii="MS Gothic" w:eastAsia="MS Gothic" w:hAnsi="MS Gothic" w:hint="eastAsia"/>
                          </w:rPr>
                          <w:t>☒</w:t>
                        </w:r>
                      </w:p>
                    </w:tc>
                  </w:sdtContent>
                </w:sdt>
              </w:tr>
              <w:tr w:rsidR="007362EA" w:rsidRPr="00B2780C" w14:paraId="7D0CBF54" w14:textId="77777777" w:rsidTr="0080256A">
                <w:tc>
                  <w:tcPr>
                    <w:tcW w:w="562" w:type="dxa"/>
                    <w:shd w:val="clear" w:color="auto" w:fill="F2F2F2" w:themeFill="background1" w:themeFillShade="F2"/>
                  </w:tcPr>
                  <w:p w14:paraId="5C551F53" w14:textId="77777777" w:rsidR="007362EA" w:rsidRPr="00B2780C" w:rsidRDefault="007362EA" w:rsidP="007362EA">
                    <w:pPr>
                      <w:pStyle w:val="ListParagraph"/>
                      <w:keepLines/>
                      <w:numPr>
                        <w:ilvl w:val="0"/>
                        <w:numId w:val="30"/>
                      </w:numPr>
                      <w:spacing w:before="200"/>
                      <w:contextualSpacing/>
                    </w:pPr>
                  </w:p>
                </w:tc>
                <w:tc>
                  <w:tcPr>
                    <w:tcW w:w="7655" w:type="dxa"/>
                    <w:shd w:val="clear" w:color="auto" w:fill="F2F2F2" w:themeFill="background1" w:themeFillShade="F2"/>
                  </w:tcPr>
                  <w:p w14:paraId="489F898B" w14:textId="77777777" w:rsidR="007362EA" w:rsidRPr="00B2780C" w:rsidRDefault="007362EA" w:rsidP="0080256A">
                    <w:r w:rsidRPr="00B2780C">
                      <w:t>Provided long descriptions for images with important text such as graphs or infographics or process diagrams.</w:t>
                    </w:r>
                  </w:p>
                </w:tc>
                <w:sdt>
                  <w:sdtPr>
                    <w:id w:val="1614317850"/>
                    <w14:checkbox>
                      <w14:checked w14:val="1"/>
                      <w14:checkedState w14:val="2612" w14:font="MS Gothic"/>
                      <w14:uncheckedState w14:val="2610" w14:font="MS Gothic"/>
                    </w14:checkbox>
                  </w:sdtPr>
                  <w:sdtEndPr/>
                  <w:sdtContent>
                    <w:tc>
                      <w:tcPr>
                        <w:tcW w:w="799" w:type="dxa"/>
                        <w:shd w:val="clear" w:color="auto" w:fill="F2F2F2" w:themeFill="background1" w:themeFillShade="F2"/>
                      </w:tcPr>
                      <w:p w14:paraId="2B6C83E5" w14:textId="77777777" w:rsidR="007362EA" w:rsidRPr="00B2780C" w:rsidRDefault="007362EA" w:rsidP="0080256A">
                        <w:pPr>
                          <w:jc w:val="center"/>
                        </w:pPr>
                        <w:r>
                          <w:rPr>
                            <w:rFonts w:ascii="MS Gothic" w:eastAsia="MS Gothic" w:hAnsi="MS Gothic" w:hint="eastAsia"/>
                          </w:rPr>
                          <w:t>☒</w:t>
                        </w:r>
                      </w:p>
                    </w:tc>
                  </w:sdtContent>
                </w:sdt>
              </w:tr>
              <w:tr w:rsidR="007362EA" w:rsidRPr="00B2780C" w14:paraId="4CC15999" w14:textId="77777777" w:rsidTr="0080256A">
                <w:tc>
                  <w:tcPr>
                    <w:tcW w:w="562" w:type="dxa"/>
                    <w:shd w:val="clear" w:color="auto" w:fill="F2F2F2" w:themeFill="background1" w:themeFillShade="F2"/>
                  </w:tcPr>
                  <w:p w14:paraId="6D15033B" w14:textId="77777777" w:rsidR="007362EA" w:rsidRPr="00B2780C" w:rsidRDefault="007362EA" w:rsidP="007362EA">
                    <w:pPr>
                      <w:pStyle w:val="ListParagraph"/>
                      <w:keepLines/>
                      <w:numPr>
                        <w:ilvl w:val="0"/>
                        <w:numId w:val="30"/>
                      </w:numPr>
                      <w:spacing w:before="200"/>
                      <w:contextualSpacing/>
                    </w:pPr>
                  </w:p>
                </w:tc>
                <w:tc>
                  <w:tcPr>
                    <w:tcW w:w="7655" w:type="dxa"/>
                    <w:shd w:val="clear" w:color="auto" w:fill="F2F2F2" w:themeFill="background1" w:themeFillShade="F2"/>
                  </w:tcPr>
                  <w:p w14:paraId="5A29E93D" w14:textId="77777777" w:rsidR="007362EA" w:rsidRPr="00B2780C" w:rsidRDefault="007362EA" w:rsidP="0080256A">
                    <w:r w:rsidRPr="00B2780C">
                      <w:t xml:space="preserve">Used the </w:t>
                    </w:r>
                    <w:r w:rsidRPr="00B2780C">
                      <w:rPr>
                        <w:i/>
                      </w:rPr>
                      <w:t>Word Accessibility Checker</w:t>
                    </w:r>
                    <w:r w:rsidRPr="00B2780C">
                      <w:t xml:space="preserve"> on the document and addressed issues where possible. Where concerned I have referred to the </w:t>
                    </w:r>
                    <w:hyperlink r:id="rId65" w:history="1">
                      <w:r w:rsidRPr="00B2780C">
                        <w:rPr>
                          <w:rStyle w:val="Hyperlink"/>
                        </w:rPr>
                        <w:t>Accessibility checklists</w:t>
                      </w:r>
                    </w:hyperlink>
                    <w:r w:rsidRPr="00B2780C">
                      <w:t xml:space="preserve">. </w:t>
                    </w:r>
                  </w:p>
                </w:tc>
                <w:sdt>
                  <w:sdtPr>
                    <w:id w:val="441884599"/>
                    <w14:checkbox>
                      <w14:checked w14:val="1"/>
                      <w14:checkedState w14:val="2612" w14:font="MS Gothic"/>
                      <w14:uncheckedState w14:val="2610" w14:font="MS Gothic"/>
                    </w14:checkbox>
                  </w:sdtPr>
                  <w:sdtEndPr/>
                  <w:sdtContent>
                    <w:tc>
                      <w:tcPr>
                        <w:tcW w:w="799" w:type="dxa"/>
                        <w:shd w:val="clear" w:color="auto" w:fill="F2F2F2" w:themeFill="background1" w:themeFillShade="F2"/>
                      </w:tcPr>
                      <w:p w14:paraId="14E5BE47" w14:textId="77777777" w:rsidR="007362EA" w:rsidRPr="00B2780C" w:rsidRDefault="007362EA" w:rsidP="0080256A">
                        <w:pPr>
                          <w:jc w:val="center"/>
                        </w:pPr>
                        <w:r>
                          <w:rPr>
                            <w:rFonts w:ascii="MS Gothic" w:eastAsia="MS Gothic" w:hAnsi="MS Gothic" w:hint="eastAsia"/>
                          </w:rPr>
                          <w:t>☒</w:t>
                        </w:r>
                      </w:p>
                    </w:tc>
                  </w:sdtContent>
                </w:sdt>
              </w:tr>
              <w:tr w:rsidR="007362EA" w:rsidRPr="00B2780C" w14:paraId="150EFDF4" w14:textId="77777777" w:rsidTr="0080256A">
                <w:tc>
                  <w:tcPr>
                    <w:tcW w:w="562" w:type="dxa"/>
                    <w:shd w:val="clear" w:color="auto" w:fill="F2F2F2" w:themeFill="background1" w:themeFillShade="F2"/>
                  </w:tcPr>
                  <w:p w14:paraId="30971814" w14:textId="77777777" w:rsidR="007362EA" w:rsidRPr="00B2780C" w:rsidRDefault="007362EA" w:rsidP="007362EA">
                    <w:pPr>
                      <w:pStyle w:val="ListParagraph"/>
                      <w:keepLines/>
                      <w:numPr>
                        <w:ilvl w:val="0"/>
                        <w:numId w:val="30"/>
                      </w:numPr>
                      <w:spacing w:before="200"/>
                      <w:contextualSpacing/>
                    </w:pPr>
                  </w:p>
                </w:tc>
                <w:tc>
                  <w:tcPr>
                    <w:tcW w:w="7655" w:type="dxa"/>
                    <w:shd w:val="clear" w:color="auto" w:fill="F2F2F2" w:themeFill="background1" w:themeFillShade="F2"/>
                  </w:tcPr>
                  <w:p w14:paraId="2F837469" w14:textId="77777777" w:rsidR="007362EA" w:rsidRPr="00B2780C" w:rsidRDefault="007362EA" w:rsidP="0080256A">
                    <w:r w:rsidRPr="00B2780C">
                      <w:t xml:space="preserve">Re-checked the accessibility in PDF format (where the final format is PDF). Where concerned I have referred to the </w:t>
                    </w:r>
                    <w:hyperlink r:id="rId66" w:history="1">
                      <w:r w:rsidRPr="00B2780C">
                        <w:rPr>
                          <w:rStyle w:val="Hyperlink"/>
                        </w:rPr>
                        <w:t>Accessibility checklists</w:t>
                      </w:r>
                    </w:hyperlink>
                    <w:r w:rsidRPr="00B2780C">
                      <w:t xml:space="preserve">. </w:t>
                    </w:r>
                  </w:p>
                </w:tc>
                <w:tc>
                  <w:tcPr>
                    <w:tcW w:w="799" w:type="dxa"/>
                    <w:shd w:val="clear" w:color="auto" w:fill="F2F2F2" w:themeFill="background1" w:themeFillShade="F2"/>
                  </w:tcPr>
                  <w:p w14:paraId="61159C03" w14:textId="77777777" w:rsidR="007362EA" w:rsidRPr="00B2780C" w:rsidRDefault="009142BD" w:rsidP="0080256A">
                    <w:pPr>
                      <w:jc w:val="center"/>
                    </w:pPr>
                    <w:sdt>
                      <w:sdtPr>
                        <w:id w:val="-1586918707"/>
                        <w14:checkbox>
                          <w14:checked w14:val="0"/>
                          <w14:checkedState w14:val="2612" w14:font="MS Gothic"/>
                          <w14:uncheckedState w14:val="2610" w14:font="MS Gothic"/>
                        </w14:checkbox>
                      </w:sdtPr>
                      <w:sdtEndPr/>
                      <w:sdtContent>
                        <w:r w:rsidR="007362EA">
                          <w:rPr>
                            <w:rFonts w:ascii="MS Gothic" w:eastAsia="MS Gothic" w:hAnsi="MS Gothic" w:hint="eastAsia"/>
                          </w:rPr>
                          <w:t>☐</w:t>
                        </w:r>
                      </w:sdtContent>
                    </w:sdt>
                  </w:p>
                </w:tc>
              </w:tr>
            </w:tbl>
          </w:sdtContent>
        </w:sdt>
        <w:p w14:paraId="7B312B77" w14:textId="77777777" w:rsidR="007362EA" w:rsidRPr="00B2780C" w:rsidRDefault="007362EA" w:rsidP="007362EA">
          <w:pPr>
            <w:keepNext/>
            <w:spacing w:before="480" w:after="120"/>
            <w:rPr>
              <w:b/>
              <w:color w:val="464748"/>
              <w:sz w:val="36"/>
              <w:szCs w:val="36"/>
            </w:rPr>
          </w:pPr>
          <w:r w:rsidRPr="00B2780C">
            <w:rPr>
              <w:b/>
              <w:color w:val="464748"/>
              <w:sz w:val="36"/>
              <w:szCs w:val="36"/>
            </w:rPr>
            <w:lastRenderedPageBreak/>
            <w:t>Copyright</w:t>
          </w:r>
        </w:p>
        <w:tbl>
          <w:tblPr>
            <w:tblStyle w:val="TableGrid"/>
            <w:tblW w:w="0" w:type="auto"/>
            <w:tblBorders>
              <w:top w:val="single" w:sz="4" w:space="0" w:color="323233"/>
              <w:left w:val="single" w:sz="4" w:space="0" w:color="323233"/>
              <w:bottom w:val="single" w:sz="4" w:space="0" w:color="323233"/>
              <w:right w:val="single" w:sz="4" w:space="0" w:color="323233"/>
              <w:insideH w:val="single" w:sz="4" w:space="0" w:color="323233"/>
              <w:insideV w:val="single" w:sz="4" w:space="0" w:color="323233"/>
            </w:tblBorders>
            <w:tblLook w:val="04A0" w:firstRow="1" w:lastRow="0" w:firstColumn="1" w:lastColumn="0" w:noHBand="0" w:noVBand="1"/>
            <w:tblDescription w:val="Copyright, describes each item to mark as complete within the workbook."/>
          </w:tblPr>
          <w:tblGrid>
            <w:gridCol w:w="562"/>
            <w:gridCol w:w="7655"/>
            <w:gridCol w:w="799"/>
          </w:tblGrid>
          <w:tr w:rsidR="007362EA" w:rsidRPr="00B2780C" w14:paraId="6D8EB412" w14:textId="77777777" w:rsidTr="0080256A">
            <w:trPr>
              <w:cnfStyle w:val="100000000000" w:firstRow="1" w:lastRow="0" w:firstColumn="0" w:lastColumn="0" w:oddVBand="0" w:evenVBand="0" w:oddHBand="0" w:evenHBand="0" w:firstRowFirstColumn="0" w:firstRowLastColumn="0" w:lastRowFirstColumn="0" w:lastRowLastColumn="0"/>
            </w:trPr>
            <w:tc>
              <w:tcPr>
                <w:tcW w:w="562" w:type="dxa"/>
                <w:shd w:val="clear" w:color="auto" w:fill="4BACC6" w:themeFill="accent5"/>
              </w:tcPr>
              <w:p w14:paraId="285D6C6B" w14:textId="77777777" w:rsidR="007362EA" w:rsidRPr="00B2780C" w:rsidRDefault="007362EA" w:rsidP="0080256A">
                <w:r w:rsidRPr="00B2780C">
                  <w:t xml:space="preserve"># </w:t>
                </w:r>
              </w:p>
            </w:tc>
            <w:tc>
              <w:tcPr>
                <w:tcW w:w="7655" w:type="dxa"/>
                <w:shd w:val="clear" w:color="auto" w:fill="4BACC6" w:themeFill="accent5"/>
              </w:tcPr>
              <w:p w14:paraId="231505D6" w14:textId="77777777" w:rsidR="007362EA" w:rsidRPr="00B2780C" w:rsidRDefault="007362EA" w:rsidP="0080256A">
                <w:r w:rsidRPr="00B2780C">
                  <w:t>To ensure correct copyright of the material in this resource, I have:</w:t>
                </w:r>
              </w:p>
            </w:tc>
            <w:tc>
              <w:tcPr>
                <w:tcW w:w="799" w:type="dxa"/>
                <w:shd w:val="clear" w:color="auto" w:fill="4BACC6" w:themeFill="accent5"/>
              </w:tcPr>
              <w:p w14:paraId="788DA8B9" w14:textId="77777777" w:rsidR="007362EA" w:rsidRPr="00B2780C" w:rsidRDefault="007362EA" w:rsidP="0080256A">
                <w:r w:rsidRPr="00B2780C">
                  <w:t>Done</w:t>
                </w:r>
              </w:p>
            </w:tc>
          </w:tr>
          <w:tr w:rsidR="007362EA" w:rsidRPr="00B2780C" w14:paraId="110E6ED6" w14:textId="77777777" w:rsidTr="0080256A">
            <w:tc>
              <w:tcPr>
                <w:tcW w:w="562" w:type="dxa"/>
                <w:shd w:val="clear" w:color="auto" w:fill="F2F2F2" w:themeFill="background1" w:themeFillShade="F2"/>
              </w:tcPr>
              <w:p w14:paraId="169F01EA" w14:textId="77777777" w:rsidR="007362EA" w:rsidRPr="00B2780C" w:rsidRDefault="007362EA" w:rsidP="007362EA">
                <w:pPr>
                  <w:pStyle w:val="ListParagraph"/>
                  <w:keepLines/>
                  <w:numPr>
                    <w:ilvl w:val="0"/>
                    <w:numId w:val="31"/>
                  </w:numPr>
                  <w:spacing w:before="200"/>
                  <w:contextualSpacing/>
                </w:pPr>
              </w:p>
            </w:tc>
            <w:tc>
              <w:tcPr>
                <w:tcW w:w="7655" w:type="dxa"/>
                <w:shd w:val="clear" w:color="auto" w:fill="F2F2F2" w:themeFill="background1" w:themeFillShade="F2"/>
              </w:tcPr>
              <w:p w14:paraId="6D192CB8" w14:textId="77777777" w:rsidR="007362EA" w:rsidRPr="00B2780C" w:rsidRDefault="007362EA" w:rsidP="0080256A">
                <w:r w:rsidRPr="00B2780C">
                  <w:t>Not plagiarised text or used third party text without permission.</w:t>
                </w:r>
              </w:p>
            </w:tc>
            <w:sdt>
              <w:sdtPr>
                <w:id w:val="-203015132"/>
                <w14:checkbox>
                  <w14:checked w14:val="1"/>
                  <w14:checkedState w14:val="2612" w14:font="MS Gothic"/>
                  <w14:uncheckedState w14:val="2610" w14:font="MS Gothic"/>
                </w14:checkbox>
              </w:sdtPr>
              <w:sdtEndPr/>
              <w:sdtContent>
                <w:tc>
                  <w:tcPr>
                    <w:tcW w:w="799" w:type="dxa"/>
                    <w:shd w:val="clear" w:color="auto" w:fill="F2F2F2" w:themeFill="background1" w:themeFillShade="F2"/>
                  </w:tcPr>
                  <w:p w14:paraId="79D59051" w14:textId="77777777" w:rsidR="007362EA" w:rsidRPr="00B2780C" w:rsidRDefault="007362EA" w:rsidP="0080256A">
                    <w:pPr>
                      <w:jc w:val="center"/>
                    </w:pPr>
                    <w:r>
                      <w:rPr>
                        <w:rFonts w:ascii="MS Gothic" w:eastAsia="MS Gothic" w:hAnsi="MS Gothic" w:hint="eastAsia"/>
                      </w:rPr>
                      <w:t>☒</w:t>
                    </w:r>
                  </w:p>
                </w:tc>
              </w:sdtContent>
            </w:sdt>
          </w:tr>
          <w:tr w:rsidR="007362EA" w:rsidRPr="00B2780C" w14:paraId="1562B478" w14:textId="77777777" w:rsidTr="0080256A">
            <w:tc>
              <w:tcPr>
                <w:tcW w:w="562" w:type="dxa"/>
                <w:shd w:val="clear" w:color="auto" w:fill="F2F2F2" w:themeFill="background1" w:themeFillShade="F2"/>
              </w:tcPr>
              <w:p w14:paraId="71BEC182" w14:textId="77777777" w:rsidR="007362EA" w:rsidRPr="00B2780C" w:rsidRDefault="007362EA" w:rsidP="007362EA">
                <w:pPr>
                  <w:pStyle w:val="ListParagraph"/>
                  <w:keepLines/>
                  <w:numPr>
                    <w:ilvl w:val="0"/>
                    <w:numId w:val="31"/>
                  </w:numPr>
                  <w:spacing w:before="200"/>
                  <w:contextualSpacing/>
                </w:pPr>
              </w:p>
            </w:tc>
            <w:tc>
              <w:tcPr>
                <w:tcW w:w="7655" w:type="dxa"/>
                <w:shd w:val="clear" w:color="auto" w:fill="F2F2F2" w:themeFill="background1" w:themeFillShade="F2"/>
              </w:tcPr>
              <w:p w14:paraId="3E129A27" w14:textId="77777777" w:rsidR="007362EA" w:rsidRPr="00B2780C" w:rsidRDefault="007362EA" w:rsidP="0080256A">
                <w:r w:rsidRPr="00B2780C">
                  <w:t xml:space="preserve">Used content from third party only within </w:t>
                </w:r>
                <w:hyperlink r:id="rId67" w:history="1">
                  <w:r w:rsidRPr="00B2780C">
                    <w:rPr>
                      <w:rStyle w:val="Hyperlink"/>
                    </w:rPr>
                    <w:t>National Copyright Guidelines</w:t>
                  </w:r>
                </w:hyperlink>
                <w:r w:rsidRPr="00B2780C">
                  <w:t>. For example, 10% or one chapter of a printed work.</w:t>
                </w:r>
              </w:p>
            </w:tc>
            <w:sdt>
              <w:sdtPr>
                <w:id w:val="1943337334"/>
                <w14:checkbox>
                  <w14:checked w14:val="1"/>
                  <w14:checkedState w14:val="2612" w14:font="MS Gothic"/>
                  <w14:uncheckedState w14:val="2610" w14:font="MS Gothic"/>
                </w14:checkbox>
              </w:sdtPr>
              <w:sdtEndPr/>
              <w:sdtContent>
                <w:tc>
                  <w:tcPr>
                    <w:tcW w:w="799" w:type="dxa"/>
                    <w:shd w:val="clear" w:color="auto" w:fill="F2F2F2" w:themeFill="background1" w:themeFillShade="F2"/>
                  </w:tcPr>
                  <w:p w14:paraId="6AB0A2CE" w14:textId="77777777" w:rsidR="007362EA" w:rsidRPr="00B2780C" w:rsidRDefault="007362EA" w:rsidP="0080256A">
                    <w:pPr>
                      <w:jc w:val="center"/>
                    </w:pPr>
                    <w:r>
                      <w:rPr>
                        <w:rFonts w:ascii="MS Gothic" w:eastAsia="MS Gothic" w:hAnsi="MS Gothic" w:hint="eastAsia"/>
                      </w:rPr>
                      <w:t>☒</w:t>
                    </w:r>
                  </w:p>
                </w:tc>
              </w:sdtContent>
            </w:sdt>
          </w:tr>
          <w:tr w:rsidR="007362EA" w:rsidRPr="00B2780C" w14:paraId="504D146D" w14:textId="77777777" w:rsidTr="0080256A">
            <w:tc>
              <w:tcPr>
                <w:tcW w:w="562" w:type="dxa"/>
                <w:shd w:val="clear" w:color="auto" w:fill="F2F2F2" w:themeFill="background1" w:themeFillShade="F2"/>
              </w:tcPr>
              <w:p w14:paraId="06B22E33" w14:textId="77777777" w:rsidR="007362EA" w:rsidRPr="00B2780C" w:rsidRDefault="007362EA" w:rsidP="007362EA">
                <w:pPr>
                  <w:pStyle w:val="ListParagraph"/>
                  <w:keepLines/>
                  <w:numPr>
                    <w:ilvl w:val="0"/>
                    <w:numId w:val="31"/>
                  </w:numPr>
                  <w:spacing w:before="200"/>
                  <w:contextualSpacing/>
                </w:pPr>
              </w:p>
            </w:tc>
            <w:tc>
              <w:tcPr>
                <w:tcW w:w="7655" w:type="dxa"/>
                <w:shd w:val="clear" w:color="auto" w:fill="F2F2F2" w:themeFill="background1" w:themeFillShade="F2"/>
              </w:tcPr>
              <w:p w14:paraId="7CA2FC64" w14:textId="77777777" w:rsidR="007362EA" w:rsidRPr="00B2780C" w:rsidRDefault="007362EA" w:rsidP="0080256A">
                <w:r w:rsidRPr="00B2780C">
                  <w:t>Correctly acknowledged original text sources even if they are not directly quoted. Provide full references using a consistent referencing style (e.g. Harvard or APA).</w:t>
                </w:r>
              </w:p>
            </w:tc>
            <w:tc>
              <w:tcPr>
                <w:tcW w:w="799" w:type="dxa"/>
                <w:shd w:val="clear" w:color="auto" w:fill="F2F2F2" w:themeFill="background1" w:themeFillShade="F2"/>
              </w:tcPr>
              <w:p w14:paraId="13B98C6E" w14:textId="77777777" w:rsidR="007362EA" w:rsidRPr="00B2780C" w:rsidRDefault="009142BD" w:rsidP="0080256A">
                <w:pPr>
                  <w:jc w:val="center"/>
                </w:pPr>
                <w:sdt>
                  <w:sdtPr>
                    <w:id w:val="-1844151602"/>
                    <w14:checkbox>
                      <w14:checked w14:val="1"/>
                      <w14:checkedState w14:val="2612" w14:font="MS Gothic"/>
                      <w14:uncheckedState w14:val="2610" w14:font="MS Gothic"/>
                    </w14:checkbox>
                  </w:sdtPr>
                  <w:sdtEndPr/>
                  <w:sdtContent>
                    <w:r w:rsidR="007362EA">
                      <w:rPr>
                        <w:rFonts w:ascii="MS Gothic" w:eastAsia="MS Gothic" w:hAnsi="MS Gothic" w:hint="eastAsia"/>
                      </w:rPr>
                      <w:t>☒</w:t>
                    </w:r>
                  </w:sdtContent>
                </w:sdt>
              </w:p>
            </w:tc>
          </w:tr>
        </w:tbl>
        <w:p w14:paraId="381589D7" w14:textId="77777777" w:rsidR="007362EA" w:rsidRPr="00B2780C" w:rsidRDefault="007362EA" w:rsidP="007362EA">
          <w:pPr>
            <w:keepNext/>
            <w:spacing w:before="480" w:after="120"/>
            <w:rPr>
              <w:b/>
              <w:color w:val="464748"/>
              <w:sz w:val="36"/>
              <w:szCs w:val="36"/>
            </w:rPr>
          </w:pPr>
          <w:r w:rsidRPr="00B2780C">
            <w:rPr>
              <w:b/>
              <w:color w:val="464748"/>
              <w:sz w:val="36"/>
              <w:szCs w:val="36"/>
            </w:rPr>
            <w:t>Cultural protocol</w:t>
          </w:r>
        </w:p>
        <w:tbl>
          <w:tblPr>
            <w:tblStyle w:val="TableGrid"/>
            <w:tblW w:w="0" w:type="auto"/>
            <w:tblBorders>
              <w:top w:val="single" w:sz="4" w:space="0" w:color="323233"/>
              <w:left w:val="single" w:sz="4" w:space="0" w:color="323233"/>
              <w:bottom w:val="single" w:sz="4" w:space="0" w:color="323233"/>
              <w:right w:val="single" w:sz="4" w:space="0" w:color="323233"/>
              <w:insideH w:val="single" w:sz="4" w:space="0" w:color="323233"/>
              <w:insideV w:val="single" w:sz="4" w:space="0" w:color="323233"/>
            </w:tblBorders>
            <w:tblLook w:val="04A0" w:firstRow="1" w:lastRow="0" w:firstColumn="1" w:lastColumn="0" w:noHBand="0" w:noVBand="1"/>
            <w:tblDescription w:val="Cultural protocol, describes each item to mark as complete within the workbook."/>
          </w:tblPr>
          <w:tblGrid>
            <w:gridCol w:w="562"/>
            <w:gridCol w:w="7655"/>
            <w:gridCol w:w="799"/>
          </w:tblGrid>
          <w:tr w:rsidR="007362EA" w:rsidRPr="00B2780C" w14:paraId="6F252876" w14:textId="77777777" w:rsidTr="0080256A">
            <w:trPr>
              <w:cnfStyle w:val="100000000000" w:firstRow="1" w:lastRow="0" w:firstColumn="0" w:lastColumn="0" w:oddVBand="0" w:evenVBand="0" w:oddHBand="0" w:evenHBand="0" w:firstRowFirstColumn="0" w:firstRowLastColumn="0" w:lastRowFirstColumn="0" w:lastRowLastColumn="0"/>
            </w:trPr>
            <w:tc>
              <w:tcPr>
                <w:tcW w:w="562" w:type="dxa"/>
                <w:shd w:val="clear" w:color="auto" w:fill="4BACC6" w:themeFill="accent5"/>
              </w:tcPr>
              <w:p w14:paraId="2D55DAB1" w14:textId="77777777" w:rsidR="007362EA" w:rsidRPr="00B2780C" w:rsidRDefault="007362EA" w:rsidP="0080256A">
                <w:r w:rsidRPr="00B2780C">
                  <w:t xml:space="preserve"># </w:t>
                </w:r>
              </w:p>
            </w:tc>
            <w:tc>
              <w:tcPr>
                <w:tcW w:w="7655" w:type="dxa"/>
                <w:shd w:val="clear" w:color="auto" w:fill="4BACC6" w:themeFill="accent5"/>
              </w:tcPr>
              <w:p w14:paraId="51B38D1E" w14:textId="77777777" w:rsidR="007362EA" w:rsidRPr="00B2780C" w:rsidRDefault="007362EA" w:rsidP="0080256A">
                <w:r w:rsidRPr="00B2780C">
                  <w:t>To observe appropriate cultural protocols in this resource, I have:</w:t>
                </w:r>
              </w:p>
            </w:tc>
            <w:tc>
              <w:tcPr>
                <w:tcW w:w="799" w:type="dxa"/>
                <w:shd w:val="clear" w:color="auto" w:fill="4BACC6" w:themeFill="accent5"/>
              </w:tcPr>
              <w:p w14:paraId="7039A96A" w14:textId="77777777" w:rsidR="007362EA" w:rsidRPr="00B2780C" w:rsidRDefault="007362EA" w:rsidP="0080256A">
                <w:r w:rsidRPr="00B2780C">
                  <w:t>Done</w:t>
                </w:r>
              </w:p>
            </w:tc>
          </w:tr>
          <w:tr w:rsidR="007362EA" w:rsidRPr="00B2780C" w14:paraId="68412D94" w14:textId="77777777" w:rsidTr="0080256A">
            <w:tc>
              <w:tcPr>
                <w:tcW w:w="562" w:type="dxa"/>
                <w:shd w:val="clear" w:color="auto" w:fill="F2F2F2" w:themeFill="background1" w:themeFillShade="F2"/>
              </w:tcPr>
              <w:p w14:paraId="7F8E38DD" w14:textId="77777777" w:rsidR="007362EA" w:rsidRPr="00B2780C" w:rsidRDefault="007362EA" w:rsidP="007362EA">
                <w:pPr>
                  <w:pStyle w:val="ListParagraph"/>
                  <w:keepLines/>
                  <w:numPr>
                    <w:ilvl w:val="0"/>
                    <w:numId w:val="32"/>
                  </w:numPr>
                  <w:spacing w:before="200"/>
                  <w:contextualSpacing/>
                </w:pPr>
              </w:p>
            </w:tc>
            <w:tc>
              <w:tcPr>
                <w:tcW w:w="7655" w:type="dxa"/>
                <w:shd w:val="clear" w:color="auto" w:fill="F2F2F2" w:themeFill="background1" w:themeFillShade="F2"/>
              </w:tcPr>
              <w:p w14:paraId="0E287C2F" w14:textId="77777777" w:rsidR="007362EA" w:rsidRPr="00B2780C" w:rsidRDefault="007362EA" w:rsidP="0080256A">
                <w:r w:rsidRPr="00B2780C">
                  <w:t>Ensure that the Acknowledgment of Country is at the front of the document. This is included in the document templates.</w:t>
                </w:r>
              </w:p>
            </w:tc>
            <w:sdt>
              <w:sdtPr>
                <w:id w:val="-698551526"/>
                <w14:checkbox>
                  <w14:checked w14:val="1"/>
                  <w14:checkedState w14:val="2612" w14:font="MS Gothic"/>
                  <w14:uncheckedState w14:val="2610" w14:font="MS Gothic"/>
                </w14:checkbox>
              </w:sdtPr>
              <w:sdtEndPr/>
              <w:sdtContent>
                <w:tc>
                  <w:tcPr>
                    <w:tcW w:w="799" w:type="dxa"/>
                    <w:shd w:val="clear" w:color="auto" w:fill="F2F2F2" w:themeFill="background1" w:themeFillShade="F2"/>
                  </w:tcPr>
                  <w:p w14:paraId="4230E154" w14:textId="77777777" w:rsidR="007362EA" w:rsidRPr="00B2780C" w:rsidRDefault="007362EA" w:rsidP="0080256A">
                    <w:pPr>
                      <w:jc w:val="center"/>
                    </w:pPr>
                    <w:r>
                      <w:rPr>
                        <w:rFonts w:ascii="MS Gothic" w:eastAsia="MS Gothic" w:hAnsi="MS Gothic" w:hint="eastAsia"/>
                      </w:rPr>
                      <w:t>☒</w:t>
                    </w:r>
                  </w:p>
                </w:tc>
              </w:sdtContent>
            </w:sdt>
          </w:tr>
          <w:tr w:rsidR="007362EA" w:rsidRPr="00B2780C" w14:paraId="6B8C7918" w14:textId="77777777" w:rsidTr="0080256A">
            <w:tc>
              <w:tcPr>
                <w:tcW w:w="562" w:type="dxa"/>
                <w:shd w:val="clear" w:color="auto" w:fill="F2F2F2" w:themeFill="background1" w:themeFillShade="F2"/>
              </w:tcPr>
              <w:p w14:paraId="277E6D58" w14:textId="77777777" w:rsidR="007362EA" w:rsidRPr="00B2780C" w:rsidRDefault="007362EA" w:rsidP="007362EA">
                <w:pPr>
                  <w:pStyle w:val="ListParagraph"/>
                  <w:keepLines/>
                  <w:numPr>
                    <w:ilvl w:val="0"/>
                    <w:numId w:val="32"/>
                  </w:numPr>
                  <w:spacing w:before="200"/>
                  <w:contextualSpacing/>
                </w:pPr>
              </w:p>
            </w:tc>
            <w:tc>
              <w:tcPr>
                <w:tcW w:w="7655" w:type="dxa"/>
                <w:shd w:val="clear" w:color="auto" w:fill="F2F2F2" w:themeFill="background1" w:themeFillShade="F2"/>
              </w:tcPr>
              <w:p w14:paraId="383595FF" w14:textId="77777777" w:rsidR="007362EA" w:rsidRPr="00B2780C" w:rsidRDefault="007362EA" w:rsidP="0080256A">
                <w:r w:rsidRPr="00B2780C">
                  <w:t xml:space="preserve">Ensure that appropriate </w:t>
                </w:r>
                <w:hyperlink r:id="rId68" w:history="1">
                  <w:r w:rsidRPr="00B2780C">
                    <w:rPr>
                      <w:rStyle w:val="Hyperlink"/>
                    </w:rPr>
                    <w:t>Aboriginal and Torres Strait Islander language and referencing protocols</w:t>
                  </w:r>
                </w:hyperlink>
                <w:r w:rsidRPr="00B2780C">
                  <w:t xml:space="preserve"> are used throughout</w:t>
                </w:r>
              </w:p>
            </w:tc>
            <w:sdt>
              <w:sdtPr>
                <w:id w:val="-1846090541"/>
                <w14:checkbox>
                  <w14:checked w14:val="0"/>
                  <w14:checkedState w14:val="2612" w14:font="MS Gothic"/>
                  <w14:uncheckedState w14:val="2610" w14:font="MS Gothic"/>
                </w14:checkbox>
              </w:sdtPr>
              <w:sdtEndPr/>
              <w:sdtContent>
                <w:tc>
                  <w:tcPr>
                    <w:tcW w:w="799" w:type="dxa"/>
                    <w:shd w:val="clear" w:color="auto" w:fill="F2F2F2" w:themeFill="background1" w:themeFillShade="F2"/>
                  </w:tcPr>
                  <w:p w14:paraId="7AC826FC" w14:textId="77777777" w:rsidR="007362EA" w:rsidRPr="00B2780C" w:rsidRDefault="007362EA" w:rsidP="0080256A">
                    <w:pPr>
                      <w:jc w:val="center"/>
                    </w:pPr>
                    <w:r w:rsidRPr="00B2780C">
                      <w:rPr>
                        <w:rFonts w:ascii="MS Gothic" w:eastAsia="MS Gothic" w:hAnsi="MS Gothic"/>
                      </w:rPr>
                      <w:t>☐</w:t>
                    </w:r>
                  </w:p>
                </w:tc>
              </w:sdtContent>
            </w:sdt>
          </w:tr>
          <w:tr w:rsidR="007362EA" w:rsidRPr="00B2780C" w14:paraId="04E5CE59" w14:textId="77777777" w:rsidTr="0080256A">
            <w:tc>
              <w:tcPr>
                <w:tcW w:w="562" w:type="dxa"/>
                <w:shd w:val="clear" w:color="auto" w:fill="F2F2F2" w:themeFill="background1" w:themeFillShade="F2"/>
              </w:tcPr>
              <w:p w14:paraId="070E8F20" w14:textId="77777777" w:rsidR="007362EA" w:rsidRPr="00B2780C" w:rsidRDefault="007362EA" w:rsidP="007362EA">
                <w:pPr>
                  <w:pStyle w:val="ListParagraph"/>
                  <w:keepLines/>
                  <w:numPr>
                    <w:ilvl w:val="0"/>
                    <w:numId w:val="32"/>
                  </w:numPr>
                  <w:spacing w:before="200"/>
                  <w:contextualSpacing/>
                </w:pPr>
              </w:p>
            </w:tc>
            <w:tc>
              <w:tcPr>
                <w:tcW w:w="7655" w:type="dxa"/>
                <w:shd w:val="clear" w:color="auto" w:fill="F2F2F2" w:themeFill="background1" w:themeFillShade="F2"/>
              </w:tcPr>
              <w:p w14:paraId="54956669" w14:textId="77777777" w:rsidR="007362EA" w:rsidRPr="00B2780C" w:rsidRDefault="007362EA" w:rsidP="0080256A">
                <w:r w:rsidRPr="00B2780C">
                  <w:t>Check that images identified as Aboriginal or Torres Strait Islander are authentic and the use of the work has been negotiated with the owner(s) using appropriate protocols</w:t>
                </w:r>
              </w:p>
            </w:tc>
            <w:sdt>
              <w:sdtPr>
                <w:id w:val="-524557385"/>
                <w14:checkbox>
                  <w14:checked w14:val="0"/>
                  <w14:checkedState w14:val="2612" w14:font="MS Gothic"/>
                  <w14:uncheckedState w14:val="2610" w14:font="MS Gothic"/>
                </w14:checkbox>
              </w:sdtPr>
              <w:sdtEndPr/>
              <w:sdtContent>
                <w:tc>
                  <w:tcPr>
                    <w:tcW w:w="799" w:type="dxa"/>
                    <w:shd w:val="clear" w:color="auto" w:fill="F2F2F2" w:themeFill="background1" w:themeFillShade="F2"/>
                  </w:tcPr>
                  <w:p w14:paraId="0286B54C" w14:textId="77777777" w:rsidR="007362EA" w:rsidRPr="00B2780C" w:rsidRDefault="007362EA" w:rsidP="0080256A">
                    <w:pPr>
                      <w:jc w:val="center"/>
                    </w:pPr>
                    <w:r w:rsidRPr="00B2780C">
                      <w:rPr>
                        <w:rFonts w:ascii="MS Gothic" w:eastAsia="MS Gothic" w:hAnsi="MS Gothic"/>
                      </w:rPr>
                      <w:t>☐</w:t>
                    </w:r>
                  </w:p>
                </w:tc>
              </w:sdtContent>
            </w:sdt>
          </w:tr>
          <w:tr w:rsidR="007362EA" w:rsidRPr="00B2780C" w14:paraId="39283FFB" w14:textId="77777777" w:rsidTr="0080256A">
            <w:tc>
              <w:tcPr>
                <w:tcW w:w="562" w:type="dxa"/>
                <w:shd w:val="clear" w:color="auto" w:fill="F2F2F2" w:themeFill="background1" w:themeFillShade="F2"/>
              </w:tcPr>
              <w:p w14:paraId="7F29E67A" w14:textId="77777777" w:rsidR="007362EA" w:rsidRPr="00B2780C" w:rsidRDefault="007362EA" w:rsidP="007362EA">
                <w:pPr>
                  <w:pStyle w:val="ListParagraph"/>
                  <w:keepLines/>
                  <w:numPr>
                    <w:ilvl w:val="0"/>
                    <w:numId w:val="32"/>
                  </w:numPr>
                  <w:spacing w:before="200"/>
                  <w:contextualSpacing/>
                </w:pPr>
              </w:p>
            </w:tc>
            <w:tc>
              <w:tcPr>
                <w:tcW w:w="7655" w:type="dxa"/>
                <w:shd w:val="clear" w:color="auto" w:fill="F2F2F2" w:themeFill="background1" w:themeFillShade="F2"/>
              </w:tcPr>
              <w:p w14:paraId="057BC55C" w14:textId="77777777" w:rsidR="007362EA" w:rsidRPr="00B2780C" w:rsidRDefault="007362EA" w:rsidP="0080256A">
                <w:r w:rsidRPr="00B2780C">
                  <w:t>When using video, images or works that are Aboriginal and Torres Strait islander identified content, the following statement should be included at the front of the workbook:</w:t>
                </w:r>
              </w:p>
              <w:p w14:paraId="784F061A" w14:textId="77777777" w:rsidR="007362EA" w:rsidRPr="00B2780C" w:rsidRDefault="007362EA" w:rsidP="0080256A">
                <w:pPr>
                  <w:rPr>
                    <w:i/>
                  </w:rPr>
                </w:pPr>
                <w:r w:rsidRPr="00B2780C">
                  <w:rPr>
                    <w:i/>
                  </w:rPr>
                  <w:t>WARNING: Aboriginal and Torres Strait Islander learners are warned that the following resource may contain images and voices of deceased persons.</w:t>
                </w:r>
              </w:p>
            </w:tc>
            <w:tc>
              <w:tcPr>
                <w:tcW w:w="799" w:type="dxa"/>
                <w:shd w:val="clear" w:color="auto" w:fill="F2F2F2" w:themeFill="background1" w:themeFillShade="F2"/>
              </w:tcPr>
              <w:p w14:paraId="0AAA0FAE" w14:textId="77777777" w:rsidR="007362EA" w:rsidRPr="00B2780C" w:rsidRDefault="009142BD" w:rsidP="0080256A">
                <w:pPr>
                  <w:jc w:val="center"/>
                </w:pPr>
                <w:sdt>
                  <w:sdtPr>
                    <w:id w:val="1548337428"/>
                    <w14:checkbox>
                      <w14:checked w14:val="0"/>
                      <w14:checkedState w14:val="2612" w14:font="MS Gothic"/>
                      <w14:uncheckedState w14:val="2610" w14:font="MS Gothic"/>
                    </w14:checkbox>
                  </w:sdtPr>
                  <w:sdtEndPr/>
                  <w:sdtContent>
                    <w:r w:rsidR="007362EA" w:rsidRPr="00B2780C">
                      <w:rPr>
                        <w:rFonts w:ascii="MS Gothic" w:eastAsia="MS Gothic" w:hAnsi="MS Gothic"/>
                      </w:rPr>
                      <w:t>☐</w:t>
                    </w:r>
                  </w:sdtContent>
                </w:sdt>
              </w:p>
            </w:tc>
          </w:tr>
        </w:tbl>
      </w:sdtContent>
    </w:sdt>
    <w:p w14:paraId="582B5BBF" w14:textId="77777777" w:rsidR="007362EA" w:rsidRDefault="007362EA" w:rsidP="007362EA">
      <w:pPr>
        <w:pStyle w:val="Body"/>
      </w:pPr>
    </w:p>
    <w:bookmarkEnd w:id="0"/>
    <w:bookmarkEnd w:id="1"/>
    <w:bookmarkEnd w:id="2"/>
    <w:bookmarkEnd w:id="3"/>
    <w:p w14:paraId="22008125" w14:textId="77777777" w:rsidR="00FC17E4" w:rsidRDefault="00FC17E4" w:rsidP="00056A18">
      <w:pPr>
        <w:rPr>
          <w:lang w:eastAsia="en-AU"/>
        </w:rPr>
      </w:pPr>
    </w:p>
    <w:sectPr w:rsidR="00FC17E4" w:rsidSect="00525CCA">
      <w:pgSz w:w="11906" w:h="16838" w:code="9"/>
      <w:pgMar w:top="1134" w:right="1440" w:bottom="1440" w:left="1440" w:header="567" w:footer="482" w:gutter="0"/>
      <w:cols w:space="4253"/>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1CC3EC0" w14:textId="77777777" w:rsidR="0080256A" w:rsidRDefault="0080256A" w:rsidP="00EE3A11">
      <w:r>
        <w:separator/>
      </w:r>
    </w:p>
    <w:p w14:paraId="239037E0" w14:textId="77777777" w:rsidR="0080256A" w:rsidRDefault="0080256A" w:rsidP="00EE3A11"/>
  </w:endnote>
  <w:endnote w:type="continuationSeparator" w:id="0">
    <w:p w14:paraId="478878C1" w14:textId="77777777" w:rsidR="0080256A" w:rsidRDefault="0080256A" w:rsidP="00EE3A11">
      <w:r>
        <w:continuationSeparator/>
      </w:r>
    </w:p>
    <w:p w14:paraId="598D6119" w14:textId="77777777" w:rsidR="0080256A" w:rsidRDefault="0080256A" w:rsidP="00EE3A1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Microsoft Himalaya">
    <w:panose1 w:val="01010100010101010101"/>
    <w:charset w:val="00"/>
    <w:family w:val="auto"/>
    <w:pitch w:val="variable"/>
    <w:sig w:usb0="80000003" w:usb1="00010000" w:usb2="00000040" w:usb3="00000000" w:csb0="00000001"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Helvetica">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1E0" w:firstRow="1" w:lastRow="1" w:firstColumn="1" w:lastColumn="1" w:noHBand="0" w:noVBand="0"/>
    </w:tblPr>
    <w:tblGrid>
      <w:gridCol w:w="3828"/>
      <w:gridCol w:w="5810"/>
    </w:tblGrid>
    <w:tr w:rsidR="0080256A" w:rsidRPr="00D325DD" w14:paraId="25F8977D" w14:textId="77777777" w:rsidTr="00492742">
      <w:trPr>
        <w:cnfStyle w:val="100000000000" w:firstRow="1" w:lastRow="0" w:firstColumn="0" w:lastColumn="0" w:oddVBand="0" w:evenVBand="0" w:oddHBand="0" w:evenHBand="0" w:firstRowFirstColumn="0" w:firstRowLastColumn="0" w:lastRowFirstColumn="0" w:lastRowLastColumn="0"/>
        <w:trHeight w:val="415"/>
      </w:trPr>
      <w:tc>
        <w:tcPr>
          <w:tcW w:w="5000" w:type="pct"/>
          <w:gridSpan w:val="2"/>
          <w:noWrap/>
        </w:tcPr>
        <w:p w14:paraId="14B2AF37" w14:textId="77777777" w:rsidR="0080256A" w:rsidRPr="00D325DD" w:rsidRDefault="0080256A" w:rsidP="00492742">
          <w:pPr>
            <w:pStyle w:val="Footer"/>
            <w:spacing w:before="0"/>
          </w:pPr>
        </w:p>
      </w:tc>
    </w:tr>
    <w:tr w:rsidR="0080256A" w:rsidRPr="00D325DD" w14:paraId="1940B879" w14:textId="77777777" w:rsidTr="00492742">
      <w:trPr>
        <w:cnfStyle w:val="010000000000" w:firstRow="0" w:lastRow="1" w:firstColumn="0" w:lastColumn="0" w:oddVBand="0" w:evenVBand="0" w:oddHBand="0" w:evenHBand="0" w:firstRowFirstColumn="0" w:firstRowLastColumn="0" w:lastRowFirstColumn="0" w:lastRowLastColumn="0"/>
        <w:trHeight w:val="168"/>
      </w:trPr>
      <w:tc>
        <w:tcPr>
          <w:tcW w:w="1986" w:type="pct"/>
          <w:noWrap/>
        </w:tcPr>
        <w:p w14:paraId="4CD86D54" w14:textId="77777777" w:rsidR="0080256A" w:rsidRPr="00D325DD" w:rsidRDefault="0080256A" w:rsidP="00492742">
          <w:pPr>
            <w:pStyle w:val="Footer"/>
            <w:tabs>
              <w:tab w:val="clear" w:pos="4513"/>
              <w:tab w:val="center" w:pos="4500"/>
              <w:tab w:val="right" w:pos="9000"/>
            </w:tabs>
            <w:spacing w:before="0"/>
            <w:rPr>
              <w:rFonts w:ascii="Arial" w:hAnsi="Arial" w:cs="Arial"/>
              <w:color w:val="808080"/>
              <w:sz w:val="18"/>
              <w:szCs w:val="18"/>
              <w:lang w:eastAsia="en-AU"/>
            </w:rPr>
          </w:pPr>
          <w:r w:rsidRPr="00D325DD">
            <w:rPr>
              <w:rFonts w:ascii="Arial" w:hAnsi="Arial" w:cs="Arial"/>
              <w:color w:val="808080"/>
              <w:sz w:val="18"/>
              <w:szCs w:val="18"/>
            </w:rPr>
            <w:t xml:space="preserve">TAFE NSW – Western Sydney </w:t>
          </w:r>
          <w:r>
            <w:rPr>
              <w:rFonts w:ascii="Arial" w:hAnsi="Arial" w:cs="Arial"/>
              <w:color w:val="808080"/>
              <w:sz w:val="18"/>
              <w:szCs w:val="18"/>
            </w:rPr>
            <w:t>Region</w:t>
          </w:r>
        </w:p>
        <w:p w14:paraId="25E6FDF8" w14:textId="01B2E233" w:rsidR="0080256A" w:rsidRPr="00D325DD" w:rsidRDefault="0080256A" w:rsidP="00492742">
          <w:pPr>
            <w:pStyle w:val="Footer"/>
            <w:spacing w:before="0"/>
            <w:rPr>
              <w:rFonts w:ascii="Arial" w:hAnsi="Arial" w:cs="Arial"/>
              <w:color w:val="808080"/>
              <w:sz w:val="18"/>
              <w:szCs w:val="18"/>
            </w:rPr>
          </w:pPr>
          <w:r w:rsidRPr="00D325DD">
            <w:rPr>
              <w:rFonts w:ascii="Arial" w:hAnsi="Arial" w:cs="Arial"/>
              <w:color w:val="808080"/>
              <w:sz w:val="18"/>
              <w:szCs w:val="18"/>
            </w:rPr>
            <w:t xml:space="preserve">Created: </w:t>
          </w:r>
          <w:r>
            <w:rPr>
              <w:rFonts w:ascii="Arial" w:hAnsi="Arial" w:cs="Arial"/>
              <w:color w:val="808080"/>
              <w:sz w:val="18"/>
              <w:szCs w:val="18"/>
            </w:rPr>
            <w:fldChar w:fldCharType="begin"/>
          </w:r>
          <w:r>
            <w:rPr>
              <w:rFonts w:ascii="Arial" w:hAnsi="Arial" w:cs="Arial"/>
              <w:color w:val="808080"/>
              <w:sz w:val="18"/>
              <w:szCs w:val="18"/>
            </w:rPr>
            <w:instrText xml:space="preserve"> CREATEDATE  \@ "d/MM/yyyy"  \* MERGEFORMAT </w:instrText>
          </w:r>
          <w:r>
            <w:rPr>
              <w:rFonts w:ascii="Arial" w:hAnsi="Arial" w:cs="Arial"/>
              <w:color w:val="808080"/>
              <w:sz w:val="18"/>
              <w:szCs w:val="18"/>
            </w:rPr>
            <w:fldChar w:fldCharType="separate"/>
          </w:r>
          <w:r w:rsidRPr="004E3ECF">
            <w:rPr>
              <w:rFonts w:ascii="Arial" w:eastAsia="Times New Roman" w:hAnsi="Arial" w:cs="Arial"/>
              <w:noProof/>
              <w:color w:val="808080"/>
              <w:sz w:val="18"/>
              <w:szCs w:val="18"/>
            </w:rPr>
            <w:t>12/07/2019</w:t>
          </w:r>
          <w:r>
            <w:rPr>
              <w:rFonts w:ascii="Arial" w:hAnsi="Arial" w:cs="Arial"/>
              <w:color w:val="808080"/>
              <w:sz w:val="18"/>
              <w:szCs w:val="18"/>
            </w:rPr>
            <w:fldChar w:fldCharType="end"/>
          </w:r>
        </w:p>
        <w:p w14:paraId="29A9CD64" w14:textId="77777777" w:rsidR="0080256A" w:rsidRPr="00D325DD" w:rsidRDefault="0080256A" w:rsidP="00492742">
          <w:pPr>
            <w:pStyle w:val="Footer"/>
            <w:spacing w:before="0"/>
            <w:rPr>
              <w:rFonts w:ascii="Arial" w:hAnsi="Arial" w:cs="Arial"/>
              <w:color w:val="808080"/>
              <w:sz w:val="18"/>
              <w:szCs w:val="18"/>
              <w:lang w:eastAsia="en-AU"/>
            </w:rPr>
          </w:pPr>
          <w:r>
            <w:rPr>
              <w:rFonts w:ascii="Arial" w:hAnsi="Arial" w:cs="Arial"/>
              <w:color w:val="808080"/>
              <w:sz w:val="18"/>
              <w:szCs w:val="18"/>
            </w:rPr>
            <w:t>Version: 1</w:t>
          </w:r>
          <w:r w:rsidRPr="00D325DD">
            <w:rPr>
              <w:rFonts w:ascii="Arial" w:hAnsi="Arial" w:cs="Arial"/>
              <w:color w:val="808080"/>
              <w:sz w:val="18"/>
              <w:szCs w:val="18"/>
            </w:rPr>
            <w:t>.0</w:t>
          </w:r>
        </w:p>
      </w:tc>
      <w:tc>
        <w:tcPr>
          <w:tcW w:w="3014" w:type="pct"/>
          <w:noWrap/>
          <w:tcMar>
            <w:left w:w="0" w:type="dxa"/>
            <w:right w:w="0" w:type="dxa"/>
          </w:tcMar>
        </w:tcPr>
        <w:p w14:paraId="723934F1" w14:textId="7A4D07DB" w:rsidR="0080256A" w:rsidRDefault="0080256A" w:rsidP="00492742">
          <w:pPr>
            <w:pStyle w:val="Footer"/>
            <w:spacing w:before="0"/>
            <w:jc w:val="right"/>
            <w:rPr>
              <w:rFonts w:ascii="Arial" w:hAnsi="Arial" w:cs="Arial"/>
              <w:color w:val="808080"/>
              <w:sz w:val="18"/>
              <w:szCs w:val="18"/>
            </w:rPr>
          </w:pPr>
          <w:r>
            <w:rPr>
              <w:rFonts w:ascii="Arial" w:hAnsi="Arial" w:cs="Arial"/>
              <w:color w:val="808080"/>
              <w:sz w:val="18"/>
              <w:szCs w:val="18"/>
            </w:rPr>
            <w:fldChar w:fldCharType="begin"/>
          </w:r>
          <w:r>
            <w:rPr>
              <w:rFonts w:ascii="Arial" w:hAnsi="Arial" w:cs="Arial"/>
              <w:color w:val="808080"/>
              <w:sz w:val="18"/>
              <w:szCs w:val="18"/>
            </w:rPr>
            <w:instrText xml:space="preserve"> FILENAME  \* FirstCap  \* MERGEFORMAT </w:instrText>
          </w:r>
          <w:r>
            <w:rPr>
              <w:rFonts w:ascii="Arial" w:hAnsi="Arial" w:cs="Arial"/>
              <w:color w:val="808080"/>
              <w:sz w:val="18"/>
              <w:szCs w:val="18"/>
            </w:rPr>
            <w:fldChar w:fldCharType="separate"/>
          </w:r>
          <w:r>
            <w:rPr>
              <w:rFonts w:ascii="Arial" w:hAnsi="Arial" w:cs="Arial"/>
              <w:noProof/>
              <w:color w:val="808080"/>
              <w:sz w:val="18"/>
              <w:szCs w:val="18"/>
            </w:rPr>
            <w:t>BSBMED304_SW_1of1</w:t>
          </w:r>
          <w:r>
            <w:rPr>
              <w:rFonts w:ascii="Arial" w:hAnsi="Arial" w:cs="Arial"/>
              <w:color w:val="808080"/>
              <w:sz w:val="18"/>
              <w:szCs w:val="18"/>
            </w:rPr>
            <w:fldChar w:fldCharType="end"/>
          </w:r>
        </w:p>
        <w:p w14:paraId="17B0E38F" w14:textId="1608AE71" w:rsidR="0080256A" w:rsidRPr="00D325DD" w:rsidRDefault="0080256A" w:rsidP="00492742">
          <w:pPr>
            <w:pStyle w:val="Footer"/>
            <w:spacing w:before="0"/>
            <w:jc w:val="right"/>
            <w:rPr>
              <w:rFonts w:ascii="Arial" w:hAnsi="Arial" w:cs="Arial"/>
              <w:color w:val="808080"/>
              <w:sz w:val="18"/>
              <w:szCs w:val="18"/>
            </w:rPr>
          </w:pPr>
          <w:r w:rsidRPr="00D325DD">
            <w:rPr>
              <w:rFonts w:ascii="Arial" w:hAnsi="Arial" w:cs="Arial"/>
              <w:color w:val="808080"/>
              <w:sz w:val="18"/>
              <w:szCs w:val="18"/>
            </w:rPr>
            <w:t>Modified:</w:t>
          </w:r>
          <w:r>
            <w:rPr>
              <w:rFonts w:ascii="Arial" w:hAnsi="Arial" w:cs="Arial"/>
              <w:color w:val="808080"/>
              <w:sz w:val="18"/>
              <w:szCs w:val="18"/>
            </w:rPr>
            <w:t xml:space="preserve"> </w:t>
          </w:r>
          <w:r>
            <w:rPr>
              <w:rFonts w:ascii="Arial" w:hAnsi="Arial" w:cs="Arial"/>
              <w:color w:val="808080"/>
              <w:sz w:val="18"/>
              <w:szCs w:val="18"/>
            </w:rPr>
            <w:fldChar w:fldCharType="begin"/>
          </w:r>
          <w:r>
            <w:rPr>
              <w:rFonts w:ascii="Arial" w:hAnsi="Arial" w:cs="Arial"/>
              <w:color w:val="808080"/>
              <w:sz w:val="18"/>
              <w:szCs w:val="18"/>
            </w:rPr>
            <w:instrText xml:space="preserve"> DATE \@ "d/MM/yyyy" </w:instrText>
          </w:r>
          <w:r>
            <w:rPr>
              <w:rFonts w:ascii="Arial" w:hAnsi="Arial" w:cs="Arial"/>
              <w:color w:val="808080"/>
              <w:sz w:val="18"/>
              <w:szCs w:val="18"/>
            </w:rPr>
            <w:fldChar w:fldCharType="separate"/>
          </w:r>
          <w:r w:rsidR="009142BD">
            <w:rPr>
              <w:rFonts w:ascii="Arial" w:hAnsi="Arial" w:cs="Arial"/>
              <w:noProof/>
              <w:color w:val="808080"/>
              <w:sz w:val="18"/>
              <w:szCs w:val="18"/>
            </w:rPr>
            <w:t>18/10/2019</w:t>
          </w:r>
          <w:r>
            <w:rPr>
              <w:rFonts w:ascii="Arial" w:hAnsi="Arial" w:cs="Arial"/>
              <w:color w:val="808080"/>
              <w:sz w:val="18"/>
              <w:szCs w:val="18"/>
            </w:rPr>
            <w:fldChar w:fldCharType="end"/>
          </w:r>
        </w:p>
        <w:p w14:paraId="7816AEE6" w14:textId="25A2083A" w:rsidR="0080256A" w:rsidRPr="00D325DD" w:rsidRDefault="0080256A" w:rsidP="00492742">
          <w:pPr>
            <w:pStyle w:val="Footer"/>
            <w:spacing w:before="0"/>
            <w:jc w:val="right"/>
            <w:rPr>
              <w:rFonts w:ascii="Arial" w:hAnsi="Arial" w:cs="Arial"/>
              <w:color w:val="808080"/>
              <w:sz w:val="18"/>
              <w:szCs w:val="18"/>
              <w:lang w:eastAsia="en-AU"/>
            </w:rPr>
          </w:pPr>
          <w:r w:rsidRPr="00D325DD">
            <w:rPr>
              <w:rFonts w:ascii="Arial" w:hAnsi="Arial" w:cs="Arial"/>
              <w:color w:val="808080"/>
              <w:sz w:val="18"/>
              <w:szCs w:val="18"/>
            </w:rPr>
            <w:t xml:space="preserve">Page </w:t>
          </w:r>
          <w:r w:rsidRPr="00D325DD">
            <w:rPr>
              <w:rFonts w:ascii="Arial" w:hAnsi="Arial" w:cs="Arial"/>
              <w:color w:val="808080"/>
              <w:sz w:val="18"/>
              <w:szCs w:val="18"/>
            </w:rPr>
            <w:fldChar w:fldCharType="begin"/>
          </w:r>
          <w:r w:rsidRPr="00D325DD">
            <w:rPr>
              <w:rFonts w:ascii="Arial" w:hAnsi="Arial" w:cs="Arial"/>
              <w:color w:val="808080"/>
              <w:sz w:val="18"/>
              <w:szCs w:val="18"/>
            </w:rPr>
            <w:instrText xml:space="preserve"> PAGE </w:instrText>
          </w:r>
          <w:r w:rsidRPr="00D325DD">
            <w:rPr>
              <w:rFonts w:ascii="Arial" w:hAnsi="Arial" w:cs="Arial"/>
              <w:color w:val="808080"/>
              <w:sz w:val="18"/>
              <w:szCs w:val="18"/>
            </w:rPr>
            <w:fldChar w:fldCharType="separate"/>
          </w:r>
          <w:r>
            <w:rPr>
              <w:rFonts w:ascii="Arial" w:hAnsi="Arial" w:cs="Arial"/>
              <w:noProof/>
              <w:color w:val="808080"/>
              <w:sz w:val="18"/>
              <w:szCs w:val="18"/>
            </w:rPr>
            <w:t>1</w:t>
          </w:r>
          <w:r w:rsidRPr="00D325DD">
            <w:rPr>
              <w:rFonts w:ascii="Arial" w:hAnsi="Arial" w:cs="Arial"/>
              <w:color w:val="808080"/>
              <w:sz w:val="18"/>
              <w:szCs w:val="18"/>
            </w:rPr>
            <w:fldChar w:fldCharType="end"/>
          </w:r>
          <w:r w:rsidRPr="00D325DD">
            <w:rPr>
              <w:rFonts w:ascii="Arial" w:hAnsi="Arial" w:cs="Arial"/>
              <w:color w:val="808080"/>
              <w:sz w:val="18"/>
              <w:szCs w:val="18"/>
            </w:rPr>
            <w:t xml:space="preserve"> of </w:t>
          </w:r>
          <w:r w:rsidRPr="00D325DD">
            <w:rPr>
              <w:rFonts w:ascii="Arial" w:hAnsi="Arial" w:cs="Arial"/>
              <w:color w:val="808080"/>
              <w:sz w:val="18"/>
              <w:szCs w:val="18"/>
            </w:rPr>
            <w:fldChar w:fldCharType="begin"/>
          </w:r>
          <w:r w:rsidRPr="00D325DD">
            <w:rPr>
              <w:rFonts w:ascii="Arial" w:hAnsi="Arial" w:cs="Arial"/>
              <w:color w:val="808080"/>
              <w:sz w:val="18"/>
              <w:szCs w:val="18"/>
            </w:rPr>
            <w:instrText xml:space="preserve"> NUMPAGES </w:instrText>
          </w:r>
          <w:r w:rsidRPr="00D325DD">
            <w:rPr>
              <w:rFonts w:ascii="Arial" w:hAnsi="Arial" w:cs="Arial"/>
              <w:color w:val="808080"/>
              <w:sz w:val="18"/>
              <w:szCs w:val="18"/>
            </w:rPr>
            <w:fldChar w:fldCharType="separate"/>
          </w:r>
          <w:r>
            <w:rPr>
              <w:rFonts w:ascii="Arial" w:hAnsi="Arial" w:cs="Arial"/>
              <w:noProof/>
              <w:color w:val="808080"/>
              <w:sz w:val="18"/>
              <w:szCs w:val="18"/>
            </w:rPr>
            <w:t>1</w:t>
          </w:r>
          <w:r w:rsidRPr="00D325DD">
            <w:rPr>
              <w:rFonts w:ascii="Arial" w:hAnsi="Arial" w:cs="Arial"/>
              <w:color w:val="808080"/>
              <w:sz w:val="18"/>
              <w:szCs w:val="18"/>
            </w:rPr>
            <w:fldChar w:fldCharType="end"/>
          </w:r>
        </w:p>
      </w:tc>
    </w:tr>
  </w:tbl>
  <w:p w14:paraId="62F1CACE" w14:textId="77777777" w:rsidR="0080256A" w:rsidRPr="00D92C68" w:rsidRDefault="0080256A" w:rsidP="00492742">
    <w:pPr>
      <w:pStyle w:val="Footer"/>
      <w:rPr>
        <w:sz w:val="2"/>
        <w:szCs w:val="2"/>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6A49BE" w14:textId="77777777" w:rsidR="0080256A" w:rsidRPr="004820C4" w:rsidRDefault="0080256A" w:rsidP="0002323C">
    <w:pPr>
      <w:pStyle w:val="Footer-DocumentTitleLeft"/>
    </w:pPr>
    <w:r>
      <w:rPr>
        <w:szCs w:val="14"/>
        <w:lang w:val="en-AU" w:eastAsia="en-AU"/>
      </w:rPr>
      <mc:AlternateContent>
        <mc:Choice Requires="wps">
          <w:drawing>
            <wp:anchor distT="0" distB="0" distL="114300" distR="114300" simplePos="0" relativeHeight="251656704" behindDoc="0" locked="0" layoutInCell="1" allowOverlap="1" wp14:anchorId="36E55809" wp14:editId="176F30F5">
              <wp:simplePos x="0" y="0"/>
              <wp:positionH relativeFrom="column">
                <wp:posOffset>-50800</wp:posOffset>
              </wp:positionH>
              <wp:positionV relativeFrom="paragraph">
                <wp:posOffset>95885</wp:posOffset>
              </wp:positionV>
              <wp:extent cx="662940" cy="314325"/>
              <wp:effectExtent l="0" t="0" r="0" b="9525"/>
              <wp:wrapNone/>
              <wp:docPr id="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940"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11029C" w14:textId="5A335F0B" w:rsidR="0080256A" w:rsidRPr="007853F7" w:rsidRDefault="0080256A"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1</w:t>
                          </w:r>
                          <w:r>
                            <w:rPr>
                              <w:noProof/>
                            </w:rPr>
                            <w:fldChar w:fldCharType="end"/>
                          </w:r>
                        </w:p>
                        <w:p w14:paraId="359E091E" w14:textId="77777777" w:rsidR="0080256A" w:rsidRPr="0091230B" w:rsidRDefault="0080256A" w:rsidP="00EE3A11"/>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36E55809" id="_x0000_t202" coordsize="21600,21600" o:spt="202" path="m,l,21600r21600,l21600,xe">
              <v:stroke joinstyle="miter"/>
              <v:path gradientshapeok="t" o:connecttype="rect"/>
            </v:shapetype>
            <v:shape id="Text Box 2" o:spid="_x0000_s1029" type="#_x0000_t202" style="position:absolute;left:0;text-align:left;margin-left:-4pt;margin-top:7.55pt;width:52.2pt;height:24.7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LKKSswIAALk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" filled="f" stroked="f">
              <v:textbox>
                <w:txbxContent>
                  <w:p w14:paraId="6611029C" w14:textId="5A335F0B" w:rsidR="0080256A" w:rsidRPr="007853F7" w:rsidRDefault="0080256A"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1</w:t>
                    </w:r>
                    <w:r>
                      <w:rPr>
                        <w:noProof/>
                      </w:rPr>
                      <w:fldChar w:fldCharType="end"/>
                    </w:r>
                  </w:p>
                  <w:p w14:paraId="359E091E" w14:textId="77777777" w:rsidR="0080256A" w:rsidRPr="0091230B" w:rsidRDefault="0080256A" w:rsidP="00EE3A11"/>
                </w:txbxContent>
              </v:textbox>
            </v:shape>
          </w:pict>
        </mc:Fallback>
      </mc:AlternateContent>
    </w:r>
    <w:r>
      <w:rPr>
        <w:lang w:val="en-AU" w:eastAsia="en-AU"/>
      </w:rPr>
      <mc:AlternateContent>
        <mc:Choice Requires="wps">
          <w:drawing>
            <wp:anchor distT="0" distB="0" distL="114299" distR="114299" simplePos="0" relativeHeight="251655680" behindDoc="0" locked="0" layoutInCell="1" allowOverlap="1" wp14:anchorId="1FB5D8C2" wp14:editId="1E495555">
              <wp:simplePos x="0" y="0"/>
              <wp:positionH relativeFrom="column">
                <wp:posOffset>612139</wp:posOffset>
              </wp:positionH>
              <wp:positionV relativeFrom="paragraph">
                <wp:posOffset>10160</wp:posOffset>
              </wp:positionV>
              <wp:extent cx="0" cy="314325"/>
              <wp:effectExtent l="0" t="0" r="19050" b="9525"/>
              <wp:wrapNone/>
              <wp:docPr id="14"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14325"/>
                      </a:xfrm>
                      <a:prstGeom prst="straightConnector1">
                        <a:avLst/>
                      </a:prstGeom>
                      <a:noFill/>
                      <a:ln w="6350">
                        <a:solidFill>
                          <a:schemeClr val="bg1">
                            <a:lumMod val="6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7044FBD9" id="_x0000_t32" coordsize="21600,21600" o:spt="32" o:oned="t" path="m,l21600,21600e" filled="f">
              <v:path arrowok="t" fillok="f" o:connecttype="none"/>
              <o:lock v:ext="edit" shapetype="t"/>
            </v:shapetype>
            <v:shape id="AutoShape 1" o:spid="_x0000_s1026" type="#_x0000_t32" style="position:absolute;margin-left:48.2pt;margin-top:.8pt;width:0;height:24.75pt;flip:y;z-index:25165568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" strokecolor="#a5a5a5 [2092]" strokeweight=".5pt"/>
          </w:pict>
        </mc:Fallback>
      </mc:AlternateContent>
    </w:r>
    <w:r>
      <w:rPr>
        <w:szCs w:val="14"/>
        <w:lang w:val="en-AU" w:eastAsia="en-AU"/>
      </w:rPr>
      <w:drawing>
        <wp:anchor distT="0" distB="0" distL="114300" distR="114300" simplePos="0" relativeHeight="251654656" behindDoc="0" locked="0" layoutInCell="1" allowOverlap="1" wp14:anchorId="7E5B62F6" wp14:editId="12F06358">
          <wp:simplePos x="0" y="0"/>
          <wp:positionH relativeFrom="column">
            <wp:posOffset>708025</wp:posOffset>
          </wp:positionH>
          <wp:positionV relativeFrom="paragraph">
            <wp:posOffset>-2540</wp:posOffset>
          </wp:positionV>
          <wp:extent cx="276860" cy="314960"/>
          <wp:effectExtent l="19050" t="0" r="8890" b="0"/>
          <wp:wrapSquare wrapText="bothSides"/>
          <wp:docPr id="235" name="Picture 2" descr="01_EHUB_logo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_EHUB_logoCMYK.jpg"/>
                  <pic:cNvPicPr/>
                </pic:nvPicPr>
                <pic:blipFill>
                  <a:blip/>
                  <a:stretch>
                    <a:fillRect/>
                  </a:stretch>
                </pic:blipFill>
                <pic:spPr>
                  <a:xfrm>
                    <a:off x="0" y="0"/>
                    <a:ext cx="276860" cy="314960"/>
                  </a:xfrm>
                  <a:prstGeom prst="rect">
                    <a:avLst/>
                  </a:prstGeom>
                </pic:spPr>
              </pic:pic>
            </a:graphicData>
          </a:graphic>
        </wp:anchor>
      </w:drawing>
    </w:r>
    <w:r>
      <w:rPr>
        <w:lang w:val="en-AU" w:eastAsia="en-AU"/>
      </w:rPr>
      <mc:AlternateContent>
        <mc:Choice Requires="wps">
          <w:drawing>
            <wp:anchor distT="0" distB="0" distL="114300" distR="114300" simplePos="0" relativeHeight="251657728" behindDoc="0" locked="0" layoutInCell="1" allowOverlap="1" wp14:anchorId="2B1FD0B5" wp14:editId="7E9669E5">
              <wp:simplePos x="0" y="0"/>
              <wp:positionH relativeFrom="column">
                <wp:posOffset>40640</wp:posOffset>
              </wp:positionH>
              <wp:positionV relativeFrom="paragraph">
                <wp:posOffset>-50800</wp:posOffset>
              </wp:positionV>
              <wp:extent cx="6067425" cy="635"/>
              <wp:effectExtent l="0" t="0" r="9525" b="37465"/>
              <wp:wrapNone/>
              <wp:docPr id="1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5744280" id="AutoShape 3" o:spid="_x0000_s1026" type="#_x0000_t32" style="position:absolute;margin-left:3.2pt;margin-top:-4pt;width:477.75pt;height:.0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" strokecolor="#bfbfbf [2412]" strokeweight=".25pt"/>
          </w:pict>
        </mc:Fallback>
      </mc:AlternateContent>
    </w:r>
  </w:p>
  <w:p w14:paraId="659BA2E3" w14:textId="77777777" w:rsidR="0080256A" w:rsidRDefault="0080256A" w:rsidP="0002323C">
    <w:pPr>
      <w:pStyle w:val="Footer-DocumentTitleLeft"/>
    </w:pPr>
    <w:r w:rsidRPr="00A1234A">
      <w:t>© 2011 Department of Education and Communities</w:t>
    </w:r>
    <w:r>
      <w:t>, TAFE NSW eLearning Hub</w:t>
    </w:r>
    <w:r w:rsidRPr="00A1234A">
      <w:t xml:space="preserve"> | </w:t>
    </w:r>
    <w:r w:rsidRPr="00A1234A">
      <w:rPr>
        <w:b/>
      </w:rPr>
      <w:t>Version: 0.0</w:t>
    </w:r>
    <w:r w:rsidRPr="00A1234A">
      <w:t xml:space="preserve">  | </w:t>
    </w:r>
    <w:r w:rsidRPr="00A1234A">
      <w:rPr>
        <w:b/>
      </w:rPr>
      <w:t>Created: dd/mm/2011</w:t>
    </w:r>
  </w:p>
  <w:p w14:paraId="1EC4C665" w14:textId="77777777" w:rsidR="0080256A" w:rsidRPr="0006452B" w:rsidRDefault="0080256A" w:rsidP="00EE3A11"/>
  <w:p w14:paraId="7DFBCD28" w14:textId="77777777" w:rsidR="0080256A" w:rsidRDefault="0080256A" w:rsidP="00EE3A11"/>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46BF4AB" w14:textId="0CEC0065" w:rsidR="0080256A" w:rsidRDefault="0080256A" w:rsidP="00026B24">
    <w:pPr>
      <w:pStyle w:val="Bodyfooter"/>
      <w:rPr>
        <w:noProof/>
      </w:rPr>
    </w:pPr>
    <w:r>
      <w:t>Resource ID: TBS_18_013_BSBMED304_SW_1of1</w:t>
    </w:r>
    <w:r>
      <w:tab/>
    </w:r>
    <w:r>
      <w:tab/>
    </w:r>
    <w:r w:rsidRPr="008D467A">
      <w:t xml:space="preserve">Page </w:t>
    </w:r>
    <w:r w:rsidRPr="008D467A">
      <w:fldChar w:fldCharType="begin"/>
    </w:r>
    <w:r w:rsidRPr="008D467A">
      <w:instrText xml:space="preserve"> PAGE  \* Arabic  \* MERGEFORMAT </w:instrText>
    </w:r>
    <w:r w:rsidRPr="008D467A">
      <w:fldChar w:fldCharType="separate"/>
    </w:r>
    <w:r w:rsidR="009142BD">
      <w:rPr>
        <w:noProof/>
      </w:rPr>
      <w:t>3</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sidR="009142BD">
      <w:rPr>
        <w:noProof/>
      </w:rPr>
      <w:t>59</w:t>
    </w:r>
    <w:r>
      <w:rPr>
        <w:noProof/>
      </w:rPr>
      <w:fldChar w:fldCharType="end"/>
    </w:r>
  </w:p>
  <w:p w14:paraId="3C960084" w14:textId="77777777" w:rsidR="0080256A" w:rsidRPr="00190738" w:rsidRDefault="0080256A" w:rsidP="00026B24">
    <w:pPr>
      <w:pStyle w:val="Bodyfooter"/>
    </w:pPr>
    <w:r>
      <w:rPr>
        <w:rFonts w:cs="Calibri"/>
      </w:rPr>
      <w:t>©</w:t>
    </w:r>
    <w:r>
      <w:t xml:space="preserve"> NSW TAFE Commission</w:t>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08DA3AA" w14:textId="6EFCCF0C" w:rsidR="0080256A" w:rsidRPr="008D467A" w:rsidRDefault="0080256A" w:rsidP="00026B24">
    <w:pPr>
      <w:pStyle w:val="Bodyfooter"/>
    </w:pPr>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Pr>
        <w:noProof/>
      </w:rPr>
      <w:t>1</w:t>
    </w:r>
    <w:r>
      <w:rPr>
        <w:noProof/>
      </w:rPr>
      <w:fldChar w:fldCharType="end"/>
    </w:r>
  </w:p>
  <w:p w14:paraId="34CC984F" w14:textId="77777777" w:rsidR="0080256A" w:rsidRPr="008948B1" w:rsidRDefault="0080256A" w:rsidP="00026B24">
    <w:pPr>
      <w:pStyle w:val="Bodyfooter"/>
    </w:pPr>
    <w:r w:rsidRPr="008D467A">
      <w:t>Disclaimer:  Printed copies of this document are regarded as uncontrolled.</w:t>
    </w:r>
    <w:r>
      <w:t xml:space="preserve"> </w:t>
    </w:r>
    <w:r w:rsidRPr="008D467A">
      <w:t xml:space="preserve">Please check </w:t>
    </w:r>
    <w:hyperlink r:id="rId1" w:history="1">
      <w:r w:rsidRPr="008D467A">
        <w:t>http://sitwww.tafensw.edu.au</w:t>
      </w:r>
    </w:hyperlink>
    <w:r w:rsidRPr="008D467A">
      <w:t xml:space="preserve"> to ensure this is the latest version.</w:t>
    </w:r>
  </w:p>
  <w:p w14:paraId="27FBE997" w14:textId="77777777" w:rsidR="0080256A" w:rsidRPr="00AA3155" w:rsidRDefault="0080256A" w:rsidP="00EE3A11">
    <w:pPr>
      <w:pStyle w:val="Footer"/>
    </w:pPr>
  </w:p>
  <w:p w14:paraId="063D05FF" w14:textId="77777777" w:rsidR="0080256A" w:rsidRDefault="0080256A" w:rsidP="00EE3A11"/>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A0CA2E5" w14:textId="77777777" w:rsidR="0080256A" w:rsidRDefault="0080256A" w:rsidP="00EE3A11">
      <w:r>
        <w:separator/>
      </w:r>
    </w:p>
    <w:p w14:paraId="71D1DF1D" w14:textId="77777777" w:rsidR="0080256A" w:rsidRDefault="0080256A" w:rsidP="00EE3A11"/>
  </w:footnote>
  <w:footnote w:type="continuationSeparator" w:id="0">
    <w:p w14:paraId="333C1B7B" w14:textId="77777777" w:rsidR="0080256A" w:rsidRDefault="0080256A" w:rsidP="00EE3A11">
      <w:r>
        <w:continuationSeparator/>
      </w:r>
    </w:p>
    <w:p w14:paraId="23F70E29" w14:textId="77777777" w:rsidR="0080256A" w:rsidRDefault="0080256A" w:rsidP="00EE3A11"/>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8C9D4DB" w14:textId="77777777" w:rsidR="0080256A" w:rsidRDefault="009142BD">
    <w:pPr>
      <w:pStyle w:val="Header"/>
    </w:pPr>
    <w:r>
      <w:rPr>
        <w:noProof/>
        <w:lang w:eastAsia="en-AU"/>
      </w:rPr>
      <w:pict w14:anchorId="429874A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4550954" o:spid="_x0000_s2055" type="#_x0000_t75" style="position:absolute;margin-left:0;margin-top:0;width:595.45pt;height:841.7pt;z-index:-251655680;mso-position-horizontal:center;mso-position-horizontal-relative:margin;mso-position-vertical:center;mso-position-vertical-relative:margin" o:allowincell="f">
          <v:imagedata r:id="rId1" o:title="Skillpoint bg lavender"/>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C6E848C" w14:textId="77777777" w:rsidR="0080256A" w:rsidRDefault="009142BD">
    <w:pPr>
      <w:pStyle w:val="Header"/>
    </w:pPr>
    <w:r>
      <w:rPr>
        <w:noProof/>
        <w:lang w:eastAsia="en-AU"/>
      </w:rPr>
      <w:pict w14:anchorId="6DC0FD3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4550955" o:spid="_x0000_s2056" type="#_x0000_t75" style="position:absolute;margin-left:0;margin-top:0;width:595.45pt;height:841.7pt;z-index:-251654656;mso-position-horizontal:center;mso-position-horizontal-relative:margin;mso-position-vertical:center;mso-position-vertical-relative:margin" o:allowincell="f">
          <v:imagedata r:id="rId1" o:title="Skillpoint bg lavender"/>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F43D12A" w14:textId="77777777" w:rsidR="0080256A" w:rsidRDefault="0080256A" w:rsidP="00EE3A11">
    <w:r>
      <w:rPr>
        <w:noProof/>
        <w:lang w:eastAsia="en-AU"/>
      </w:rPr>
      <mc:AlternateContent>
        <mc:Choice Requires="wps">
          <w:drawing>
            <wp:anchor distT="0" distB="0" distL="114300" distR="114300" simplePos="0" relativeHeight="251658752" behindDoc="0" locked="0" layoutInCell="1" allowOverlap="1" wp14:anchorId="1FBE33AB" wp14:editId="5ED0EC21">
              <wp:simplePos x="0" y="0"/>
              <wp:positionH relativeFrom="column">
                <wp:posOffset>-16510</wp:posOffset>
              </wp:positionH>
              <wp:positionV relativeFrom="paragraph">
                <wp:posOffset>180340</wp:posOffset>
              </wp:positionV>
              <wp:extent cx="6067425" cy="635"/>
              <wp:effectExtent l="0" t="0" r="9525" b="37465"/>
              <wp:wrapNone/>
              <wp:docPr id="18" name="AutoShap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1580D96F" id="_x0000_t32" coordsize="21600,21600" o:spt="32" o:oned="t" path="m,l21600,21600e" filled="f">
              <v:path arrowok="t" fillok="f" o:connecttype="none"/>
              <o:lock v:ext="edit" shapetype="t"/>
            </v:shapetype>
            <v:shape id="AutoShape 9" o:spid="_x0000_s1026" type="#_x0000_t32" style="position:absolute;margin-left:-1.3pt;margin-top:14.2pt;width:477.75pt;height:.0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" strokecolor="#bfbfbf [2412]" strokeweight=".25pt"/>
          </w:pict>
        </mc:Fallback>
      </mc:AlternateContent>
    </w:r>
  </w:p>
  <w:p w14:paraId="47BC2654" w14:textId="77777777" w:rsidR="0080256A" w:rsidRDefault="0080256A" w:rsidP="00EE3A11"/>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DC5E5FB" w14:textId="77777777" w:rsidR="0080256A" w:rsidRDefault="0080256A" w:rsidP="00C80D3D">
    <w:pPr>
      <w:pStyle w:val="Header-SectionTitle"/>
    </w:pPr>
    <w:r>
      <w:rPr>
        <w:noProof/>
        <w:lang w:eastAsia="en-AU"/>
      </w:rPr>
      <w:drawing>
        <wp:inline distT="0" distB="0" distL="0" distR="0" wp14:anchorId="0FFF92FF" wp14:editId="5AB6EE6B">
          <wp:extent cx="1591359" cy="397840"/>
          <wp:effectExtent l="0" t="0" r="0" b="2540"/>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848760" cy="462190"/>
                  </a:xfrm>
                  <a:prstGeom prst="rect">
                    <a:avLst/>
                  </a:prstGeom>
                </pic:spPr>
              </pic:pic>
            </a:graphicData>
          </a:graphic>
        </wp:inline>
      </w:drawing>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4221FF" w14:textId="77777777" w:rsidR="0080256A" w:rsidRDefault="0080256A" w:rsidP="00EE3A11">
    <w:pPr>
      <w:pStyle w:val="Header"/>
    </w:pPr>
  </w:p>
  <w:p w14:paraId="761EE1B7" w14:textId="77777777" w:rsidR="0080256A" w:rsidRDefault="0080256A" w:rsidP="00EE3A11"/>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614058"/>
    <w:multiLevelType w:val="hybridMultilevel"/>
    <w:tmpl w:val="4CB07A92"/>
    <w:lvl w:ilvl="0" w:tplc="0C09000F">
      <w:start w:val="1"/>
      <w:numFmt w:val="decimal"/>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1" w15:restartNumberingAfterBreak="0">
    <w:nsid w:val="07BD05A9"/>
    <w:multiLevelType w:val="hybridMultilevel"/>
    <w:tmpl w:val="8A205852"/>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 w15:restartNumberingAfterBreak="0">
    <w:nsid w:val="0FEB509D"/>
    <w:multiLevelType w:val="hybridMultilevel"/>
    <w:tmpl w:val="C52CE1D6"/>
    <w:lvl w:ilvl="0" w:tplc="44A4D8E2">
      <w:start w:val="1"/>
      <w:numFmt w:val="bullet"/>
      <w:pStyle w:val="Bulletlis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 w15:restartNumberingAfterBreak="0">
    <w:nsid w:val="143613E7"/>
    <w:multiLevelType w:val="hybridMultilevel"/>
    <w:tmpl w:val="90B887E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 w15:restartNumberingAfterBreak="0">
    <w:nsid w:val="14E7148A"/>
    <w:multiLevelType w:val="hybridMultilevel"/>
    <w:tmpl w:val="B8C629B8"/>
    <w:lvl w:ilvl="0" w:tplc="0C09000F">
      <w:start w:val="1"/>
      <w:numFmt w:val="decimal"/>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5" w15:restartNumberingAfterBreak="0">
    <w:nsid w:val="18B224C6"/>
    <w:multiLevelType w:val="hybridMultilevel"/>
    <w:tmpl w:val="CDE07E6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 w15:restartNumberingAfterBreak="0">
    <w:nsid w:val="23454B24"/>
    <w:multiLevelType w:val="hybridMultilevel"/>
    <w:tmpl w:val="B6BE271C"/>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7" w15:restartNumberingAfterBreak="0">
    <w:nsid w:val="2BB615FA"/>
    <w:multiLevelType w:val="hybridMultilevel"/>
    <w:tmpl w:val="F2DA347E"/>
    <w:lvl w:ilvl="0" w:tplc="29E236AA">
      <w:start w:val="1"/>
      <w:numFmt w:val="decimal"/>
      <w:pStyle w:val="ListNumber"/>
      <w:lvlText w:val="%1."/>
      <w:lvlJc w:val="left"/>
      <w:pPr>
        <w:ind w:left="720" w:hanging="360"/>
      </w:pPr>
      <w:rPr>
        <w:rFonts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 w15:restartNumberingAfterBreak="0">
    <w:nsid w:val="2F4D5F42"/>
    <w:multiLevelType w:val="multilevel"/>
    <w:tmpl w:val="F35E2522"/>
    <w:styleLink w:val="Body-ListNumbered"/>
    <w:lvl w:ilvl="0">
      <w:start w:val="1"/>
      <w:numFmt w:val="decimal"/>
      <w:lvlText w:val="%1."/>
      <w:lvlJc w:val="left"/>
      <w:pPr>
        <w:tabs>
          <w:tab w:val="num" w:pos="1134"/>
        </w:tabs>
        <w:ind w:left="1134" w:hanging="283"/>
      </w:pPr>
      <w:rPr>
        <w:rFonts w:hint="default"/>
        <w:color w:val="808080"/>
        <w:sz w:val="21"/>
      </w:rPr>
    </w:lvl>
    <w:lvl w:ilvl="1">
      <w:start w:val="1"/>
      <w:numFmt w:val="lowerLetter"/>
      <w:lvlText w:val="%2."/>
      <w:lvlJc w:val="left"/>
      <w:pPr>
        <w:tabs>
          <w:tab w:val="num" w:pos="1418"/>
        </w:tabs>
        <w:ind w:left="1418" w:hanging="284"/>
      </w:pPr>
      <w:rPr>
        <w:rFonts w:hint="default"/>
        <w:color w:val="808080"/>
        <w:sz w:val="21"/>
      </w:rPr>
    </w:lvl>
    <w:lvl w:ilvl="2">
      <w:start w:val="1"/>
      <w:numFmt w:val="lowerRoman"/>
      <w:lvlText w:val="%3."/>
      <w:lvlJc w:val="left"/>
      <w:pPr>
        <w:tabs>
          <w:tab w:val="num" w:pos="1644"/>
        </w:tabs>
        <w:ind w:left="1644" w:hanging="226"/>
      </w:pPr>
      <w:rPr>
        <w:rFonts w:hint="default"/>
        <w:color w:val="808080"/>
        <w:sz w:val="21"/>
      </w:rPr>
    </w:lvl>
    <w:lvl w:ilvl="3">
      <w:start w:val="1"/>
      <w:numFmt w:val="decimal"/>
      <w:lvlText w:val="%4."/>
      <w:lvlJc w:val="left"/>
      <w:pPr>
        <w:tabs>
          <w:tab w:val="num" w:pos="1985"/>
        </w:tabs>
        <w:ind w:left="1985" w:hanging="284"/>
      </w:pPr>
      <w:rPr>
        <w:rFonts w:hint="default"/>
        <w:color w:val="808080"/>
        <w:sz w:val="21"/>
      </w:rPr>
    </w:lvl>
    <w:lvl w:ilvl="4">
      <w:start w:val="1"/>
      <w:numFmt w:val="lowerLetter"/>
      <w:lvlText w:val="%5."/>
      <w:lvlJc w:val="left"/>
      <w:pPr>
        <w:tabs>
          <w:tab w:val="num" w:pos="3600"/>
        </w:tabs>
        <w:ind w:left="3600" w:hanging="360"/>
      </w:pPr>
      <w:rPr>
        <w:rFonts w:hint="default"/>
        <w:color w:val="808080"/>
        <w:sz w:val="21"/>
      </w:rPr>
    </w:lvl>
    <w:lvl w:ilvl="5">
      <w:start w:val="1"/>
      <w:numFmt w:val="lowerRoman"/>
      <w:lvlText w:val="%6."/>
      <w:lvlJc w:val="right"/>
      <w:pPr>
        <w:tabs>
          <w:tab w:val="num" w:pos="4320"/>
        </w:tabs>
        <w:ind w:left="4320" w:hanging="180"/>
      </w:pPr>
      <w:rPr>
        <w:rFonts w:hint="default"/>
        <w:color w:val="808080"/>
        <w:sz w:val="21"/>
      </w:rPr>
    </w:lvl>
    <w:lvl w:ilvl="6">
      <w:start w:val="1"/>
      <w:numFmt w:val="decimal"/>
      <w:lvlText w:val="%7."/>
      <w:lvlJc w:val="left"/>
      <w:pPr>
        <w:tabs>
          <w:tab w:val="num" w:pos="5040"/>
        </w:tabs>
        <w:ind w:left="5040" w:hanging="360"/>
      </w:pPr>
      <w:rPr>
        <w:rFonts w:hint="default"/>
        <w:color w:val="808080"/>
        <w:sz w:val="21"/>
      </w:rPr>
    </w:lvl>
    <w:lvl w:ilvl="7">
      <w:start w:val="1"/>
      <w:numFmt w:val="lowerLetter"/>
      <w:lvlText w:val="%8."/>
      <w:lvlJc w:val="left"/>
      <w:pPr>
        <w:tabs>
          <w:tab w:val="num" w:pos="5760"/>
        </w:tabs>
        <w:ind w:left="5760" w:hanging="360"/>
      </w:pPr>
      <w:rPr>
        <w:rFonts w:hint="default"/>
        <w:color w:val="808080"/>
        <w:sz w:val="21"/>
      </w:rPr>
    </w:lvl>
    <w:lvl w:ilvl="8">
      <w:start w:val="1"/>
      <w:numFmt w:val="lowerRoman"/>
      <w:lvlText w:val="%9."/>
      <w:lvlJc w:val="right"/>
      <w:pPr>
        <w:tabs>
          <w:tab w:val="num" w:pos="6480"/>
        </w:tabs>
        <w:ind w:left="6480" w:hanging="180"/>
      </w:pPr>
      <w:rPr>
        <w:rFonts w:hint="default"/>
        <w:color w:val="808080"/>
        <w:sz w:val="21"/>
        <w:szCs w:val="21"/>
      </w:rPr>
    </w:lvl>
  </w:abstractNum>
  <w:abstractNum w:abstractNumId="9" w15:restartNumberingAfterBreak="0">
    <w:nsid w:val="33AD3DEC"/>
    <w:multiLevelType w:val="hybridMultilevel"/>
    <w:tmpl w:val="5ED460DC"/>
    <w:lvl w:ilvl="0" w:tplc="556446B6">
      <w:start w:val="1"/>
      <w:numFmt w:val="bullet"/>
      <w:pStyle w:val="Bulletslist"/>
      <w:lvlText w:val=""/>
      <w:lvlJc w:val="left"/>
      <w:pPr>
        <w:ind w:left="717" w:hanging="360"/>
      </w:pPr>
      <w:rPr>
        <w:rFonts w:ascii="Wingdings" w:hAnsi="Wingdings"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0" w15:restartNumberingAfterBreak="0">
    <w:nsid w:val="34F44487"/>
    <w:multiLevelType w:val="hybridMultilevel"/>
    <w:tmpl w:val="884A1028"/>
    <w:lvl w:ilvl="0" w:tplc="0C090001">
      <w:start w:val="1"/>
      <w:numFmt w:val="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1" w15:restartNumberingAfterBreak="0">
    <w:nsid w:val="35C625B4"/>
    <w:multiLevelType w:val="hybridMultilevel"/>
    <w:tmpl w:val="38DCC7A0"/>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2" w15:restartNumberingAfterBreak="0">
    <w:nsid w:val="36C01702"/>
    <w:multiLevelType w:val="hybridMultilevel"/>
    <w:tmpl w:val="3F7E3DFA"/>
    <w:lvl w:ilvl="0" w:tplc="0C090017">
      <w:start w:val="1"/>
      <w:numFmt w:val="lowerLetter"/>
      <w:lvlText w:val="%1)"/>
      <w:lvlJc w:val="left"/>
      <w:pPr>
        <w:ind w:left="360" w:hanging="360"/>
      </w:pPr>
      <w:rPr>
        <w:rFonts w:hint="default"/>
      </w:r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13" w15:restartNumberingAfterBreak="0">
    <w:nsid w:val="3C2A5AFC"/>
    <w:multiLevelType w:val="hybridMultilevel"/>
    <w:tmpl w:val="B8C629B8"/>
    <w:lvl w:ilvl="0" w:tplc="0C09000F">
      <w:start w:val="1"/>
      <w:numFmt w:val="decimal"/>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14" w15:restartNumberingAfterBreak="0">
    <w:nsid w:val="3F6662C6"/>
    <w:multiLevelType w:val="hybridMultilevel"/>
    <w:tmpl w:val="B8C629B8"/>
    <w:lvl w:ilvl="0" w:tplc="0C09000F">
      <w:start w:val="1"/>
      <w:numFmt w:val="decimal"/>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15" w15:restartNumberingAfterBreak="0">
    <w:nsid w:val="3F94533F"/>
    <w:multiLevelType w:val="hybridMultilevel"/>
    <w:tmpl w:val="A3080C9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6" w15:restartNumberingAfterBreak="0">
    <w:nsid w:val="426C7DA8"/>
    <w:multiLevelType w:val="hybridMultilevel"/>
    <w:tmpl w:val="B8C629B8"/>
    <w:lvl w:ilvl="0" w:tplc="0C09000F">
      <w:start w:val="1"/>
      <w:numFmt w:val="decimal"/>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17" w15:restartNumberingAfterBreak="0">
    <w:nsid w:val="49D0754E"/>
    <w:multiLevelType w:val="hybridMultilevel"/>
    <w:tmpl w:val="71042884"/>
    <w:lvl w:ilvl="0" w:tplc="6800673A">
      <w:start w:val="1"/>
      <w:numFmt w:val="bullet"/>
      <w:pStyle w:val="BulletListLevel1"/>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8" w15:restartNumberingAfterBreak="0">
    <w:nsid w:val="4C145B55"/>
    <w:multiLevelType w:val="hybridMultilevel"/>
    <w:tmpl w:val="B8C629B8"/>
    <w:lvl w:ilvl="0" w:tplc="0C09000F">
      <w:start w:val="1"/>
      <w:numFmt w:val="decimal"/>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19" w15:restartNumberingAfterBreak="0">
    <w:nsid w:val="50657C96"/>
    <w:multiLevelType w:val="hybridMultilevel"/>
    <w:tmpl w:val="B8C629B8"/>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0" w15:restartNumberingAfterBreak="0">
    <w:nsid w:val="519801FA"/>
    <w:multiLevelType w:val="hybridMultilevel"/>
    <w:tmpl w:val="2746135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1" w15:restartNumberingAfterBreak="0">
    <w:nsid w:val="527402EE"/>
    <w:multiLevelType w:val="hybridMultilevel"/>
    <w:tmpl w:val="89668F5A"/>
    <w:lvl w:ilvl="0" w:tplc="8F72A9B8">
      <w:start w:val="1"/>
      <w:numFmt w:val="bullet"/>
      <w:lvlText w:val=""/>
      <w:lvlJc w:val="left"/>
      <w:pPr>
        <w:ind w:left="720" w:hanging="360"/>
      </w:pPr>
      <w:rPr>
        <w:rFonts w:ascii="Symbol" w:hAnsi="Symbol" w:hint="default"/>
      </w:rPr>
    </w:lvl>
    <w:lvl w:ilvl="1" w:tplc="3B022352">
      <w:start w:val="1"/>
      <w:numFmt w:val="bullet"/>
      <w:pStyle w:val="BulletlistLevel2"/>
      <w:lvlText w:val="o"/>
      <w:lvlJc w:val="left"/>
      <w:pPr>
        <w:ind w:left="1440" w:hanging="360"/>
      </w:pPr>
      <w:rPr>
        <w:rFonts w:ascii="Courier New" w:hAnsi="Courier New" w:cs="Courier New" w:hint="default"/>
      </w:rPr>
    </w:lvl>
    <w:lvl w:ilvl="2" w:tplc="F7FE76D8">
      <w:start w:val="1"/>
      <w:numFmt w:val="bullet"/>
      <w:pStyle w:val="BulletListLevel3"/>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2" w15:restartNumberingAfterBreak="0">
    <w:nsid w:val="556A1598"/>
    <w:multiLevelType w:val="hybridMultilevel"/>
    <w:tmpl w:val="4C84E60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3" w15:restartNumberingAfterBreak="0">
    <w:nsid w:val="5E843865"/>
    <w:multiLevelType w:val="hybridMultilevel"/>
    <w:tmpl w:val="8EE6982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4" w15:restartNumberingAfterBreak="0">
    <w:nsid w:val="664F397F"/>
    <w:multiLevelType w:val="hybridMultilevel"/>
    <w:tmpl w:val="0EEE2DF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5" w15:restartNumberingAfterBreak="0">
    <w:nsid w:val="6B851E74"/>
    <w:multiLevelType w:val="hybridMultilevel"/>
    <w:tmpl w:val="64FA242C"/>
    <w:lvl w:ilvl="0" w:tplc="F9FE08CC">
      <w:start w:val="1"/>
      <w:numFmt w:val="decimal"/>
      <w:pStyle w:val="ListParagraph"/>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6" w15:restartNumberingAfterBreak="0">
    <w:nsid w:val="6CC45A03"/>
    <w:multiLevelType w:val="hybridMultilevel"/>
    <w:tmpl w:val="B8C629B8"/>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7" w15:restartNumberingAfterBreak="0">
    <w:nsid w:val="6D7E5542"/>
    <w:multiLevelType w:val="hybridMultilevel"/>
    <w:tmpl w:val="F95E352E"/>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8" w15:restartNumberingAfterBreak="0">
    <w:nsid w:val="71AA6197"/>
    <w:multiLevelType w:val="hybridMultilevel"/>
    <w:tmpl w:val="4080E15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9" w15:restartNumberingAfterBreak="0">
    <w:nsid w:val="7A50131F"/>
    <w:multiLevelType w:val="hybridMultilevel"/>
    <w:tmpl w:val="487C515A"/>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0" w15:restartNumberingAfterBreak="0">
    <w:nsid w:val="7EF71FE1"/>
    <w:multiLevelType w:val="hybridMultilevel"/>
    <w:tmpl w:val="77BE4F20"/>
    <w:lvl w:ilvl="0" w:tplc="0C09000F">
      <w:start w:val="1"/>
      <w:numFmt w:val="decimal"/>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num w:numId="1">
    <w:abstractNumId w:val="2"/>
  </w:num>
  <w:num w:numId="2">
    <w:abstractNumId w:val="8"/>
  </w:num>
  <w:num w:numId="3">
    <w:abstractNumId w:val="7"/>
  </w:num>
  <w:num w:numId="4">
    <w:abstractNumId w:val="9"/>
  </w:num>
  <w:num w:numId="5">
    <w:abstractNumId w:val="17"/>
  </w:num>
  <w:num w:numId="6">
    <w:abstractNumId w:val="21"/>
  </w:num>
  <w:num w:numId="7">
    <w:abstractNumId w:val="23"/>
  </w:num>
  <w:num w:numId="8">
    <w:abstractNumId w:val="25"/>
  </w:num>
  <w:num w:numId="9">
    <w:abstractNumId w:val="24"/>
  </w:num>
  <w:num w:numId="10">
    <w:abstractNumId w:val="3"/>
  </w:num>
  <w:num w:numId="11">
    <w:abstractNumId w:val="20"/>
  </w:num>
  <w:num w:numId="12">
    <w:abstractNumId w:val="15"/>
  </w:num>
  <w:num w:numId="13">
    <w:abstractNumId w:val="27"/>
  </w:num>
  <w:num w:numId="14">
    <w:abstractNumId w:val="12"/>
  </w:num>
  <w:num w:numId="15">
    <w:abstractNumId w:val="5"/>
  </w:num>
  <w:num w:numId="16">
    <w:abstractNumId w:val="30"/>
  </w:num>
  <w:num w:numId="17">
    <w:abstractNumId w:val="0"/>
  </w:num>
  <w:num w:numId="18">
    <w:abstractNumId w:val="28"/>
  </w:num>
  <w:num w:numId="19">
    <w:abstractNumId w:val="29"/>
  </w:num>
  <w:num w:numId="20">
    <w:abstractNumId w:val="22"/>
  </w:num>
  <w:num w:numId="21">
    <w:abstractNumId w:val="10"/>
  </w:num>
  <w:num w:numId="22">
    <w:abstractNumId w:val="6"/>
  </w:num>
  <w:num w:numId="23">
    <w:abstractNumId w:val="1"/>
  </w:num>
  <w:num w:numId="24">
    <w:abstractNumId w:val="11"/>
  </w:num>
  <w:num w:numId="2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26"/>
  </w:num>
  <w:num w:numId="27">
    <w:abstractNumId w:val="19"/>
  </w:num>
  <w:num w:numId="28">
    <w:abstractNumId w:val="14"/>
  </w:num>
  <w:num w:numId="29">
    <w:abstractNumId w:val="16"/>
  </w:num>
  <w:num w:numId="30">
    <w:abstractNumId w:val="13"/>
  </w:num>
  <w:num w:numId="31">
    <w:abstractNumId w:val="18"/>
  </w:num>
  <w:num w:numId="32">
    <w:abstractNumId w:val="4"/>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removePersonalInformation/>
  <w:removeDateAndTime/>
  <w:attachedTemplate r:id="rId1"/>
  <w:stylePaneFormatFilter w:val="1F04" w:allStyles="0" w:customStyles="0" w:latentStyles="1" w:stylesInUse="0"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hdrShapeDefaults>
    <o:shapedefaults v:ext="edit" spidmax="2057"/>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MDYxszA3M7awNLc0NLNQ0lEKTi0uzszPAykwrAUA0gGz9CwAAAA="/>
  </w:docVars>
  <w:rsids>
    <w:rsidRoot w:val="00CF43C6"/>
    <w:rsid w:val="00001772"/>
    <w:rsid w:val="000019D7"/>
    <w:rsid w:val="0000367A"/>
    <w:rsid w:val="00003F7E"/>
    <w:rsid w:val="000049AD"/>
    <w:rsid w:val="00004D9E"/>
    <w:rsid w:val="000069FB"/>
    <w:rsid w:val="0001488B"/>
    <w:rsid w:val="00020C46"/>
    <w:rsid w:val="000213F6"/>
    <w:rsid w:val="00022698"/>
    <w:rsid w:val="0002282A"/>
    <w:rsid w:val="0002323C"/>
    <w:rsid w:val="00024A06"/>
    <w:rsid w:val="00026B24"/>
    <w:rsid w:val="00030ED0"/>
    <w:rsid w:val="000311DD"/>
    <w:rsid w:val="000345D7"/>
    <w:rsid w:val="00041240"/>
    <w:rsid w:val="00043127"/>
    <w:rsid w:val="000511D5"/>
    <w:rsid w:val="000533A7"/>
    <w:rsid w:val="00056A18"/>
    <w:rsid w:val="0005759D"/>
    <w:rsid w:val="000605B8"/>
    <w:rsid w:val="00060CC5"/>
    <w:rsid w:val="00063680"/>
    <w:rsid w:val="00064BF3"/>
    <w:rsid w:val="00072B6A"/>
    <w:rsid w:val="00074B39"/>
    <w:rsid w:val="00076311"/>
    <w:rsid w:val="00077DF8"/>
    <w:rsid w:val="0008166E"/>
    <w:rsid w:val="00083062"/>
    <w:rsid w:val="00084567"/>
    <w:rsid w:val="00085C24"/>
    <w:rsid w:val="0009055A"/>
    <w:rsid w:val="00091275"/>
    <w:rsid w:val="0009535C"/>
    <w:rsid w:val="000953D5"/>
    <w:rsid w:val="000976EE"/>
    <w:rsid w:val="00097CA1"/>
    <w:rsid w:val="000A0E5C"/>
    <w:rsid w:val="000A11A3"/>
    <w:rsid w:val="000A340D"/>
    <w:rsid w:val="000A4F32"/>
    <w:rsid w:val="000B14FD"/>
    <w:rsid w:val="000B551C"/>
    <w:rsid w:val="000B6D50"/>
    <w:rsid w:val="000C1A2F"/>
    <w:rsid w:val="000C2985"/>
    <w:rsid w:val="000C725D"/>
    <w:rsid w:val="000D074B"/>
    <w:rsid w:val="000D33E9"/>
    <w:rsid w:val="000D4A96"/>
    <w:rsid w:val="000D6B63"/>
    <w:rsid w:val="000E22FF"/>
    <w:rsid w:val="000E266A"/>
    <w:rsid w:val="000E381E"/>
    <w:rsid w:val="000E4609"/>
    <w:rsid w:val="000F15A1"/>
    <w:rsid w:val="000F1ACD"/>
    <w:rsid w:val="000F4C30"/>
    <w:rsid w:val="0010268F"/>
    <w:rsid w:val="001028A7"/>
    <w:rsid w:val="0010300F"/>
    <w:rsid w:val="001055D0"/>
    <w:rsid w:val="00113955"/>
    <w:rsid w:val="00114A24"/>
    <w:rsid w:val="00114C88"/>
    <w:rsid w:val="0011700D"/>
    <w:rsid w:val="00121437"/>
    <w:rsid w:val="001232E8"/>
    <w:rsid w:val="00125ABE"/>
    <w:rsid w:val="001262C2"/>
    <w:rsid w:val="001264EE"/>
    <w:rsid w:val="001301DF"/>
    <w:rsid w:val="001322FC"/>
    <w:rsid w:val="00132376"/>
    <w:rsid w:val="00132EB2"/>
    <w:rsid w:val="00133768"/>
    <w:rsid w:val="0013572C"/>
    <w:rsid w:val="00137C12"/>
    <w:rsid w:val="00141103"/>
    <w:rsid w:val="001411B0"/>
    <w:rsid w:val="00143DEB"/>
    <w:rsid w:val="0014752A"/>
    <w:rsid w:val="00152F10"/>
    <w:rsid w:val="001541B4"/>
    <w:rsid w:val="001558DD"/>
    <w:rsid w:val="0015747C"/>
    <w:rsid w:val="0015779E"/>
    <w:rsid w:val="00161A7A"/>
    <w:rsid w:val="0016422F"/>
    <w:rsid w:val="001643D4"/>
    <w:rsid w:val="00164570"/>
    <w:rsid w:val="00164F5E"/>
    <w:rsid w:val="00167276"/>
    <w:rsid w:val="00171399"/>
    <w:rsid w:val="00176402"/>
    <w:rsid w:val="00180BE8"/>
    <w:rsid w:val="001811A7"/>
    <w:rsid w:val="00182D13"/>
    <w:rsid w:val="001843BC"/>
    <w:rsid w:val="00190738"/>
    <w:rsid w:val="0019299C"/>
    <w:rsid w:val="001A2B5B"/>
    <w:rsid w:val="001B0483"/>
    <w:rsid w:val="001B07A2"/>
    <w:rsid w:val="001B0C35"/>
    <w:rsid w:val="001B461C"/>
    <w:rsid w:val="001C1FFC"/>
    <w:rsid w:val="001C2DAD"/>
    <w:rsid w:val="001C3671"/>
    <w:rsid w:val="001C6AD8"/>
    <w:rsid w:val="001D021B"/>
    <w:rsid w:val="001D2D0D"/>
    <w:rsid w:val="001D405E"/>
    <w:rsid w:val="001D653F"/>
    <w:rsid w:val="001E7E7D"/>
    <w:rsid w:val="00200E96"/>
    <w:rsid w:val="00202C2A"/>
    <w:rsid w:val="00203A90"/>
    <w:rsid w:val="00204B65"/>
    <w:rsid w:val="002067A7"/>
    <w:rsid w:val="00207AE4"/>
    <w:rsid w:val="00214286"/>
    <w:rsid w:val="002157A2"/>
    <w:rsid w:val="002161B7"/>
    <w:rsid w:val="00217FC3"/>
    <w:rsid w:val="00223807"/>
    <w:rsid w:val="00225286"/>
    <w:rsid w:val="00225312"/>
    <w:rsid w:val="00225CCE"/>
    <w:rsid w:val="0023031D"/>
    <w:rsid w:val="002303B8"/>
    <w:rsid w:val="00230450"/>
    <w:rsid w:val="0024063A"/>
    <w:rsid w:val="00243E8B"/>
    <w:rsid w:val="002441AE"/>
    <w:rsid w:val="00247F4B"/>
    <w:rsid w:val="002503C5"/>
    <w:rsid w:val="00254FC7"/>
    <w:rsid w:val="0025773F"/>
    <w:rsid w:val="00263AD2"/>
    <w:rsid w:val="00263F16"/>
    <w:rsid w:val="002644DD"/>
    <w:rsid w:val="002651AE"/>
    <w:rsid w:val="00265290"/>
    <w:rsid w:val="0026687F"/>
    <w:rsid w:val="0026773E"/>
    <w:rsid w:val="00274EFE"/>
    <w:rsid w:val="002754E8"/>
    <w:rsid w:val="0027689F"/>
    <w:rsid w:val="002770ED"/>
    <w:rsid w:val="00277D99"/>
    <w:rsid w:val="00281BB8"/>
    <w:rsid w:val="002827B7"/>
    <w:rsid w:val="00283411"/>
    <w:rsid w:val="00284780"/>
    <w:rsid w:val="00284E59"/>
    <w:rsid w:val="002872CF"/>
    <w:rsid w:val="00287388"/>
    <w:rsid w:val="002915EA"/>
    <w:rsid w:val="00291A31"/>
    <w:rsid w:val="0029236B"/>
    <w:rsid w:val="002938B4"/>
    <w:rsid w:val="00293D3F"/>
    <w:rsid w:val="0029436E"/>
    <w:rsid w:val="0029595B"/>
    <w:rsid w:val="002A16A9"/>
    <w:rsid w:val="002A4DB4"/>
    <w:rsid w:val="002A5D07"/>
    <w:rsid w:val="002A6286"/>
    <w:rsid w:val="002A6839"/>
    <w:rsid w:val="002A74F2"/>
    <w:rsid w:val="002B411D"/>
    <w:rsid w:val="002B412B"/>
    <w:rsid w:val="002C501C"/>
    <w:rsid w:val="002C663F"/>
    <w:rsid w:val="002C7CD5"/>
    <w:rsid w:val="002D07C0"/>
    <w:rsid w:val="002D1CAF"/>
    <w:rsid w:val="002D2547"/>
    <w:rsid w:val="002D4E54"/>
    <w:rsid w:val="002E7660"/>
    <w:rsid w:val="002F15B9"/>
    <w:rsid w:val="002F4559"/>
    <w:rsid w:val="002F658E"/>
    <w:rsid w:val="002F7F93"/>
    <w:rsid w:val="00300717"/>
    <w:rsid w:val="0030120F"/>
    <w:rsid w:val="003024A1"/>
    <w:rsid w:val="00304565"/>
    <w:rsid w:val="00306B53"/>
    <w:rsid w:val="00306DDB"/>
    <w:rsid w:val="003077C4"/>
    <w:rsid w:val="00310720"/>
    <w:rsid w:val="00312058"/>
    <w:rsid w:val="003127E4"/>
    <w:rsid w:val="0031623E"/>
    <w:rsid w:val="00316D47"/>
    <w:rsid w:val="00317A9F"/>
    <w:rsid w:val="00320AE3"/>
    <w:rsid w:val="003224A8"/>
    <w:rsid w:val="00323FB8"/>
    <w:rsid w:val="00326D08"/>
    <w:rsid w:val="00333854"/>
    <w:rsid w:val="00341766"/>
    <w:rsid w:val="00342C1F"/>
    <w:rsid w:val="003441EE"/>
    <w:rsid w:val="00346478"/>
    <w:rsid w:val="00350CED"/>
    <w:rsid w:val="00361A93"/>
    <w:rsid w:val="00364EC8"/>
    <w:rsid w:val="00365EB5"/>
    <w:rsid w:val="00366587"/>
    <w:rsid w:val="00367B65"/>
    <w:rsid w:val="00370B8A"/>
    <w:rsid w:val="00375012"/>
    <w:rsid w:val="003767C8"/>
    <w:rsid w:val="00380E52"/>
    <w:rsid w:val="00382B2B"/>
    <w:rsid w:val="00384A6F"/>
    <w:rsid w:val="00391C56"/>
    <w:rsid w:val="0039290E"/>
    <w:rsid w:val="00393D00"/>
    <w:rsid w:val="00395EFA"/>
    <w:rsid w:val="003978BA"/>
    <w:rsid w:val="003A2187"/>
    <w:rsid w:val="003A7CE2"/>
    <w:rsid w:val="003B1BEC"/>
    <w:rsid w:val="003B1DF4"/>
    <w:rsid w:val="003B4EAB"/>
    <w:rsid w:val="003B63FF"/>
    <w:rsid w:val="003B75F3"/>
    <w:rsid w:val="003C0972"/>
    <w:rsid w:val="003C0DA5"/>
    <w:rsid w:val="003C1F38"/>
    <w:rsid w:val="003C34DF"/>
    <w:rsid w:val="003C5703"/>
    <w:rsid w:val="003C65C7"/>
    <w:rsid w:val="003C7843"/>
    <w:rsid w:val="003D29E1"/>
    <w:rsid w:val="003D2AF5"/>
    <w:rsid w:val="003D3CA3"/>
    <w:rsid w:val="003D4AE4"/>
    <w:rsid w:val="003D5701"/>
    <w:rsid w:val="003D5A91"/>
    <w:rsid w:val="003E55C2"/>
    <w:rsid w:val="003E798C"/>
    <w:rsid w:val="003F2802"/>
    <w:rsid w:val="003F736A"/>
    <w:rsid w:val="0040798D"/>
    <w:rsid w:val="00413C95"/>
    <w:rsid w:val="00416A8C"/>
    <w:rsid w:val="004238CB"/>
    <w:rsid w:val="00423D70"/>
    <w:rsid w:val="00425542"/>
    <w:rsid w:val="004278DC"/>
    <w:rsid w:val="00427D81"/>
    <w:rsid w:val="004334C4"/>
    <w:rsid w:val="00442E3E"/>
    <w:rsid w:val="0044394F"/>
    <w:rsid w:val="00447158"/>
    <w:rsid w:val="00451A60"/>
    <w:rsid w:val="00452C97"/>
    <w:rsid w:val="0045414A"/>
    <w:rsid w:val="0045764E"/>
    <w:rsid w:val="00466F50"/>
    <w:rsid w:val="00472E82"/>
    <w:rsid w:val="00475FDD"/>
    <w:rsid w:val="00477518"/>
    <w:rsid w:val="0048459E"/>
    <w:rsid w:val="00490FDA"/>
    <w:rsid w:val="00492216"/>
    <w:rsid w:val="00492742"/>
    <w:rsid w:val="00492AD4"/>
    <w:rsid w:val="00494A2B"/>
    <w:rsid w:val="00494D52"/>
    <w:rsid w:val="004A0054"/>
    <w:rsid w:val="004A077E"/>
    <w:rsid w:val="004A2599"/>
    <w:rsid w:val="004A4854"/>
    <w:rsid w:val="004A7898"/>
    <w:rsid w:val="004A78DE"/>
    <w:rsid w:val="004B5752"/>
    <w:rsid w:val="004B64B7"/>
    <w:rsid w:val="004C0DC5"/>
    <w:rsid w:val="004C0DE3"/>
    <w:rsid w:val="004C2052"/>
    <w:rsid w:val="004C30D1"/>
    <w:rsid w:val="004C5A31"/>
    <w:rsid w:val="004C5B2D"/>
    <w:rsid w:val="004D2CA6"/>
    <w:rsid w:val="004D34F1"/>
    <w:rsid w:val="004E3DA2"/>
    <w:rsid w:val="004E3ECF"/>
    <w:rsid w:val="004F0644"/>
    <w:rsid w:val="004F0DF4"/>
    <w:rsid w:val="004F1355"/>
    <w:rsid w:val="004F1663"/>
    <w:rsid w:val="004F2460"/>
    <w:rsid w:val="004F479A"/>
    <w:rsid w:val="004F5B6A"/>
    <w:rsid w:val="004F6959"/>
    <w:rsid w:val="0050408C"/>
    <w:rsid w:val="005065DA"/>
    <w:rsid w:val="00506619"/>
    <w:rsid w:val="005069CE"/>
    <w:rsid w:val="00512183"/>
    <w:rsid w:val="0051262A"/>
    <w:rsid w:val="00513706"/>
    <w:rsid w:val="00514754"/>
    <w:rsid w:val="00514E3F"/>
    <w:rsid w:val="00515C4D"/>
    <w:rsid w:val="00515E9D"/>
    <w:rsid w:val="00517079"/>
    <w:rsid w:val="0051759C"/>
    <w:rsid w:val="00524AC8"/>
    <w:rsid w:val="00525CCA"/>
    <w:rsid w:val="00526065"/>
    <w:rsid w:val="0052771D"/>
    <w:rsid w:val="00530092"/>
    <w:rsid w:val="005319C2"/>
    <w:rsid w:val="00546736"/>
    <w:rsid w:val="00552245"/>
    <w:rsid w:val="00554199"/>
    <w:rsid w:val="00554936"/>
    <w:rsid w:val="005610BA"/>
    <w:rsid w:val="00561519"/>
    <w:rsid w:val="00561F92"/>
    <w:rsid w:val="00563F2B"/>
    <w:rsid w:val="00565227"/>
    <w:rsid w:val="00565604"/>
    <w:rsid w:val="00565A11"/>
    <w:rsid w:val="00567D02"/>
    <w:rsid w:val="00572AE9"/>
    <w:rsid w:val="00573E73"/>
    <w:rsid w:val="0057536A"/>
    <w:rsid w:val="005758F3"/>
    <w:rsid w:val="005922CB"/>
    <w:rsid w:val="005940C8"/>
    <w:rsid w:val="005948A0"/>
    <w:rsid w:val="0059608D"/>
    <w:rsid w:val="0059669B"/>
    <w:rsid w:val="005975C2"/>
    <w:rsid w:val="005A22AC"/>
    <w:rsid w:val="005A2FFA"/>
    <w:rsid w:val="005A33C4"/>
    <w:rsid w:val="005A770C"/>
    <w:rsid w:val="005B4246"/>
    <w:rsid w:val="005B51AF"/>
    <w:rsid w:val="005C5DA1"/>
    <w:rsid w:val="005D1215"/>
    <w:rsid w:val="005D268B"/>
    <w:rsid w:val="005D3BDD"/>
    <w:rsid w:val="005D43E9"/>
    <w:rsid w:val="005D520A"/>
    <w:rsid w:val="005D5616"/>
    <w:rsid w:val="005E3B64"/>
    <w:rsid w:val="005F0730"/>
    <w:rsid w:val="005F3A55"/>
    <w:rsid w:val="005F7A0B"/>
    <w:rsid w:val="005F7EC9"/>
    <w:rsid w:val="005F7F4E"/>
    <w:rsid w:val="00601DBD"/>
    <w:rsid w:val="0060253E"/>
    <w:rsid w:val="00604B87"/>
    <w:rsid w:val="00604CC7"/>
    <w:rsid w:val="00606AEE"/>
    <w:rsid w:val="006113BC"/>
    <w:rsid w:val="00611420"/>
    <w:rsid w:val="00615957"/>
    <w:rsid w:val="00617141"/>
    <w:rsid w:val="00621D77"/>
    <w:rsid w:val="00623020"/>
    <w:rsid w:val="00623781"/>
    <w:rsid w:val="00627FD7"/>
    <w:rsid w:val="006309BB"/>
    <w:rsid w:val="0063419C"/>
    <w:rsid w:val="00641850"/>
    <w:rsid w:val="00645E36"/>
    <w:rsid w:val="00650777"/>
    <w:rsid w:val="006523E1"/>
    <w:rsid w:val="00655F7B"/>
    <w:rsid w:val="0065672E"/>
    <w:rsid w:val="00660D69"/>
    <w:rsid w:val="00662576"/>
    <w:rsid w:val="00664079"/>
    <w:rsid w:val="00664DFC"/>
    <w:rsid w:val="006661A2"/>
    <w:rsid w:val="00675C0E"/>
    <w:rsid w:val="00682A05"/>
    <w:rsid w:val="006862CE"/>
    <w:rsid w:val="00691E4B"/>
    <w:rsid w:val="00695395"/>
    <w:rsid w:val="00695838"/>
    <w:rsid w:val="00696847"/>
    <w:rsid w:val="006A0DC9"/>
    <w:rsid w:val="006A155B"/>
    <w:rsid w:val="006A26EB"/>
    <w:rsid w:val="006A4C07"/>
    <w:rsid w:val="006A768C"/>
    <w:rsid w:val="006B1169"/>
    <w:rsid w:val="006B36F7"/>
    <w:rsid w:val="006B431C"/>
    <w:rsid w:val="006B43E4"/>
    <w:rsid w:val="006D7693"/>
    <w:rsid w:val="006E25B8"/>
    <w:rsid w:val="006E455D"/>
    <w:rsid w:val="006E4C39"/>
    <w:rsid w:val="006E6428"/>
    <w:rsid w:val="006E70F9"/>
    <w:rsid w:val="006E78C2"/>
    <w:rsid w:val="006F02DF"/>
    <w:rsid w:val="006F0333"/>
    <w:rsid w:val="006F3DC4"/>
    <w:rsid w:val="007011D1"/>
    <w:rsid w:val="00703BF8"/>
    <w:rsid w:val="00704070"/>
    <w:rsid w:val="007058A8"/>
    <w:rsid w:val="007100BB"/>
    <w:rsid w:val="007103F5"/>
    <w:rsid w:val="00712048"/>
    <w:rsid w:val="00713C9A"/>
    <w:rsid w:val="0071569A"/>
    <w:rsid w:val="00717D1B"/>
    <w:rsid w:val="00722307"/>
    <w:rsid w:val="007258E8"/>
    <w:rsid w:val="00735668"/>
    <w:rsid w:val="007362EA"/>
    <w:rsid w:val="0073762D"/>
    <w:rsid w:val="00741DB8"/>
    <w:rsid w:val="0075092D"/>
    <w:rsid w:val="00752DDC"/>
    <w:rsid w:val="00754F0A"/>
    <w:rsid w:val="00757252"/>
    <w:rsid w:val="0076054E"/>
    <w:rsid w:val="007605FA"/>
    <w:rsid w:val="00761BD8"/>
    <w:rsid w:val="00761CC7"/>
    <w:rsid w:val="00762212"/>
    <w:rsid w:val="00763ACB"/>
    <w:rsid w:val="00765A60"/>
    <w:rsid w:val="00767C20"/>
    <w:rsid w:val="00770270"/>
    <w:rsid w:val="00770283"/>
    <w:rsid w:val="00771AEF"/>
    <w:rsid w:val="0077599D"/>
    <w:rsid w:val="00780F01"/>
    <w:rsid w:val="00786D53"/>
    <w:rsid w:val="00792BB9"/>
    <w:rsid w:val="0079660A"/>
    <w:rsid w:val="00796F60"/>
    <w:rsid w:val="00797BBC"/>
    <w:rsid w:val="007A1D90"/>
    <w:rsid w:val="007A4C55"/>
    <w:rsid w:val="007A7615"/>
    <w:rsid w:val="007B057B"/>
    <w:rsid w:val="007B10F4"/>
    <w:rsid w:val="007B2FFE"/>
    <w:rsid w:val="007B420B"/>
    <w:rsid w:val="007B6EB2"/>
    <w:rsid w:val="007D40AA"/>
    <w:rsid w:val="007D5E2B"/>
    <w:rsid w:val="007E018E"/>
    <w:rsid w:val="007E0246"/>
    <w:rsid w:val="007E0308"/>
    <w:rsid w:val="007E0732"/>
    <w:rsid w:val="007E661E"/>
    <w:rsid w:val="007E669F"/>
    <w:rsid w:val="007E754A"/>
    <w:rsid w:val="007F3C52"/>
    <w:rsid w:val="00801D8E"/>
    <w:rsid w:val="0080256A"/>
    <w:rsid w:val="008111DF"/>
    <w:rsid w:val="0081496E"/>
    <w:rsid w:val="00815BEE"/>
    <w:rsid w:val="00825D62"/>
    <w:rsid w:val="00827436"/>
    <w:rsid w:val="0082790D"/>
    <w:rsid w:val="008339E8"/>
    <w:rsid w:val="00840418"/>
    <w:rsid w:val="00841239"/>
    <w:rsid w:val="00851DEA"/>
    <w:rsid w:val="00853B81"/>
    <w:rsid w:val="00854570"/>
    <w:rsid w:val="00860033"/>
    <w:rsid w:val="008603A7"/>
    <w:rsid w:val="00863CEE"/>
    <w:rsid w:val="00864021"/>
    <w:rsid w:val="00867768"/>
    <w:rsid w:val="00873D62"/>
    <w:rsid w:val="008822FA"/>
    <w:rsid w:val="008837AA"/>
    <w:rsid w:val="008855EF"/>
    <w:rsid w:val="00886864"/>
    <w:rsid w:val="00886D12"/>
    <w:rsid w:val="0088711D"/>
    <w:rsid w:val="008921F8"/>
    <w:rsid w:val="0089381D"/>
    <w:rsid w:val="008948B1"/>
    <w:rsid w:val="00897B5E"/>
    <w:rsid w:val="008A1BF8"/>
    <w:rsid w:val="008A4500"/>
    <w:rsid w:val="008A535F"/>
    <w:rsid w:val="008A5B08"/>
    <w:rsid w:val="008A679F"/>
    <w:rsid w:val="008A6997"/>
    <w:rsid w:val="008A769F"/>
    <w:rsid w:val="008B3C95"/>
    <w:rsid w:val="008C20F4"/>
    <w:rsid w:val="008C7784"/>
    <w:rsid w:val="008D0C2C"/>
    <w:rsid w:val="008D4203"/>
    <w:rsid w:val="008D4C2C"/>
    <w:rsid w:val="008E161B"/>
    <w:rsid w:val="008F0349"/>
    <w:rsid w:val="008F317D"/>
    <w:rsid w:val="008F4237"/>
    <w:rsid w:val="008F6145"/>
    <w:rsid w:val="00901984"/>
    <w:rsid w:val="00902B18"/>
    <w:rsid w:val="00903223"/>
    <w:rsid w:val="00904272"/>
    <w:rsid w:val="0090704D"/>
    <w:rsid w:val="00907709"/>
    <w:rsid w:val="009142BD"/>
    <w:rsid w:val="00914C64"/>
    <w:rsid w:val="00914C94"/>
    <w:rsid w:val="00920658"/>
    <w:rsid w:val="00920C55"/>
    <w:rsid w:val="00921565"/>
    <w:rsid w:val="00921FD9"/>
    <w:rsid w:val="00922952"/>
    <w:rsid w:val="009234A3"/>
    <w:rsid w:val="009238B3"/>
    <w:rsid w:val="0092397C"/>
    <w:rsid w:val="0092433D"/>
    <w:rsid w:val="00924E70"/>
    <w:rsid w:val="00925D9E"/>
    <w:rsid w:val="00925DA3"/>
    <w:rsid w:val="00926168"/>
    <w:rsid w:val="00927086"/>
    <w:rsid w:val="00933CC8"/>
    <w:rsid w:val="009349FE"/>
    <w:rsid w:val="00935107"/>
    <w:rsid w:val="009359A4"/>
    <w:rsid w:val="009360D9"/>
    <w:rsid w:val="0093654B"/>
    <w:rsid w:val="00943001"/>
    <w:rsid w:val="00943948"/>
    <w:rsid w:val="0095011A"/>
    <w:rsid w:val="009540E1"/>
    <w:rsid w:val="00954C78"/>
    <w:rsid w:val="00957DA0"/>
    <w:rsid w:val="009709AD"/>
    <w:rsid w:val="00971223"/>
    <w:rsid w:val="009733C0"/>
    <w:rsid w:val="0097754A"/>
    <w:rsid w:val="009812FD"/>
    <w:rsid w:val="00981766"/>
    <w:rsid w:val="009829AA"/>
    <w:rsid w:val="00983E69"/>
    <w:rsid w:val="00984852"/>
    <w:rsid w:val="00987D2F"/>
    <w:rsid w:val="00987F81"/>
    <w:rsid w:val="00990896"/>
    <w:rsid w:val="00990C97"/>
    <w:rsid w:val="00992EED"/>
    <w:rsid w:val="00993A2B"/>
    <w:rsid w:val="00995005"/>
    <w:rsid w:val="00996C34"/>
    <w:rsid w:val="009A1A8B"/>
    <w:rsid w:val="009A2961"/>
    <w:rsid w:val="009A4A68"/>
    <w:rsid w:val="009A55AA"/>
    <w:rsid w:val="009A55B9"/>
    <w:rsid w:val="009A5CEB"/>
    <w:rsid w:val="009A7983"/>
    <w:rsid w:val="009B06CE"/>
    <w:rsid w:val="009B3519"/>
    <w:rsid w:val="009B4002"/>
    <w:rsid w:val="009B44AC"/>
    <w:rsid w:val="009B53E1"/>
    <w:rsid w:val="009C3224"/>
    <w:rsid w:val="009C3DED"/>
    <w:rsid w:val="009C5D0A"/>
    <w:rsid w:val="009C6FC0"/>
    <w:rsid w:val="009C72A2"/>
    <w:rsid w:val="009D3EE4"/>
    <w:rsid w:val="009D489D"/>
    <w:rsid w:val="009D4F41"/>
    <w:rsid w:val="009D757C"/>
    <w:rsid w:val="009F1374"/>
    <w:rsid w:val="009F76D0"/>
    <w:rsid w:val="00A01890"/>
    <w:rsid w:val="00A04A3C"/>
    <w:rsid w:val="00A056BF"/>
    <w:rsid w:val="00A0629B"/>
    <w:rsid w:val="00A070ED"/>
    <w:rsid w:val="00A10902"/>
    <w:rsid w:val="00A1105F"/>
    <w:rsid w:val="00A111C1"/>
    <w:rsid w:val="00A15134"/>
    <w:rsid w:val="00A244DE"/>
    <w:rsid w:val="00A305EB"/>
    <w:rsid w:val="00A30E95"/>
    <w:rsid w:val="00A34289"/>
    <w:rsid w:val="00A35066"/>
    <w:rsid w:val="00A3522D"/>
    <w:rsid w:val="00A42586"/>
    <w:rsid w:val="00A42A11"/>
    <w:rsid w:val="00A4365D"/>
    <w:rsid w:val="00A4433A"/>
    <w:rsid w:val="00A45A4A"/>
    <w:rsid w:val="00A50545"/>
    <w:rsid w:val="00A52A37"/>
    <w:rsid w:val="00A532AF"/>
    <w:rsid w:val="00A5477E"/>
    <w:rsid w:val="00A55BC0"/>
    <w:rsid w:val="00A56CD5"/>
    <w:rsid w:val="00A577D5"/>
    <w:rsid w:val="00A616F1"/>
    <w:rsid w:val="00A630CE"/>
    <w:rsid w:val="00A654DC"/>
    <w:rsid w:val="00A6672C"/>
    <w:rsid w:val="00A67D03"/>
    <w:rsid w:val="00A73B34"/>
    <w:rsid w:val="00A73B4B"/>
    <w:rsid w:val="00A75F20"/>
    <w:rsid w:val="00A80B72"/>
    <w:rsid w:val="00A848C5"/>
    <w:rsid w:val="00A86F85"/>
    <w:rsid w:val="00A91EFE"/>
    <w:rsid w:val="00A94037"/>
    <w:rsid w:val="00A9565F"/>
    <w:rsid w:val="00A95848"/>
    <w:rsid w:val="00AA2950"/>
    <w:rsid w:val="00AA3155"/>
    <w:rsid w:val="00AA6867"/>
    <w:rsid w:val="00AC024E"/>
    <w:rsid w:val="00AC0C84"/>
    <w:rsid w:val="00AC230A"/>
    <w:rsid w:val="00AC2A99"/>
    <w:rsid w:val="00AC5F03"/>
    <w:rsid w:val="00AC6A49"/>
    <w:rsid w:val="00AC6C1B"/>
    <w:rsid w:val="00AD1422"/>
    <w:rsid w:val="00AD283B"/>
    <w:rsid w:val="00AD3C8F"/>
    <w:rsid w:val="00AD4A88"/>
    <w:rsid w:val="00AD6C67"/>
    <w:rsid w:val="00AE44B8"/>
    <w:rsid w:val="00AE6676"/>
    <w:rsid w:val="00AF0AA2"/>
    <w:rsid w:val="00AF1525"/>
    <w:rsid w:val="00AF1E43"/>
    <w:rsid w:val="00AF23C1"/>
    <w:rsid w:val="00AF3F94"/>
    <w:rsid w:val="00AF7F7F"/>
    <w:rsid w:val="00B07F4D"/>
    <w:rsid w:val="00B10C84"/>
    <w:rsid w:val="00B166E8"/>
    <w:rsid w:val="00B1735C"/>
    <w:rsid w:val="00B1793F"/>
    <w:rsid w:val="00B24AAA"/>
    <w:rsid w:val="00B2526F"/>
    <w:rsid w:val="00B32667"/>
    <w:rsid w:val="00B35AE9"/>
    <w:rsid w:val="00B36EE3"/>
    <w:rsid w:val="00B37DBF"/>
    <w:rsid w:val="00B40AB4"/>
    <w:rsid w:val="00B450B8"/>
    <w:rsid w:val="00B46014"/>
    <w:rsid w:val="00B52786"/>
    <w:rsid w:val="00B538AD"/>
    <w:rsid w:val="00B5568C"/>
    <w:rsid w:val="00B57750"/>
    <w:rsid w:val="00B65D0C"/>
    <w:rsid w:val="00B71A2C"/>
    <w:rsid w:val="00B7339E"/>
    <w:rsid w:val="00B76510"/>
    <w:rsid w:val="00B7784F"/>
    <w:rsid w:val="00B82ED0"/>
    <w:rsid w:val="00B82F33"/>
    <w:rsid w:val="00B85469"/>
    <w:rsid w:val="00B90E5B"/>
    <w:rsid w:val="00B9442B"/>
    <w:rsid w:val="00BA0373"/>
    <w:rsid w:val="00BA0812"/>
    <w:rsid w:val="00BA0D9E"/>
    <w:rsid w:val="00BA1D72"/>
    <w:rsid w:val="00BA5A54"/>
    <w:rsid w:val="00BA5A88"/>
    <w:rsid w:val="00BA797C"/>
    <w:rsid w:val="00BB452E"/>
    <w:rsid w:val="00BB53C1"/>
    <w:rsid w:val="00BC0FFD"/>
    <w:rsid w:val="00BC1A72"/>
    <w:rsid w:val="00BC7723"/>
    <w:rsid w:val="00BC7FA4"/>
    <w:rsid w:val="00BD0DC2"/>
    <w:rsid w:val="00BD6F4D"/>
    <w:rsid w:val="00BD771E"/>
    <w:rsid w:val="00BE3E39"/>
    <w:rsid w:val="00BE592F"/>
    <w:rsid w:val="00BE7997"/>
    <w:rsid w:val="00BF21C7"/>
    <w:rsid w:val="00BF3524"/>
    <w:rsid w:val="00BF456A"/>
    <w:rsid w:val="00BF7BA3"/>
    <w:rsid w:val="00BF7D14"/>
    <w:rsid w:val="00C0158B"/>
    <w:rsid w:val="00C020CE"/>
    <w:rsid w:val="00C03F55"/>
    <w:rsid w:val="00C12AFB"/>
    <w:rsid w:val="00C13316"/>
    <w:rsid w:val="00C13D60"/>
    <w:rsid w:val="00C178F1"/>
    <w:rsid w:val="00C20023"/>
    <w:rsid w:val="00C218CB"/>
    <w:rsid w:val="00C2210D"/>
    <w:rsid w:val="00C22B16"/>
    <w:rsid w:val="00C350D3"/>
    <w:rsid w:val="00C36B36"/>
    <w:rsid w:val="00C37CA1"/>
    <w:rsid w:val="00C43C25"/>
    <w:rsid w:val="00C47EDE"/>
    <w:rsid w:val="00C50561"/>
    <w:rsid w:val="00C5057F"/>
    <w:rsid w:val="00C50E88"/>
    <w:rsid w:val="00C523A0"/>
    <w:rsid w:val="00C56191"/>
    <w:rsid w:val="00C66762"/>
    <w:rsid w:val="00C671D2"/>
    <w:rsid w:val="00C70763"/>
    <w:rsid w:val="00C71A8C"/>
    <w:rsid w:val="00C737B1"/>
    <w:rsid w:val="00C73A28"/>
    <w:rsid w:val="00C74DE5"/>
    <w:rsid w:val="00C75BD4"/>
    <w:rsid w:val="00C80989"/>
    <w:rsid w:val="00C80D3D"/>
    <w:rsid w:val="00C80EC4"/>
    <w:rsid w:val="00C878C9"/>
    <w:rsid w:val="00C93EF0"/>
    <w:rsid w:val="00C958EA"/>
    <w:rsid w:val="00C966D6"/>
    <w:rsid w:val="00C96953"/>
    <w:rsid w:val="00C96E34"/>
    <w:rsid w:val="00C974BE"/>
    <w:rsid w:val="00C97FF2"/>
    <w:rsid w:val="00CA61F6"/>
    <w:rsid w:val="00CA6679"/>
    <w:rsid w:val="00CA6D0C"/>
    <w:rsid w:val="00CA7477"/>
    <w:rsid w:val="00CA7B9D"/>
    <w:rsid w:val="00CB3185"/>
    <w:rsid w:val="00CB46FE"/>
    <w:rsid w:val="00CB5BB7"/>
    <w:rsid w:val="00CC4548"/>
    <w:rsid w:val="00CC4677"/>
    <w:rsid w:val="00CC5867"/>
    <w:rsid w:val="00CC65E1"/>
    <w:rsid w:val="00CD2841"/>
    <w:rsid w:val="00CD30F1"/>
    <w:rsid w:val="00CD567D"/>
    <w:rsid w:val="00CD5ECD"/>
    <w:rsid w:val="00CD608C"/>
    <w:rsid w:val="00CD671D"/>
    <w:rsid w:val="00CD7DDC"/>
    <w:rsid w:val="00CE7670"/>
    <w:rsid w:val="00CF43C6"/>
    <w:rsid w:val="00CF619D"/>
    <w:rsid w:val="00D0032D"/>
    <w:rsid w:val="00D0304A"/>
    <w:rsid w:val="00D035B5"/>
    <w:rsid w:val="00D05A4B"/>
    <w:rsid w:val="00D05E63"/>
    <w:rsid w:val="00D107FA"/>
    <w:rsid w:val="00D12919"/>
    <w:rsid w:val="00D14C3C"/>
    <w:rsid w:val="00D16305"/>
    <w:rsid w:val="00D20F09"/>
    <w:rsid w:val="00D21EE8"/>
    <w:rsid w:val="00D230E6"/>
    <w:rsid w:val="00D242C7"/>
    <w:rsid w:val="00D27650"/>
    <w:rsid w:val="00D32B0B"/>
    <w:rsid w:val="00D32F4C"/>
    <w:rsid w:val="00D33504"/>
    <w:rsid w:val="00D34A99"/>
    <w:rsid w:val="00D427F7"/>
    <w:rsid w:val="00D50ED7"/>
    <w:rsid w:val="00D52097"/>
    <w:rsid w:val="00D52C9D"/>
    <w:rsid w:val="00D55AEC"/>
    <w:rsid w:val="00D601B3"/>
    <w:rsid w:val="00D61C8F"/>
    <w:rsid w:val="00D63D05"/>
    <w:rsid w:val="00D65B7E"/>
    <w:rsid w:val="00D70745"/>
    <w:rsid w:val="00D71C85"/>
    <w:rsid w:val="00D738D4"/>
    <w:rsid w:val="00D73C7D"/>
    <w:rsid w:val="00D748D3"/>
    <w:rsid w:val="00D7688F"/>
    <w:rsid w:val="00D8232C"/>
    <w:rsid w:val="00D85073"/>
    <w:rsid w:val="00D8553A"/>
    <w:rsid w:val="00D868F1"/>
    <w:rsid w:val="00D86E90"/>
    <w:rsid w:val="00D87E55"/>
    <w:rsid w:val="00D91FD7"/>
    <w:rsid w:val="00D9210D"/>
    <w:rsid w:val="00D92775"/>
    <w:rsid w:val="00D92D2E"/>
    <w:rsid w:val="00D92FA7"/>
    <w:rsid w:val="00D94F80"/>
    <w:rsid w:val="00D954C1"/>
    <w:rsid w:val="00D959F5"/>
    <w:rsid w:val="00D95F7E"/>
    <w:rsid w:val="00D97323"/>
    <w:rsid w:val="00D97AC3"/>
    <w:rsid w:val="00DA15E9"/>
    <w:rsid w:val="00DA2486"/>
    <w:rsid w:val="00DA4487"/>
    <w:rsid w:val="00DA5A17"/>
    <w:rsid w:val="00DA60F1"/>
    <w:rsid w:val="00DA65A7"/>
    <w:rsid w:val="00DB4628"/>
    <w:rsid w:val="00DB5320"/>
    <w:rsid w:val="00DB78EF"/>
    <w:rsid w:val="00DC1080"/>
    <w:rsid w:val="00DC4854"/>
    <w:rsid w:val="00DC5CA8"/>
    <w:rsid w:val="00DC7D42"/>
    <w:rsid w:val="00DC7DC4"/>
    <w:rsid w:val="00DD0BBE"/>
    <w:rsid w:val="00DD39FD"/>
    <w:rsid w:val="00DD5D6C"/>
    <w:rsid w:val="00DE00AB"/>
    <w:rsid w:val="00DE1B04"/>
    <w:rsid w:val="00DE3FD4"/>
    <w:rsid w:val="00DE6A73"/>
    <w:rsid w:val="00DF2AB9"/>
    <w:rsid w:val="00DF5AFE"/>
    <w:rsid w:val="00E0424A"/>
    <w:rsid w:val="00E04391"/>
    <w:rsid w:val="00E0454F"/>
    <w:rsid w:val="00E058B0"/>
    <w:rsid w:val="00E12111"/>
    <w:rsid w:val="00E12AA6"/>
    <w:rsid w:val="00E13C13"/>
    <w:rsid w:val="00E23A6F"/>
    <w:rsid w:val="00E26675"/>
    <w:rsid w:val="00E27DFD"/>
    <w:rsid w:val="00E301B0"/>
    <w:rsid w:val="00E33DA2"/>
    <w:rsid w:val="00E34AFE"/>
    <w:rsid w:val="00E40258"/>
    <w:rsid w:val="00E42049"/>
    <w:rsid w:val="00E45188"/>
    <w:rsid w:val="00E45916"/>
    <w:rsid w:val="00E46AD2"/>
    <w:rsid w:val="00E50600"/>
    <w:rsid w:val="00E51638"/>
    <w:rsid w:val="00E51794"/>
    <w:rsid w:val="00E548EC"/>
    <w:rsid w:val="00E55C2E"/>
    <w:rsid w:val="00E60CB0"/>
    <w:rsid w:val="00E623D1"/>
    <w:rsid w:val="00E6396E"/>
    <w:rsid w:val="00E64E1C"/>
    <w:rsid w:val="00E66E91"/>
    <w:rsid w:val="00E708B7"/>
    <w:rsid w:val="00E750BF"/>
    <w:rsid w:val="00E76A59"/>
    <w:rsid w:val="00E7709B"/>
    <w:rsid w:val="00E774D5"/>
    <w:rsid w:val="00E776B7"/>
    <w:rsid w:val="00E81811"/>
    <w:rsid w:val="00E8225E"/>
    <w:rsid w:val="00E82B30"/>
    <w:rsid w:val="00E85811"/>
    <w:rsid w:val="00E865EB"/>
    <w:rsid w:val="00E9142B"/>
    <w:rsid w:val="00E94360"/>
    <w:rsid w:val="00E96CC2"/>
    <w:rsid w:val="00EA0E00"/>
    <w:rsid w:val="00EA44E8"/>
    <w:rsid w:val="00EB691F"/>
    <w:rsid w:val="00EB6D5D"/>
    <w:rsid w:val="00EC06F4"/>
    <w:rsid w:val="00EC0B91"/>
    <w:rsid w:val="00EC2C37"/>
    <w:rsid w:val="00EC33EC"/>
    <w:rsid w:val="00EC5433"/>
    <w:rsid w:val="00EC624B"/>
    <w:rsid w:val="00EC6ED2"/>
    <w:rsid w:val="00ED7279"/>
    <w:rsid w:val="00EE2256"/>
    <w:rsid w:val="00EE3A11"/>
    <w:rsid w:val="00EE5C94"/>
    <w:rsid w:val="00EE63C1"/>
    <w:rsid w:val="00EF0787"/>
    <w:rsid w:val="00EF7F9B"/>
    <w:rsid w:val="00F029E0"/>
    <w:rsid w:val="00F04856"/>
    <w:rsid w:val="00F0486D"/>
    <w:rsid w:val="00F04D99"/>
    <w:rsid w:val="00F06CB7"/>
    <w:rsid w:val="00F07639"/>
    <w:rsid w:val="00F10908"/>
    <w:rsid w:val="00F10BBD"/>
    <w:rsid w:val="00F1172D"/>
    <w:rsid w:val="00F156D7"/>
    <w:rsid w:val="00F20E7F"/>
    <w:rsid w:val="00F2128A"/>
    <w:rsid w:val="00F23C17"/>
    <w:rsid w:val="00F27DB7"/>
    <w:rsid w:val="00F31331"/>
    <w:rsid w:val="00F379A0"/>
    <w:rsid w:val="00F37D27"/>
    <w:rsid w:val="00F50CD8"/>
    <w:rsid w:val="00F54CD0"/>
    <w:rsid w:val="00F54E2D"/>
    <w:rsid w:val="00F5598B"/>
    <w:rsid w:val="00F577E0"/>
    <w:rsid w:val="00F60B9F"/>
    <w:rsid w:val="00F61B6D"/>
    <w:rsid w:val="00F65CFA"/>
    <w:rsid w:val="00F6786A"/>
    <w:rsid w:val="00F706F0"/>
    <w:rsid w:val="00F731D6"/>
    <w:rsid w:val="00F746CA"/>
    <w:rsid w:val="00F80B24"/>
    <w:rsid w:val="00F81BF8"/>
    <w:rsid w:val="00F87FCE"/>
    <w:rsid w:val="00F91CF5"/>
    <w:rsid w:val="00FA3E27"/>
    <w:rsid w:val="00FA4832"/>
    <w:rsid w:val="00FA51BF"/>
    <w:rsid w:val="00FA6477"/>
    <w:rsid w:val="00FB2BCD"/>
    <w:rsid w:val="00FB2E68"/>
    <w:rsid w:val="00FB3CD1"/>
    <w:rsid w:val="00FB516C"/>
    <w:rsid w:val="00FC17E4"/>
    <w:rsid w:val="00FC3287"/>
    <w:rsid w:val="00FC4B52"/>
    <w:rsid w:val="00FC5245"/>
    <w:rsid w:val="00FC65C0"/>
    <w:rsid w:val="00FC68FE"/>
    <w:rsid w:val="00FD440B"/>
    <w:rsid w:val="00FD74C5"/>
    <w:rsid w:val="00FE085E"/>
    <w:rsid w:val="00FE2F44"/>
    <w:rsid w:val="00FE33F1"/>
    <w:rsid w:val="00FE6872"/>
    <w:rsid w:val="00FF0228"/>
    <w:rsid w:val="00FF103F"/>
    <w:rsid w:val="00FF1B97"/>
    <w:rsid w:val="00FF37F6"/>
    <w:rsid w:val="00FF5701"/>
    <w:rsid w:val="00FF6DFB"/>
    <w:rsid w:val="00FF75B0"/>
  </w:rsids>
  <m:mathPr>
    <m:mathFont m:val="Cambria Math"/>
    <m:brkBin m:val="before"/>
    <m:brkBinSub m:val="--"/>
    <m:smallFrac/>
    <m:dispDef/>
    <m:lMargin m:val="0"/>
    <m:rMargin m:val="0"/>
    <m:defJc m:val="centerGroup"/>
    <m:wrapIndent m:val="1440"/>
    <m:intLim m:val="subSup"/>
    <m:naryLim m:val="undOvr"/>
  </m:mathPr>
  <w:themeFontLang w:val="en-AU" w:eastAsia="ja-JP" w:bidi="bo-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7"/>
    <o:shapelayout v:ext="edit">
      <o:idmap v:ext="edit" data="1"/>
    </o:shapelayout>
  </w:shapeDefaults>
  <w:decimalSymbol w:val="."/>
  <w:listSeparator w:val=","/>
  <w14:docId w14:val="73B581F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Theme="minorHAnsi" w:hAnsi="Calibri" w:cstheme="minorBidi"/>
        <w:sz w:val="24"/>
        <w:szCs w:val="24"/>
        <w:lang w:val="en-AU" w:eastAsia="en-US" w:bidi="ar-SA"/>
      </w:rPr>
    </w:rPrDefault>
    <w:pPrDefault>
      <w:pPr>
        <w:spacing w:after="200" w:line="276" w:lineRule="auto"/>
      </w:pPr>
    </w:pPrDefault>
  </w:docDefaults>
  <w:latentStyles w:defLockedState="0" w:defUIPriority="99" w:defSemiHidden="0" w:defUnhideWhenUsed="0" w:defQFormat="0" w:count="371">
    <w:lsdException w:name="Normal" w:uiPriority="0"/>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761CC7"/>
  </w:style>
  <w:style w:type="paragraph" w:styleId="Heading1">
    <w:name w:val="heading 1"/>
    <w:next w:val="Normal"/>
    <w:link w:val="Heading1Char"/>
    <w:uiPriority w:val="9"/>
    <w:qFormat/>
    <w:rsid w:val="000B551C"/>
    <w:pPr>
      <w:spacing w:before="120" w:after="120" w:line="600" w:lineRule="exact"/>
      <w:outlineLvl w:val="0"/>
    </w:pPr>
    <w:rPr>
      <w:rFonts w:eastAsia="Times New Roman" w:cstheme="minorHAnsi"/>
      <w:noProof/>
      <w:color w:val="2D739F"/>
      <w:kern w:val="22"/>
      <w:sz w:val="44"/>
      <w:szCs w:val="40"/>
      <w:lang w:eastAsia="en-AU"/>
    </w:rPr>
  </w:style>
  <w:style w:type="paragraph" w:styleId="Heading2">
    <w:name w:val="heading 2"/>
    <w:basedOn w:val="Coverunittitle"/>
    <w:next w:val="Normal"/>
    <w:link w:val="Heading2Char"/>
    <w:uiPriority w:val="9"/>
    <w:unhideWhenUsed/>
    <w:qFormat/>
    <w:rsid w:val="000E4609"/>
    <w:pPr>
      <w:spacing w:before="240" w:after="120" w:afterAutospacing="0" w:line="240" w:lineRule="auto"/>
      <w:outlineLvl w:val="1"/>
    </w:pPr>
    <w:rPr>
      <w:b/>
      <w:sz w:val="36"/>
      <w:szCs w:val="36"/>
    </w:rPr>
  </w:style>
  <w:style w:type="paragraph" w:styleId="Heading3">
    <w:name w:val="heading 3"/>
    <w:basedOn w:val="Coverunittitle"/>
    <w:next w:val="Normal"/>
    <w:link w:val="Heading3Char"/>
    <w:uiPriority w:val="9"/>
    <w:unhideWhenUsed/>
    <w:qFormat/>
    <w:rsid w:val="000B551C"/>
    <w:pPr>
      <w:spacing w:before="240" w:after="120" w:afterAutospacing="0" w:line="240" w:lineRule="auto"/>
      <w:outlineLvl w:val="2"/>
    </w:pPr>
    <w:rPr>
      <w:b/>
      <w:color w:val="2D739F"/>
      <w:szCs w:val="32"/>
    </w:rPr>
  </w:style>
  <w:style w:type="paragraph" w:styleId="Heading4">
    <w:name w:val="heading 4"/>
    <w:basedOn w:val="Coverunittitle"/>
    <w:next w:val="Normal"/>
    <w:link w:val="Heading4Char"/>
    <w:uiPriority w:val="9"/>
    <w:unhideWhenUsed/>
    <w:qFormat/>
    <w:rsid w:val="000E4609"/>
    <w:pPr>
      <w:spacing w:before="240" w:after="120" w:afterAutospacing="0" w:line="240" w:lineRule="auto"/>
      <w:outlineLvl w:val="3"/>
    </w:pPr>
    <w:rPr>
      <w:b/>
      <w:color w:val="58585B"/>
      <w:sz w:val="28"/>
      <w:szCs w:val="28"/>
    </w:rPr>
  </w:style>
  <w:style w:type="paragraph" w:styleId="Heading5">
    <w:name w:val="heading 5"/>
    <w:basedOn w:val="Coverunittitle"/>
    <w:next w:val="Normal"/>
    <w:link w:val="Heading5Char"/>
    <w:uiPriority w:val="9"/>
    <w:unhideWhenUsed/>
    <w:qFormat/>
    <w:rsid w:val="000E4609"/>
    <w:pPr>
      <w:spacing w:before="240" w:after="60" w:afterAutospacing="0"/>
      <w:outlineLvl w:val="4"/>
    </w:pPr>
    <w:rPr>
      <w:b/>
      <w:sz w:val="24"/>
    </w:rPr>
  </w:style>
  <w:style w:type="paragraph" w:styleId="Heading6">
    <w:name w:val="heading 6"/>
    <w:basedOn w:val="Heading5"/>
    <w:next w:val="Normal"/>
    <w:link w:val="Heading6Char"/>
    <w:uiPriority w:val="9"/>
    <w:unhideWhenUsed/>
    <w:rsid w:val="000E4609"/>
    <w:pPr>
      <w:outlineLvl w:val="5"/>
    </w:pPr>
    <w:rPr>
      <w:color w:val="464749"/>
      <w:szCs w:val="20"/>
    </w:rPr>
  </w:style>
  <w:style w:type="paragraph" w:styleId="Heading7">
    <w:name w:val="heading 7"/>
    <w:basedOn w:val="Normal"/>
    <w:next w:val="Normal"/>
    <w:link w:val="Heading7Char"/>
    <w:uiPriority w:val="9"/>
    <w:unhideWhenUsed/>
    <w:rsid w:val="000E4609"/>
    <w:pPr>
      <w:keepNext/>
      <w:keepLines/>
      <w:spacing w:before="200"/>
      <w:outlineLvl w:val="6"/>
    </w:pPr>
    <w:rPr>
      <w:rFonts w:asciiTheme="majorHAnsi" w:eastAsiaTheme="majorEastAsia" w:hAnsiTheme="majorHAnsi" w:cstheme="majorBidi"/>
      <w:i/>
      <w:iCs/>
      <w:color w:val="404040" w:themeColor="text1" w:themeTint="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overtitle">
    <w:name w:val="Cover title"/>
    <w:next w:val="Normal"/>
    <w:autoRedefine/>
    <w:qFormat/>
    <w:rsid w:val="00C2210D"/>
    <w:pPr>
      <w:tabs>
        <w:tab w:val="left" w:pos="-567"/>
      </w:tabs>
      <w:spacing w:after="440"/>
    </w:pPr>
    <w:rPr>
      <w:rFonts w:eastAsia="Times New Roman" w:cstheme="minorHAnsi"/>
      <w:noProof/>
      <w:color w:val="000000" w:themeColor="text1"/>
      <w:spacing w:val="-4"/>
      <w:kern w:val="22"/>
      <w:sz w:val="64"/>
      <w:u w:color="000004"/>
    </w:rPr>
  </w:style>
  <w:style w:type="character" w:customStyle="1" w:styleId="Heading1Char">
    <w:name w:val="Heading 1 Char"/>
    <w:basedOn w:val="DefaultParagraphFont"/>
    <w:link w:val="Heading1"/>
    <w:uiPriority w:val="9"/>
    <w:rsid w:val="000B551C"/>
    <w:rPr>
      <w:rFonts w:eastAsia="Times New Roman" w:cstheme="minorHAnsi"/>
      <w:noProof/>
      <w:color w:val="2D739F"/>
      <w:kern w:val="22"/>
      <w:sz w:val="44"/>
      <w:szCs w:val="40"/>
      <w:lang w:eastAsia="en-AU"/>
    </w:rPr>
  </w:style>
  <w:style w:type="paragraph" w:customStyle="1" w:styleId="Coversubtitle2">
    <w:name w:val="Cover subtitle2"/>
    <w:basedOn w:val="Covertitle"/>
    <w:rsid w:val="000E4609"/>
    <w:pPr>
      <w:tabs>
        <w:tab w:val="clear" w:pos="-567"/>
      </w:tabs>
    </w:pPr>
    <w:rPr>
      <w:noProof w:val="0"/>
      <w:color w:val="464749"/>
      <w:sz w:val="28"/>
    </w:rPr>
  </w:style>
  <w:style w:type="character" w:styleId="Hyperlink">
    <w:name w:val="Hyperlink"/>
    <w:uiPriority w:val="99"/>
    <w:unhideWhenUsed/>
    <w:rsid w:val="000E4609"/>
    <w:rPr>
      <w:color w:val="0000C0"/>
      <w:u w:val="single"/>
    </w:rPr>
  </w:style>
  <w:style w:type="paragraph" w:customStyle="1" w:styleId="Footer-DocumentTitleLeft">
    <w:name w:val="Footer - Document Title Left"/>
    <w:next w:val="Normal"/>
    <w:link w:val="Footer-DocumentTitleLeftCharChar"/>
    <w:autoRedefine/>
    <w:qFormat/>
    <w:rsid w:val="000E4609"/>
    <w:pPr>
      <w:tabs>
        <w:tab w:val="left" w:pos="0"/>
        <w:tab w:val="center" w:pos="6804"/>
        <w:tab w:val="right" w:pos="10206"/>
      </w:tabs>
      <w:suppressAutoHyphens/>
      <w:spacing w:after="0" w:line="360" w:lineRule="auto"/>
      <w:jc w:val="center"/>
    </w:pPr>
    <w:rPr>
      <w:rFonts w:ascii="Arial" w:eastAsia="Times New Roman" w:hAnsi="Arial" w:cs="Times New Roman"/>
      <w:noProof/>
      <w:color w:val="464749"/>
      <w:kern w:val="22"/>
      <w:sz w:val="14"/>
      <w:szCs w:val="18"/>
      <w:lang w:val="en-US"/>
    </w:rPr>
  </w:style>
  <w:style w:type="paragraph" w:customStyle="1" w:styleId="Coverunittitle">
    <w:name w:val="Cover unit title"/>
    <w:next w:val="Normal"/>
    <w:link w:val="CoverunittitleChar"/>
    <w:autoRedefine/>
    <w:qFormat/>
    <w:rsid w:val="000E4609"/>
    <w:pPr>
      <w:spacing w:before="480" w:after="100" w:afterAutospacing="1" w:line="360" w:lineRule="auto"/>
      <w:contextualSpacing/>
    </w:pPr>
    <w:rPr>
      <w:rFonts w:eastAsia="Times New Roman" w:cstheme="minorHAnsi"/>
      <w:noProof/>
      <w:color w:val="464748"/>
      <w:kern w:val="22"/>
      <w:sz w:val="32"/>
      <w:lang w:eastAsia="en-AU"/>
    </w:rPr>
  </w:style>
  <w:style w:type="character" w:customStyle="1" w:styleId="Footer-DocumentTitleLeftCharChar">
    <w:name w:val="Footer - Document Title Left Char Char"/>
    <w:basedOn w:val="DefaultParagraphFont"/>
    <w:link w:val="Footer-DocumentTitleLeft"/>
    <w:rsid w:val="000E4609"/>
    <w:rPr>
      <w:rFonts w:ascii="Arial" w:eastAsia="Times New Roman" w:hAnsi="Arial" w:cs="Times New Roman"/>
      <w:noProof/>
      <w:color w:val="464749"/>
      <w:kern w:val="22"/>
      <w:sz w:val="14"/>
      <w:szCs w:val="18"/>
      <w:lang w:val="en-US"/>
    </w:rPr>
  </w:style>
  <w:style w:type="paragraph" w:customStyle="1" w:styleId="Coversubtitle">
    <w:name w:val="Cover subtitle"/>
    <w:next w:val="Normal"/>
    <w:link w:val="CoversubtitleChar"/>
    <w:autoRedefine/>
    <w:qFormat/>
    <w:rsid w:val="00AC230A"/>
    <w:pPr>
      <w:spacing w:before="200" w:after="160"/>
    </w:pPr>
    <w:rPr>
      <w:rFonts w:eastAsia="Times New Roman" w:cstheme="minorHAnsi"/>
      <w:b/>
      <w:bCs/>
      <w:kern w:val="22"/>
      <w:sz w:val="44"/>
      <w:szCs w:val="28"/>
    </w:rPr>
  </w:style>
  <w:style w:type="character" w:customStyle="1" w:styleId="CoversubtitleChar">
    <w:name w:val="Cover subtitle Char"/>
    <w:basedOn w:val="DefaultParagraphFont"/>
    <w:link w:val="Coversubtitle"/>
    <w:rsid w:val="00AC230A"/>
    <w:rPr>
      <w:rFonts w:eastAsia="Times New Roman" w:cstheme="minorHAnsi"/>
      <w:b/>
      <w:bCs/>
      <w:kern w:val="22"/>
      <w:sz w:val="44"/>
      <w:szCs w:val="28"/>
    </w:rPr>
  </w:style>
  <w:style w:type="paragraph" w:customStyle="1" w:styleId="Header-SectionTitle">
    <w:name w:val="Header - Section Title"/>
    <w:basedOn w:val="Body"/>
    <w:autoRedefine/>
    <w:rsid w:val="00D8553A"/>
    <w:pPr>
      <w:ind w:right="-46"/>
      <w:jc w:val="right"/>
    </w:pPr>
    <w:rPr>
      <w:color w:val="7F7F7F" w:themeColor="text1" w:themeTint="80"/>
      <w:sz w:val="16"/>
      <w:szCs w:val="16"/>
    </w:rPr>
  </w:style>
  <w:style w:type="paragraph" w:styleId="TOC3">
    <w:name w:val="toc 3"/>
    <w:basedOn w:val="Heading6"/>
    <w:next w:val="Normal"/>
    <w:uiPriority w:val="39"/>
    <w:rsid w:val="000B551C"/>
    <w:pPr>
      <w:spacing w:before="0" w:after="0" w:line="240" w:lineRule="auto"/>
      <w:ind w:left="567"/>
    </w:pPr>
    <w:rPr>
      <w:b w:val="0"/>
      <w:color w:val="2D739F"/>
    </w:rPr>
  </w:style>
  <w:style w:type="paragraph" w:styleId="TOC2">
    <w:name w:val="toc 2"/>
    <w:basedOn w:val="Heading5"/>
    <w:next w:val="Normal"/>
    <w:autoRedefine/>
    <w:uiPriority w:val="39"/>
    <w:unhideWhenUsed/>
    <w:rsid w:val="000E4609"/>
    <w:pPr>
      <w:tabs>
        <w:tab w:val="right" w:leader="dot" w:pos="10196"/>
      </w:tabs>
      <w:spacing w:before="60" w:after="0" w:line="240" w:lineRule="auto"/>
      <w:ind w:left="284"/>
    </w:pPr>
    <w:rPr>
      <w:b w:val="0"/>
      <w:color w:val="717679"/>
    </w:rPr>
  </w:style>
  <w:style w:type="character" w:customStyle="1" w:styleId="Heading2Char">
    <w:name w:val="Heading 2 Char"/>
    <w:basedOn w:val="DefaultParagraphFont"/>
    <w:link w:val="Heading2"/>
    <w:uiPriority w:val="9"/>
    <w:rsid w:val="000E4609"/>
    <w:rPr>
      <w:rFonts w:eastAsia="Times New Roman" w:cstheme="minorHAnsi"/>
      <w:b/>
      <w:noProof/>
      <w:color w:val="464748"/>
      <w:kern w:val="22"/>
      <w:sz w:val="36"/>
      <w:szCs w:val="36"/>
      <w:lang w:eastAsia="en-AU"/>
    </w:rPr>
  </w:style>
  <w:style w:type="paragraph" w:customStyle="1" w:styleId="Body">
    <w:name w:val="Body"/>
    <w:basedOn w:val="Normal"/>
    <w:link w:val="BodyChar"/>
    <w:qFormat/>
    <w:rsid w:val="00C80D3D"/>
  </w:style>
  <w:style w:type="character" w:customStyle="1" w:styleId="Heading3Char">
    <w:name w:val="Heading 3 Char"/>
    <w:basedOn w:val="DefaultParagraphFont"/>
    <w:link w:val="Heading3"/>
    <w:uiPriority w:val="9"/>
    <w:rsid w:val="000B551C"/>
    <w:rPr>
      <w:rFonts w:eastAsia="Times New Roman" w:cstheme="minorHAnsi"/>
      <w:b/>
      <w:noProof/>
      <w:color w:val="2D739F"/>
      <w:kern w:val="22"/>
      <w:sz w:val="32"/>
      <w:szCs w:val="32"/>
      <w:lang w:eastAsia="en-AU"/>
    </w:rPr>
  </w:style>
  <w:style w:type="character" w:customStyle="1" w:styleId="Heading4Char">
    <w:name w:val="Heading 4 Char"/>
    <w:basedOn w:val="DefaultParagraphFont"/>
    <w:link w:val="Heading4"/>
    <w:uiPriority w:val="9"/>
    <w:rsid w:val="000E4609"/>
    <w:rPr>
      <w:rFonts w:eastAsia="Times New Roman" w:cstheme="minorHAnsi"/>
      <w:b/>
      <w:noProof/>
      <w:color w:val="58585B"/>
      <w:kern w:val="22"/>
      <w:sz w:val="28"/>
      <w:szCs w:val="28"/>
      <w:lang w:eastAsia="en-AU"/>
    </w:rPr>
  </w:style>
  <w:style w:type="character" w:customStyle="1" w:styleId="Heading5Char">
    <w:name w:val="Heading 5 Char"/>
    <w:basedOn w:val="DefaultParagraphFont"/>
    <w:link w:val="Heading5"/>
    <w:uiPriority w:val="9"/>
    <w:rsid w:val="000E4609"/>
    <w:rPr>
      <w:rFonts w:eastAsia="Times New Roman" w:cstheme="minorHAnsi"/>
      <w:b/>
      <w:noProof/>
      <w:color w:val="464748"/>
      <w:kern w:val="22"/>
      <w:lang w:eastAsia="en-AU"/>
    </w:rPr>
  </w:style>
  <w:style w:type="character" w:customStyle="1" w:styleId="Heading6Char">
    <w:name w:val="Heading 6 Char"/>
    <w:basedOn w:val="DefaultParagraphFont"/>
    <w:link w:val="Heading6"/>
    <w:uiPriority w:val="9"/>
    <w:rsid w:val="000E4609"/>
    <w:rPr>
      <w:rFonts w:eastAsia="Times New Roman" w:cstheme="minorHAnsi"/>
      <w:b/>
      <w:noProof/>
      <w:color w:val="464749"/>
      <w:kern w:val="22"/>
      <w:szCs w:val="20"/>
      <w:lang w:eastAsia="en-AU"/>
    </w:rPr>
  </w:style>
  <w:style w:type="paragraph" w:customStyle="1" w:styleId="feature">
    <w:name w:val="feature"/>
    <w:basedOn w:val="Body"/>
    <w:qFormat/>
    <w:rsid w:val="000E4609"/>
    <w:pPr>
      <w:spacing w:before="240"/>
    </w:pPr>
    <w:rPr>
      <w:color w:val="2D739F"/>
    </w:rPr>
  </w:style>
  <w:style w:type="paragraph" w:styleId="Quote">
    <w:name w:val="Quote"/>
    <w:basedOn w:val="feature"/>
    <w:next w:val="Normal"/>
    <w:link w:val="QuoteChar"/>
    <w:uiPriority w:val="29"/>
    <w:qFormat/>
    <w:rsid w:val="000E4609"/>
    <w:pPr>
      <w:ind w:left="567" w:right="567"/>
    </w:pPr>
    <w:rPr>
      <w:i/>
      <w:color w:val="auto"/>
    </w:rPr>
  </w:style>
  <w:style w:type="character" w:customStyle="1" w:styleId="QuoteChar">
    <w:name w:val="Quote Char"/>
    <w:basedOn w:val="DefaultParagraphFont"/>
    <w:link w:val="Quote"/>
    <w:uiPriority w:val="29"/>
    <w:rsid w:val="000E4609"/>
    <w:rPr>
      <w:i/>
    </w:rPr>
  </w:style>
  <w:style w:type="character" w:styleId="Emphasis">
    <w:name w:val="Emphasis"/>
    <w:uiPriority w:val="20"/>
    <w:qFormat/>
    <w:rsid w:val="000E4609"/>
    <w:rPr>
      <w:rFonts w:ascii="Arial" w:hAnsi="Arial"/>
      <w:b w:val="0"/>
      <w:i/>
      <w:color w:val="auto"/>
      <w:sz w:val="20"/>
    </w:rPr>
  </w:style>
  <w:style w:type="paragraph" w:customStyle="1" w:styleId="Bulletlist">
    <w:name w:val="Bullet list"/>
    <w:basedOn w:val="Body"/>
    <w:autoRedefine/>
    <w:rsid w:val="000E4609"/>
    <w:pPr>
      <w:numPr>
        <w:numId w:val="1"/>
      </w:numPr>
    </w:pPr>
  </w:style>
  <w:style w:type="table" w:customStyle="1" w:styleId="eHUBTable-WithTopandSideHeadings">
    <w:name w:val="eHUB Table - With Top and Side Headings"/>
    <w:basedOn w:val="TableNormal"/>
    <w:rsid w:val="000E4609"/>
    <w:pPr>
      <w:spacing w:after="0" w:line="240" w:lineRule="auto"/>
    </w:pPr>
    <w:rPr>
      <w:rFonts w:ascii="Helvetica" w:eastAsia="Times New Roman" w:hAnsi="Helvetica" w:cs="Times New Roman"/>
      <w:sz w:val="21"/>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color w:val="auto"/>
        <w:sz w:val="22"/>
      </w:rPr>
      <w:tblPr/>
      <w:tcPr>
        <w:tcBorders>
          <w:top w:val="single" w:sz="2" w:space="0" w:color="0076B8"/>
          <w:left w:val="single" w:sz="2" w:space="0" w:color="0076B8"/>
          <w:bottom w:val="single" w:sz="2" w:space="0" w:color="0076B8"/>
          <w:right w:val="single" w:sz="2" w:space="0" w:color="0076B8"/>
          <w:insideH w:val="single" w:sz="2" w:space="0" w:color="A6A6A6" w:themeColor="background1" w:themeShade="A6"/>
          <w:insideV w:val="single" w:sz="2" w:space="0" w:color="A6A6A6" w:themeColor="background1" w:themeShade="A6"/>
        </w:tcBorders>
        <w:shd w:val="clear" w:color="auto" w:fill="D3E6F5"/>
      </w:tcPr>
    </w:tblStylePr>
    <w:tblStylePr w:type="firstCol">
      <w:rPr>
        <w:rFonts w:ascii="Arial" w:hAnsi="Arial"/>
        <w:b/>
        <w:color w:val="808080" w:themeColor="background1" w:themeShade="80"/>
        <w:sz w:val="22"/>
      </w:rPr>
    </w:tblStylePr>
  </w:style>
  <w:style w:type="numbering" w:customStyle="1" w:styleId="Body-ListNumbered">
    <w:name w:val="Body - List Numbered"/>
    <w:rsid w:val="000E4609"/>
    <w:pPr>
      <w:numPr>
        <w:numId w:val="2"/>
      </w:numPr>
    </w:pPr>
  </w:style>
  <w:style w:type="paragraph" w:customStyle="1" w:styleId="Numberedlist">
    <w:name w:val="Numbered list"/>
    <w:basedOn w:val="ListNumber"/>
    <w:autoRedefine/>
    <w:rsid w:val="000E4609"/>
  </w:style>
  <w:style w:type="paragraph" w:customStyle="1" w:styleId="ReferenceCaption">
    <w:name w:val="Reference / Caption"/>
    <w:basedOn w:val="Body"/>
    <w:qFormat/>
    <w:rsid w:val="000E4609"/>
    <w:pPr>
      <w:spacing w:before="240" w:after="240"/>
    </w:pPr>
    <w:rPr>
      <w:color w:val="747679"/>
      <w:sz w:val="16"/>
      <w:szCs w:val="16"/>
    </w:rPr>
  </w:style>
  <w:style w:type="table" w:customStyle="1" w:styleId="eHUBTable-WithTopHeadings">
    <w:name w:val="eHUB Table - With Top Headings"/>
    <w:basedOn w:val="TableNormal"/>
    <w:rsid w:val="000E4609"/>
    <w:pPr>
      <w:spacing w:before="60" w:after="60" w:line="240" w:lineRule="auto"/>
      <w:ind w:left="340" w:right="284"/>
    </w:pPr>
    <w:rPr>
      <w:rFonts w:ascii="Arial" w:eastAsia="Times New Roman" w:hAnsi="Arial" w:cs="Times New Roman"/>
      <w:sz w:val="20"/>
      <w:szCs w:val="20"/>
      <w:lang w:eastAsia="en-AU"/>
    </w:rPr>
    <w:tblPr>
      <w:tblInd w:w="851" w:type="dxa"/>
      <w:tblBorders>
        <w:bottom w:val="single" w:sz="2" w:space="0" w:color="D9D9D9" w:themeColor="background1" w:themeShade="D9"/>
        <w:insideH w:val="single" w:sz="2" w:space="0" w:color="D9D9D9" w:themeColor="background1" w:themeShade="D9"/>
        <w:insideV w:val="single" w:sz="2" w:space="0" w:color="D9D9D9" w:themeColor="background1" w:themeShade="D9"/>
      </w:tblBorders>
      <w:tblCellMar>
        <w:left w:w="0" w:type="dxa"/>
        <w:right w:w="0" w:type="dxa"/>
      </w:tblCellMar>
    </w:tblPr>
    <w:tblStylePr w:type="firstRow">
      <w:pPr>
        <w:wordWrap/>
        <w:spacing w:beforeLines="60" w:beforeAutospacing="0" w:afterLines="60" w:afterAutospacing="0" w:line="240" w:lineRule="auto"/>
        <w:ind w:leftChars="0" w:left="170" w:rightChars="0" w:right="170"/>
        <w:contextualSpacing w:val="0"/>
      </w:pPr>
      <w:rPr>
        <w:rFonts w:ascii="Arial" w:hAnsi="Arial"/>
        <w:b/>
        <w:i w:val="0"/>
        <w:color w:val="auto"/>
        <w:sz w:val="22"/>
      </w:rPr>
      <w:tblPr/>
      <w:tcPr>
        <w:shd w:val="clear" w:color="auto" w:fill="8DB3E2" w:themeFill="text2" w:themeFillTint="66"/>
      </w:tcPr>
    </w:tblStylePr>
    <w:tblStylePr w:type="firstCol">
      <w:rPr>
        <w:rFonts w:ascii="Arial" w:hAnsi="Arial"/>
        <w:sz w:val="20"/>
      </w:rPr>
      <w:tblPr/>
      <w:tcPr>
        <w:tcBorders>
          <w:left w:val="nil"/>
        </w:tcBorders>
      </w:tcPr>
    </w:tblStylePr>
    <w:tblStylePr w:type="lastCol">
      <w:tblPr/>
      <w:tcPr>
        <w:tcBorders>
          <w:right w:val="nil"/>
        </w:tcBorders>
      </w:tcPr>
    </w:tblStylePr>
    <w:tblStylePr w:type="neCell">
      <w:tblPr/>
      <w:tcPr>
        <w:tcBorders>
          <w:top w:val="single" w:sz="2" w:space="0" w:color="0076B8"/>
          <w:left w:val="nil"/>
          <w:bottom w:val="single" w:sz="2" w:space="0" w:color="0076B8"/>
          <w:right w:val="nil"/>
          <w:insideH w:val="nil"/>
          <w:insideV w:val="nil"/>
          <w:tl2br w:val="nil"/>
          <w:tr2bl w:val="nil"/>
        </w:tcBorders>
      </w:tcPr>
    </w:tblStylePr>
    <w:tblStylePr w:type="nwCell">
      <w:tblPr/>
      <w:tcPr>
        <w:tcBorders>
          <w:left w:val="nil"/>
        </w:tcBorders>
      </w:tcPr>
    </w:tblStylePr>
  </w:style>
  <w:style w:type="character" w:customStyle="1" w:styleId="Tableheading1">
    <w:name w:val="Table heading 1"/>
    <w:uiPriority w:val="1"/>
    <w:rsid w:val="000E4609"/>
    <w:rPr>
      <w:rFonts w:ascii="Arial" w:hAnsi="Arial"/>
      <w:b/>
      <w:color w:val="auto"/>
      <w:sz w:val="22"/>
      <w:szCs w:val="22"/>
      <w:lang w:eastAsia="en-AU"/>
    </w:rPr>
  </w:style>
  <w:style w:type="table" w:styleId="TableGrid">
    <w:name w:val="Table Grid"/>
    <w:basedOn w:val="TableNormal"/>
    <w:rsid w:val="000B551C"/>
    <w:pPr>
      <w:spacing w:before="120" w:after="120" w:line="240" w:lineRule="auto"/>
    </w:p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rPr>
      <w:cantSplit/>
    </w:trPr>
    <w:tcPr>
      <w:vAlign w:val="center"/>
    </w:tcPr>
    <w:tblStylePr w:type="firstRow">
      <w:pPr>
        <w:wordWrap/>
        <w:spacing w:beforeLines="0" w:before="120" w:beforeAutospacing="0" w:afterLines="0" w:after="120" w:afterAutospacing="0" w:line="300" w:lineRule="auto"/>
        <w:jc w:val="left"/>
      </w:pPr>
      <w:rPr>
        <w:rFonts w:asciiTheme="minorHAnsi" w:hAnsiTheme="minorHAnsi"/>
        <w:b/>
        <w:color w:val="FFFFFF" w:themeColor="background1"/>
        <w:sz w:val="24"/>
      </w:rPr>
      <w:tblPr/>
      <w:tcPr>
        <w:shd w:val="clear" w:color="auto" w:fill="2D739F"/>
      </w:tcPr>
    </w:tblStylePr>
    <w:tblStylePr w:type="lastRow">
      <w:rPr>
        <w:rFonts w:asciiTheme="minorHAnsi" w:hAnsiTheme="minorHAnsi"/>
        <w:sz w:val="22"/>
      </w:rPr>
    </w:tblStylePr>
  </w:style>
  <w:style w:type="table" w:customStyle="1" w:styleId="eHUBTable-WithSideHeadings">
    <w:name w:val="eHUB Table - With Side Headings"/>
    <w:basedOn w:val="TableNormal"/>
    <w:rsid w:val="000E4609"/>
    <w:pPr>
      <w:spacing w:after="0" w:line="240" w:lineRule="auto"/>
    </w:pPr>
    <w:rPr>
      <w:rFonts w:ascii="Arial" w:eastAsia="Times New Roman" w:hAnsi="Arial" w:cs="Times New Roman"/>
      <w:sz w:val="20"/>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sz w:val="22"/>
      </w:rPr>
      <w:tblPr/>
      <w:tcPr>
        <w:tcBorders>
          <w:top w:val="single" w:sz="2" w:space="0" w:color="0076B8"/>
          <w:insideH w:val="single" w:sz="2" w:space="0" w:color="A6A6A6" w:themeColor="background1" w:themeShade="A6"/>
          <w:insideV w:val="single" w:sz="2" w:space="0" w:color="A6A6A6" w:themeColor="background1" w:themeShade="A6"/>
        </w:tcBorders>
        <w:shd w:val="clear" w:color="auto" w:fill="FFFFFF" w:themeFill="background1"/>
      </w:tcPr>
    </w:tblStylePr>
    <w:tblStylePr w:type="firstCol">
      <w:rPr>
        <w:b/>
        <w:color w:val="687C56"/>
      </w:rPr>
      <w:tblPr/>
      <w:tcPr>
        <w:tcBorders>
          <w:right w:val="single" w:sz="2" w:space="0" w:color="A6A6A6" w:themeColor="background1" w:themeShade="A6"/>
          <w:insideH w:val="single" w:sz="2" w:space="0" w:color="A6A6A6" w:themeColor="background1" w:themeShade="A6"/>
        </w:tcBorders>
        <w:shd w:val="clear" w:color="auto" w:fill="D3E6F5"/>
      </w:tcPr>
    </w:tblStylePr>
    <w:tblStylePr w:type="neCell">
      <w:tblPr/>
      <w:tcPr>
        <w:tcBorders>
          <w:top w:val="single" w:sz="2" w:space="0" w:color="0076B8"/>
          <w:left w:val="single" w:sz="2" w:space="0" w:color="D9D9D9" w:themeColor="background1" w:themeShade="D9"/>
          <w:bottom w:val="nil"/>
          <w:right w:val="single" w:sz="2" w:space="0" w:color="0076B8"/>
          <w:insideH w:val="nil"/>
          <w:insideV w:val="nil"/>
          <w:tl2br w:val="nil"/>
          <w:tr2bl w:val="nil"/>
        </w:tcBorders>
      </w:tcPr>
    </w:tblStylePr>
    <w:tblStylePr w:type="nwCell">
      <w:rPr>
        <w:rFonts w:ascii="Arial" w:hAnsi="Arial"/>
        <w:b/>
        <w:color w:val="auto"/>
        <w:sz w:val="24"/>
      </w:rPr>
      <w:tblPr/>
      <w:tcPr>
        <w:tcBorders>
          <w:bottom w:val="single" w:sz="2" w:space="0" w:color="A6A6A6" w:themeColor="background1" w:themeShade="A6"/>
          <w:insideH w:val="single" w:sz="2" w:space="0" w:color="A6A6A6" w:themeColor="background1" w:themeShade="A6"/>
        </w:tcBorders>
        <w:shd w:val="clear" w:color="auto" w:fill="D3E6F5"/>
      </w:tcPr>
    </w:tblStylePr>
  </w:style>
  <w:style w:type="paragraph" w:customStyle="1" w:styleId="Tableheading10">
    <w:name w:val="Table heading1"/>
    <w:basedOn w:val="Heading5"/>
    <w:rsid w:val="000E4609"/>
    <w:pPr>
      <w:spacing w:beforeLines="60" w:afterLines="60"/>
      <w:ind w:left="170" w:right="170"/>
    </w:pPr>
    <w:rPr>
      <w:color w:val="auto"/>
    </w:rPr>
  </w:style>
  <w:style w:type="table" w:customStyle="1" w:styleId="Style1">
    <w:name w:val="Style1"/>
    <w:basedOn w:val="TableNormal"/>
    <w:uiPriority w:val="99"/>
    <w:rsid w:val="000E4609"/>
    <w:pPr>
      <w:spacing w:after="0" w:line="240" w:lineRule="auto"/>
    </w:pPr>
    <w:rPr>
      <w:rFonts w:ascii="Arial" w:hAnsi="Arial"/>
      <w:sz w:val="20"/>
    </w:rPr>
    <w:tblPr/>
    <w:tblStylePr w:type="firstCol">
      <w:rPr>
        <w:rFonts w:ascii="Arial" w:hAnsi="Arial"/>
        <w:b/>
        <w:sz w:val="20"/>
      </w:rPr>
      <w:tblPr/>
      <w:tcPr>
        <w:shd w:val="clear" w:color="auto" w:fill="8DB3E2" w:themeFill="text2" w:themeFillTint="66"/>
      </w:tcPr>
    </w:tblStylePr>
  </w:style>
  <w:style w:type="table" w:customStyle="1" w:styleId="Style2">
    <w:name w:val="Style2"/>
    <w:basedOn w:val="TableGrid"/>
    <w:uiPriority w:val="99"/>
    <w:rsid w:val="000E4609"/>
    <w:tblPr/>
    <w:tblStylePr w:type="firstRow">
      <w:pPr>
        <w:wordWrap/>
        <w:spacing w:beforeLines="0" w:before="120" w:beforeAutospacing="0" w:afterLines="0" w:after="120" w:afterAutospacing="0" w:line="300" w:lineRule="auto"/>
        <w:jc w:val="center"/>
      </w:pPr>
      <w:rPr>
        <w:rFonts w:ascii="Arial" w:hAnsi="Arial"/>
        <w:b w:val="0"/>
        <w:color w:val="FFFFFF" w:themeColor="background1"/>
        <w:sz w:val="20"/>
      </w:rPr>
      <w:tblPr/>
      <w:trPr>
        <w:tblHeader/>
      </w:trPr>
      <w:tcPr>
        <w:shd w:val="clear" w:color="auto" w:fill="8DB3E2" w:themeFill="text2" w:themeFillTint="66"/>
      </w:tcPr>
    </w:tblStylePr>
    <w:tblStylePr w:type="lastRow">
      <w:rPr>
        <w:rFonts w:asciiTheme="minorHAnsi" w:hAnsiTheme="minorHAnsi"/>
        <w:sz w:val="22"/>
      </w:rPr>
    </w:tblStylePr>
    <w:tblStylePr w:type="firstCol">
      <w:rPr>
        <w:rFonts w:ascii="Arial" w:hAnsi="Arial"/>
        <w:b/>
        <w:sz w:val="20"/>
      </w:rPr>
      <w:tblPr/>
      <w:tcPr>
        <w:shd w:val="clear" w:color="auto" w:fill="8DB3E2" w:themeFill="text2" w:themeFillTint="66"/>
      </w:tcPr>
    </w:tblStylePr>
  </w:style>
  <w:style w:type="table" w:customStyle="1" w:styleId="Style3">
    <w:name w:val="Style3"/>
    <w:basedOn w:val="TableNormal"/>
    <w:uiPriority w:val="99"/>
    <w:rsid w:val="000E4609"/>
    <w:pPr>
      <w:spacing w:before="40" w:after="100" w:afterAutospacing="1" w:line="240" w:lineRule="auto"/>
      <w:contextualSpacing/>
    </w:pPr>
    <w:rPr>
      <w:rFonts w:ascii="Arial" w:hAnsi="Arial"/>
      <w:sz w:val="20"/>
    </w:r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Col">
      <w:pPr>
        <w:wordWrap/>
        <w:jc w:val="center"/>
      </w:pPr>
      <w:rPr>
        <w:rFonts w:ascii="Arial" w:hAnsi="Arial"/>
        <w:b/>
        <w:sz w:val="20"/>
      </w:rPr>
      <w:tblPr/>
      <w:tcPr>
        <w:shd w:val="clear" w:color="auto" w:fill="F2F2F2" w:themeFill="background1" w:themeFillShade="F2"/>
      </w:tcPr>
    </w:tblStylePr>
    <w:tblStylePr w:type="band1Vert">
      <w:pPr>
        <w:wordWrap/>
        <w:spacing w:beforeLines="0" w:beforeAutospacing="0"/>
      </w:pPr>
    </w:tblStylePr>
  </w:style>
  <w:style w:type="table" w:customStyle="1" w:styleId="Style4">
    <w:name w:val="Style4"/>
    <w:basedOn w:val="TableNormal"/>
    <w:uiPriority w:val="99"/>
    <w:rsid w:val="000E4609"/>
    <w:pPr>
      <w:spacing w:before="80" w:after="100" w:afterAutospacing="1" w:line="240" w:lineRule="auto"/>
    </w:pPr>
    <w:rPr>
      <w:rFonts w:ascii="Arial" w:hAnsi="Arial"/>
      <w:sz w:val="20"/>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pPr>
        <w:wordWrap/>
        <w:jc w:val="center"/>
      </w:pPr>
      <w:rPr>
        <w:rFonts w:ascii="Arial" w:hAnsi="Arial"/>
        <w:b/>
        <w:sz w:val="20"/>
      </w:rPr>
      <w:tblPr/>
      <w:tcPr>
        <w:shd w:val="clear" w:color="auto" w:fill="F2F2F2" w:themeFill="background1" w:themeFillShade="F2"/>
      </w:tcPr>
    </w:tblStylePr>
    <w:tblStylePr w:type="firstCol">
      <w:pPr>
        <w:wordWrap/>
        <w:jc w:val="center"/>
      </w:pPr>
      <w:rPr>
        <w:rFonts w:ascii="Arial" w:hAnsi="Arial"/>
        <w:b/>
        <w:sz w:val="20"/>
      </w:rPr>
      <w:tblPr/>
      <w:tcPr>
        <w:shd w:val="clear" w:color="auto" w:fill="F2F2F2" w:themeFill="background1" w:themeFillShade="F2"/>
      </w:tcPr>
    </w:tblStylePr>
  </w:style>
  <w:style w:type="paragraph" w:styleId="TOC1">
    <w:name w:val="toc 1"/>
    <w:basedOn w:val="Heading3"/>
    <w:next w:val="Normal"/>
    <w:autoRedefine/>
    <w:uiPriority w:val="39"/>
    <w:unhideWhenUsed/>
    <w:qFormat/>
    <w:rsid w:val="000E4609"/>
    <w:pPr>
      <w:tabs>
        <w:tab w:val="right" w:leader="dot" w:pos="10206"/>
      </w:tabs>
      <w:spacing w:before="120" w:after="0"/>
      <w:contextualSpacing w:val="0"/>
    </w:pPr>
    <w:rPr>
      <w:b w:val="0"/>
      <w:sz w:val="24"/>
    </w:rPr>
  </w:style>
  <w:style w:type="paragraph" w:styleId="BalloonText">
    <w:name w:val="Balloon Text"/>
    <w:basedOn w:val="Normal"/>
    <w:link w:val="BalloonTextChar"/>
    <w:uiPriority w:val="99"/>
    <w:semiHidden/>
    <w:unhideWhenUsed/>
    <w:rsid w:val="000E4609"/>
    <w:rPr>
      <w:rFonts w:ascii="Tahoma" w:hAnsi="Tahoma" w:cs="Tahoma"/>
      <w:sz w:val="16"/>
      <w:szCs w:val="16"/>
    </w:rPr>
  </w:style>
  <w:style w:type="character" w:customStyle="1" w:styleId="BalloonTextChar">
    <w:name w:val="Balloon Text Char"/>
    <w:basedOn w:val="DefaultParagraphFont"/>
    <w:link w:val="BalloonText"/>
    <w:uiPriority w:val="99"/>
    <w:semiHidden/>
    <w:rsid w:val="000E4609"/>
    <w:rPr>
      <w:rFonts w:ascii="Tahoma" w:hAnsi="Tahoma" w:cs="Tahoma"/>
      <w:sz w:val="16"/>
      <w:szCs w:val="16"/>
    </w:rPr>
  </w:style>
  <w:style w:type="paragraph" w:styleId="TOCHeading">
    <w:name w:val="TOC Heading"/>
    <w:basedOn w:val="Heading1"/>
    <w:next w:val="Normal"/>
    <w:uiPriority w:val="39"/>
    <w:unhideWhenUsed/>
    <w:qFormat/>
    <w:rsid w:val="000E4609"/>
    <w:pPr>
      <w:keepNext/>
      <w:keepLines/>
      <w:spacing w:after="0" w:line="276" w:lineRule="auto"/>
      <w:outlineLvl w:val="9"/>
    </w:pPr>
    <w:rPr>
      <w:rFonts w:eastAsiaTheme="majorEastAsia" w:cstheme="majorBidi"/>
      <w:bCs/>
      <w:kern w:val="0"/>
      <w:sz w:val="28"/>
      <w:szCs w:val="28"/>
      <w:lang w:val="en-US" w:eastAsia="ja-JP"/>
    </w:rPr>
  </w:style>
  <w:style w:type="character" w:customStyle="1" w:styleId="Heading7Char">
    <w:name w:val="Heading 7 Char"/>
    <w:basedOn w:val="DefaultParagraphFont"/>
    <w:link w:val="Heading7"/>
    <w:uiPriority w:val="9"/>
    <w:rsid w:val="000E4609"/>
    <w:rPr>
      <w:rFonts w:asciiTheme="majorHAnsi" w:eastAsiaTheme="majorEastAsia" w:hAnsiTheme="majorHAnsi" w:cstheme="majorBidi"/>
      <w:i/>
      <w:iCs/>
      <w:color w:val="404040" w:themeColor="text1" w:themeTint="BF"/>
    </w:rPr>
  </w:style>
  <w:style w:type="paragraph" w:styleId="Header">
    <w:name w:val="header"/>
    <w:basedOn w:val="Normal"/>
    <w:link w:val="HeaderChar"/>
    <w:unhideWhenUsed/>
    <w:rsid w:val="000E4609"/>
    <w:pPr>
      <w:tabs>
        <w:tab w:val="center" w:pos="4513"/>
        <w:tab w:val="right" w:pos="9026"/>
      </w:tabs>
    </w:pPr>
  </w:style>
  <w:style w:type="character" w:customStyle="1" w:styleId="HeaderChar">
    <w:name w:val="Header Char"/>
    <w:basedOn w:val="DefaultParagraphFont"/>
    <w:link w:val="Header"/>
    <w:rsid w:val="000E4609"/>
  </w:style>
  <w:style w:type="paragraph" w:styleId="Footer">
    <w:name w:val="footer"/>
    <w:basedOn w:val="Normal"/>
    <w:link w:val="FooterChar"/>
    <w:unhideWhenUsed/>
    <w:rsid w:val="000E4609"/>
    <w:pPr>
      <w:tabs>
        <w:tab w:val="center" w:pos="4513"/>
        <w:tab w:val="right" w:pos="9026"/>
      </w:tabs>
    </w:pPr>
  </w:style>
  <w:style w:type="character" w:customStyle="1" w:styleId="FooterChar">
    <w:name w:val="Footer Char"/>
    <w:basedOn w:val="DefaultParagraphFont"/>
    <w:link w:val="Footer"/>
    <w:rsid w:val="000E4609"/>
  </w:style>
  <w:style w:type="paragraph" w:styleId="Caption">
    <w:name w:val="caption"/>
    <w:basedOn w:val="ReferenceCaption"/>
    <w:next w:val="Normal"/>
    <w:link w:val="CaptionChar"/>
    <w:uiPriority w:val="35"/>
    <w:unhideWhenUsed/>
    <w:qFormat/>
    <w:rsid w:val="000E4609"/>
  </w:style>
  <w:style w:type="paragraph" w:styleId="Revision">
    <w:name w:val="Revision"/>
    <w:hidden/>
    <w:uiPriority w:val="99"/>
    <w:semiHidden/>
    <w:rsid w:val="006B36F7"/>
    <w:pPr>
      <w:spacing w:after="0" w:line="240" w:lineRule="auto"/>
    </w:pPr>
  </w:style>
  <w:style w:type="paragraph" w:styleId="Title">
    <w:name w:val="Title"/>
    <w:basedOn w:val="Normal"/>
    <w:next w:val="Normal"/>
    <w:link w:val="TitleChar"/>
    <w:uiPriority w:val="10"/>
    <w:rsid w:val="000E4609"/>
    <w:pPr>
      <w:pBdr>
        <w:bottom w:val="single" w:sz="8" w:space="4" w:color="4F81BD" w:themeColor="accent1"/>
      </w:pBdr>
      <w:spacing w:after="300"/>
      <w:contextualSpacing/>
    </w:pPr>
    <w:rPr>
      <w:rFonts w:asciiTheme="majorHAnsi" w:eastAsiaTheme="majorEastAsia" w:hAnsiTheme="majorHAnsi" w:cstheme="majorBidi"/>
      <w:color w:val="0057B8"/>
      <w:spacing w:val="5"/>
      <w:kern w:val="28"/>
      <w:sz w:val="52"/>
      <w:szCs w:val="52"/>
    </w:rPr>
  </w:style>
  <w:style w:type="character" w:customStyle="1" w:styleId="TitleChar">
    <w:name w:val="Title Char"/>
    <w:basedOn w:val="DefaultParagraphFont"/>
    <w:link w:val="Title"/>
    <w:uiPriority w:val="10"/>
    <w:rsid w:val="000E4609"/>
    <w:rPr>
      <w:rFonts w:asciiTheme="majorHAnsi" w:eastAsiaTheme="majorEastAsia" w:hAnsiTheme="majorHAnsi" w:cstheme="majorBidi"/>
      <w:color w:val="0057B8"/>
      <w:spacing w:val="5"/>
      <w:kern w:val="28"/>
      <w:sz w:val="52"/>
      <w:szCs w:val="52"/>
    </w:rPr>
  </w:style>
  <w:style w:type="character" w:customStyle="1" w:styleId="Footerlargertext">
    <w:name w:val="Footer larger text"/>
    <w:basedOn w:val="DefaultParagraphFont"/>
    <w:uiPriority w:val="1"/>
    <w:rsid w:val="000E4609"/>
    <w:rPr>
      <w:b w:val="0"/>
      <w:color w:val="0057B8"/>
      <w:sz w:val="14"/>
    </w:rPr>
  </w:style>
  <w:style w:type="character" w:styleId="FollowedHyperlink">
    <w:name w:val="FollowedHyperlink"/>
    <w:basedOn w:val="DefaultParagraphFont"/>
    <w:uiPriority w:val="99"/>
    <w:semiHidden/>
    <w:unhideWhenUsed/>
    <w:rsid w:val="000E4609"/>
    <w:rPr>
      <w:color w:val="800080" w:themeColor="followedHyperlink"/>
      <w:u w:val="single"/>
    </w:rPr>
  </w:style>
  <w:style w:type="paragraph" w:styleId="ListNumber">
    <w:name w:val="List Number"/>
    <w:basedOn w:val="Bulletlist"/>
    <w:uiPriority w:val="99"/>
    <w:unhideWhenUsed/>
    <w:rsid w:val="000E4609"/>
    <w:pPr>
      <w:numPr>
        <w:numId w:val="3"/>
      </w:numPr>
    </w:pPr>
  </w:style>
  <w:style w:type="paragraph" w:customStyle="1" w:styleId="Bodyfooter">
    <w:name w:val="Body footer"/>
    <w:basedOn w:val="Normal"/>
    <w:autoRedefine/>
    <w:qFormat/>
    <w:rsid w:val="00026B24"/>
    <w:pPr>
      <w:tabs>
        <w:tab w:val="center" w:pos="4111"/>
        <w:tab w:val="left" w:pos="8647"/>
      </w:tabs>
      <w:spacing w:before="60" w:after="60" w:line="220" w:lineRule="exact"/>
      <w:ind w:left="-425" w:right="-714"/>
      <w:jc w:val="both"/>
    </w:pPr>
    <w:rPr>
      <w:rFonts w:eastAsiaTheme="minorEastAsia" w:cs="Arial"/>
      <w:color w:val="262626" w:themeColor="text1" w:themeTint="D9"/>
      <w:kern w:val="22"/>
      <w:sz w:val="16"/>
      <w:szCs w:val="16"/>
      <w:lang w:bidi="en-US"/>
    </w:rPr>
  </w:style>
  <w:style w:type="character" w:customStyle="1" w:styleId="CaptionChar">
    <w:name w:val="Caption Char"/>
    <w:basedOn w:val="DefaultParagraphFont"/>
    <w:link w:val="Caption"/>
    <w:uiPriority w:val="35"/>
    <w:rsid w:val="000E4609"/>
    <w:rPr>
      <w:color w:val="747679"/>
      <w:sz w:val="16"/>
      <w:szCs w:val="16"/>
    </w:rPr>
  </w:style>
  <w:style w:type="paragraph" w:customStyle="1" w:styleId="Bulletslist">
    <w:name w:val="Bullets list"/>
    <w:basedOn w:val="Normal"/>
    <w:link w:val="BulletslistChar"/>
    <w:rsid w:val="000E4609"/>
    <w:pPr>
      <w:numPr>
        <w:numId w:val="4"/>
      </w:numPr>
      <w:spacing w:after="40"/>
      <w:textboxTightWrap w:val="allLines"/>
    </w:pPr>
    <w:rPr>
      <w:rFonts w:eastAsiaTheme="minorEastAsia"/>
      <w:lang w:val="en-US" w:bidi="en-US"/>
    </w:rPr>
  </w:style>
  <w:style w:type="character" w:customStyle="1" w:styleId="BulletslistChar">
    <w:name w:val="Bullets list Char"/>
    <w:basedOn w:val="DefaultParagraphFont"/>
    <w:link w:val="Bulletslist"/>
    <w:rsid w:val="000E4609"/>
    <w:rPr>
      <w:rFonts w:eastAsiaTheme="minorEastAsia"/>
      <w:lang w:val="en-US" w:bidi="en-US"/>
    </w:rPr>
  </w:style>
  <w:style w:type="paragraph" w:customStyle="1" w:styleId="Sectionname">
    <w:name w:val="Section name"/>
    <w:basedOn w:val="Normal"/>
    <w:link w:val="SectionnameChar"/>
    <w:qFormat/>
    <w:rsid w:val="000E4609"/>
    <w:pPr>
      <w:textboxTightWrap w:val="allLines"/>
    </w:pPr>
    <w:rPr>
      <w:rFonts w:eastAsiaTheme="minorEastAsia" w:cstheme="minorHAnsi"/>
      <w:b/>
      <w:noProof/>
      <w:color w:val="000000" w:themeColor="text1"/>
      <w:spacing w:val="20"/>
      <w:kern w:val="22"/>
      <w:sz w:val="66"/>
      <w:szCs w:val="40"/>
      <w:lang w:val="en-US" w:eastAsia="en-AU" w:bidi="en-US"/>
    </w:rPr>
  </w:style>
  <w:style w:type="character" w:customStyle="1" w:styleId="SectionnameChar">
    <w:name w:val="Section name Char"/>
    <w:basedOn w:val="Heading1Char"/>
    <w:link w:val="Sectionname"/>
    <w:rsid w:val="000E4609"/>
    <w:rPr>
      <w:rFonts w:eastAsiaTheme="minorEastAsia" w:cstheme="minorHAnsi"/>
      <w:b/>
      <w:noProof/>
      <w:color w:val="000000" w:themeColor="text1"/>
      <w:spacing w:val="20"/>
      <w:kern w:val="22"/>
      <w:sz w:val="66"/>
      <w:szCs w:val="40"/>
      <w:lang w:val="en-US" w:eastAsia="en-AU" w:bidi="en-US"/>
    </w:rPr>
  </w:style>
  <w:style w:type="paragraph" w:styleId="ListParagraph">
    <w:name w:val="List Paragraph"/>
    <w:aliases w:val="List Paragraph1,Single bullet style"/>
    <w:basedOn w:val="Normal"/>
    <w:link w:val="ListParagraphChar"/>
    <w:uiPriority w:val="34"/>
    <w:qFormat/>
    <w:rsid w:val="00FD440B"/>
    <w:pPr>
      <w:numPr>
        <w:numId w:val="8"/>
      </w:numPr>
      <w:ind w:hanging="720"/>
    </w:pPr>
  </w:style>
  <w:style w:type="paragraph" w:styleId="EndnoteText">
    <w:name w:val="endnote text"/>
    <w:basedOn w:val="Normal"/>
    <w:link w:val="EndnoteTextChar"/>
    <w:uiPriority w:val="99"/>
    <w:semiHidden/>
    <w:unhideWhenUsed/>
    <w:rsid w:val="000E4609"/>
    <w:rPr>
      <w:sz w:val="20"/>
    </w:rPr>
  </w:style>
  <w:style w:type="character" w:customStyle="1" w:styleId="EndnoteTextChar">
    <w:name w:val="Endnote Text Char"/>
    <w:basedOn w:val="DefaultParagraphFont"/>
    <w:link w:val="EndnoteText"/>
    <w:uiPriority w:val="99"/>
    <w:semiHidden/>
    <w:rsid w:val="000E4609"/>
    <w:rPr>
      <w:sz w:val="20"/>
    </w:rPr>
  </w:style>
  <w:style w:type="character" w:styleId="EndnoteReference">
    <w:name w:val="endnote reference"/>
    <w:basedOn w:val="DefaultParagraphFont"/>
    <w:uiPriority w:val="99"/>
    <w:semiHidden/>
    <w:unhideWhenUsed/>
    <w:rsid w:val="000E4609"/>
    <w:rPr>
      <w:vertAlign w:val="superscript"/>
    </w:rPr>
  </w:style>
  <w:style w:type="paragraph" w:styleId="FootnoteText">
    <w:name w:val="footnote text"/>
    <w:basedOn w:val="Normal"/>
    <w:link w:val="FootnoteTextChar"/>
    <w:uiPriority w:val="99"/>
    <w:semiHidden/>
    <w:unhideWhenUsed/>
    <w:rsid w:val="000E4609"/>
    <w:rPr>
      <w:sz w:val="20"/>
    </w:rPr>
  </w:style>
  <w:style w:type="character" w:customStyle="1" w:styleId="FootnoteTextChar">
    <w:name w:val="Footnote Text Char"/>
    <w:basedOn w:val="DefaultParagraphFont"/>
    <w:link w:val="FootnoteText"/>
    <w:uiPriority w:val="99"/>
    <w:semiHidden/>
    <w:rsid w:val="000E4609"/>
    <w:rPr>
      <w:sz w:val="20"/>
    </w:rPr>
  </w:style>
  <w:style w:type="character" w:styleId="FootnoteReference">
    <w:name w:val="footnote reference"/>
    <w:basedOn w:val="DefaultParagraphFont"/>
    <w:uiPriority w:val="99"/>
    <w:semiHidden/>
    <w:unhideWhenUsed/>
    <w:rsid w:val="000E4609"/>
    <w:rPr>
      <w:vertAlign w:val="superscript"/>
    </w:rPr>
  </w:style>
  <w:style w:type="character" w:styleId="CommentReference">
    <w:name w:val="annotation reference"/>
    <w:basedOn w:val="DefaultParagraphFont"/>
    <w:uiPriority w:val="99"/>
    <w:semiHidden/>
    <w:unhideWhenUsed/>
    <w:rsid w:val="000E4609"/>
    <w:rPr>
      <w:sz w:val="16"/>
      <w:szCs w:val="16"/>
    </w:rPr>
  </w:style>
  <w:style w:type="paragraph" w:styleId="CommentText">
    <w:name w:val="annotation text"/>
    <w:basedOn w:val="Normal"/>
    <w:link w:val="CommentTextChar"/>
    <w:uiPriority w:val="99"/>
    <w:semiHidden/>
    <w:unhideWhenUsed/>
    <w:rsid w:val="000E4609"/>
    <w:pPr>
      <w:spacing w:line="240" w:lineRule="auto"/>
    </w:pPr>
    <w:rPr>
      <w:sz w:val="20"/>
    </w:rPr>
  </w:style>
  <w:style w:type="character" w:customStyle="1" w:styleId="CommentTextChar">
    <w:name w:val="Comment Text Char"/>
    <w:basedOn w:val="DefaultParagraphFont"/>
    <w:link w:val="CommentText"/>
    <w:uiPriority w:val="99"/>
    <w:semiHidden/>
    <w:rsid w:val="000E4609"/>
    <w:rPr>
      <w:sz w:val="20"/>
    </w:rPr>
  </w:style>
  <w:style w:type="paragraph" w:styleId="CommentSubject">
    <w:name w:val="annotation subject"/>
    <w:basedOn w:val="CommentText"/>
    <w:next w:val="CommentText"/>
    <w:link w:val="CommentSubjectChar"/>
    <w:uiPriority w:val="99"/>
    <w:semiHidden/>
    <w:unhideWhenUsed/>
    <w:rsid w:val="000E4609"/>
    <w:rPr>
      <w:b/>
      <w:bCs/>
    </w:rPr>
  </w:style>
  <w:style w:type="character" w:customStyle="1" w:styleId="CommentSubjectChar">
    <w:name w:val="Comment Subject Char"/>
    <w:basedOn w:val="CommentTextChar"/>
    <w:link w:val="CommentSubject"/>
    <w:uiPriority w:val="99"/>
    <w:semiHidden/>
    <w:rsid w:val="000E4609"/>
    <w:rPr>
      <w:b/>
      <w:bCs/>
      <w:sz w:val="20"/>
    </w:rPr>
  </w:style>
  <w:style w:type="table" w:customStyle="1" w:styleId="StyleTD">
    <w:name w:val="StyleTD"/>
    <w:basedOn w:val="TableNormal"/>
    <w:uiPriority w:val="99"/>
    <w:rsid w:val="000E4609"/>
    <w:pPr>
      <w:spacing w:before="120" w:after="120" w:line="300" w:lineRule="auto"/>
    </w:pPr>
    <w:tblPr/>
    <w:tcPr>
      <w:vAlign w:val="center"/>
    </w:tcPr>
  </w:style>
  <w:style w:type="table" w:styleId="GridTable1Light">
    <w:name w:val="Grid Table 1 Light"/>
    <w:basedOn w:val="TableNormal"/>
    <w:uiPriority w:val="46"/>
    <w:rsid w:val="000E4609"/>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customStyle="1" w:styleId="StyleTD2">
    <w:name w:val="StyleTD2"/>
    <w:basedOn w:val="TableNormal"/>
    <w:uiPriority w:val="99"/>
    <w:rsid w:val="000E4609"/>
    <w:pPr>
      <w:spacing w:after="0" w:line="240" w:lineRule="auto"/>
    </w:pPr>
    <w:tblPr/>
  </w:style>
  <w:style w:type="paragraph" w:customStyle="1" w:styleId="Guidetext">
    <w:name w:val="Guide text"/>
    <w:basedOn w:val="Normal"/>
    <w:link w:val="GuidetextChar"/>
    <w:qFormat/>
    <w:rsid w:val="000E4609"/>
    <w:rPr>
      <w:i/>
      <w:color w:val="FF0000"/>
    </w:rPr>
  </w:style>
  <w:style w:type="table" w:styleId="TableGridLight">
    <w:name w:val="Grid Table Light"/>
    <w:basedOn w:val="TableNormal"/>
    <w:uiPriority w:val="40"/>
    <w:rsid w:val="000E4609"/>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GuidetextChar">
    <w:name w:val="Guide text Char"/>
    <w:basedOn w:val="DefaultParagraphFont"/>
    <w:link w:val="Guidetext"/>
    <w:rsid w:val="000E4609"/>
    <w:rPr>
      <w:i/>
      <w:color w:val="FF0000"/>
    </w:rPr>
  </w:style>
  <w:style w:type="table" w:styleId="TableGrid1">
    <w:name w:val="Table Grid 1"/>
    <w:basedOn w:val="TableNormal"/>
    <w:uiPriority w:val="99"/>
    <w:semiHidden/>
    <w:unhideWhenUsed/>
    <w:rsid w:val="000E4609"/>
    <w:pPr>
      <w:tabs>
        <w:tab w:val="left" w:pos="284"/>
      </w:tabs>
      <w:spacing w:before="120" w:after="120" w:line="300" w:lineRule="auto"/>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Default">
    <w:name w:val="Default"/>
    <w:rsid w:val="000E4609"/>
    <w:pPr>
      <w:autoSpaceDE w:val="0"/>
      <w:autoSpaceDN w:val="0"/>
      <w:adjustRightInd w:val="0"/>
      <w:spacing w:after="0" w:line="240" w:lineRule="auto"/>
    </w:pPr>
    <w:rPr>
      <w:rFonts w:ascii="Arial" w:hAnsi="Arial" w:cs="Arial"/>
      <w:color w:val="000000"/>
    </w:rPr>
  </w:style>
  <w:style w:type="character" w:customStyle="1" w:styleId="BodyChar">
    <w:name w:val="Body Char"/>
    <w:basedOn w:val="DefaultParagraphFont"/>
    <w:link w:val="Body"/>
    <w:rsid w:val="00C80D3D"/>
  </w:style>
  <w:style w:type="paragraph" w:customStyle="1" w:styleId="BulletListLevel1">
    <w:name w:val="Bullet List Level 1"/>
    <w:basedOn w:val="Body"/>
    <w:link w:val="BulletListLevel1Char"/>
    <w:qFormat/>
    <w:rsid w:val="005E3B64"/>
    <w:pPr>
      <w:numPr>
        <w:numId w:val="5"/>
      </w:numPr>
      <w:spacing w:after="120"/>
    </w:pPr>
  </w:style>
  <w:style w:type="paragraph" w:customStyle="1" w:styleId="BulletlistLevel2">
    <w:name w:val="Bullet list Level 2"/>
    <w:basedOn w:val="Body"/>
    <w:link w:val="BulletlistLevel2Char"/>
    <w:qFormat/>
    <w:rsid w:val="005E3B64"/>
    <w:pPr>
      <w:numPr>
        <w:ilvl w:val="1"/>
        <w:numId w:val="6"/>
      </w:numPr>
      <w:spacing w:after="120"/>
      <w:ind w:left="1434" w:hanging="357"/>
    </w:pPr>
  </w:style>
  <w:style w:type="character" w:customStyle="1" w:styleId="BulletListLevel1Char">
    <w:name w:val="Bullet List Level 1 Char"/>
    <w:basedOn w:val="BodyChar"/>
    <w:link w:val="BulletListLevel1"/>
    <w:rsid w:val="005E3B64"/>
  </w:style>
  <w:style w:type="paragraph" w:customStyle="1" w:styleId="BulletListLevel3">
    <w:name w:val="Bullet List Level 3"/>
    <w:basedOn w:val="Body"/>
    <w:link w:val="BulletListLevel3Char"/>
    <w:qFormat/>
    <w:rsid w:val="005E3B64"/>
    <w:pPr>
      <w:numPr>
        <w:ilvl w:val="2"/>
        <w:numId w:val="6"/>
      </w:numPr>
      <w:spacing w:after="120"/>
      <w:ind w:left="2154" w:hanging="357"/>
    </w:pPr>
  </w:style>
  <w:style w:type="character" w:customStyle="1" w:styleId="BulletlistLevel2Char">
    <w:name w:val="Bullet list Level 2 Char"/>
    <w:basedOn w:val="BodyChar"/>
    <w:link w:val="BulletlistLevel2"/>
    <w:rsid w:val="005E3B64"/>
  </w:style>
  <w:style w:type="character" w:customStyle="1" w:styleId="BulletListLevel3Char">
    <w:name w:val="Bullet List Level 3 Char"/>
    <w:basedOn w:val="BodyChar"/>
    <w:link w:val="BulletListLevel3"/>
    <w:rsid w:val="005E3B64"/>
  </w:style>
  <w:style w:type="paragraph" w:customStyle="1" w:styleId="Coverunitnumbername">
    <w:name w:val="Cover unit number name"/>
    <w:basedOn w:val="Body"/>
    <w:link w:val="CoverunitnumbernameChar"/>
    <w:qFormat/>
    <w:rsid w:val="00C2210D"/>
    <w:rPr>
      <w:color w:val="000000" w:themeColor="text1"/>
      <w:sz w:val="32"/>
    </w:rPr>
  </w:style>
  <w:style w:type="paragraph" w:customStyle="1" w:styleId="SmallerText-Black">
    <w:name w:val="Smaller Text - Black"/>
    <w:basedOn w:val="Normal"/>
    <w:link w:val="SmallerText-BlackChar"/>
    <w:qFormat/>
    <w:rsid w:val="00FC65C0"/>
    <w:pPr>
      <w:textboxTightWrap w:val="allLines"/>
    </w:pPr>
    <w:rPr>
      <w:rFonts w:eastAsiaTheme="minorEastAsia"/>
      <w:sz w:val="20"/>
      <w:lang w:val="en-US" w:eastAsia="en-AU" w:bidi="en-US"/>
    </w:rPr>
  </w:style>
  <w:style w:type="character" w:customStyle="1" w:styleId="CoverunitnumbernameChar">
    <w:name w:val="Cover unit number name Char"/>
    <w:basedOn w:val="BodyChar"/>
    <w:link w:val="Coverunitnumbername"/>
    <w:rsid w:val="00C2210D"/>
    <w:rPr>
      <w:color w:val="000000" w:themeColor="text1"/>
      <w:sz w:val="32"/>
    </w:rPr>
  </w:style>
  <w:style w:type="character" w:customStyle="1" w:styleId="SmallerText-BlackChar">
    <w:name w:val="Smaller Text - Black Char"/>
    <w:basedOn w:val="DefaultParagraphFont"/>
    <w:link w:val="SmallerText-Black"/>
    <w:rsid w:val="00FC65C0"/>
    <w:rPr>
      <w:rFonts w:eastAsiaTheme="minorEastAsia"/>
      <w:sz w:val="20"/>
      <w:lang w:val="en-US" w:eastAsia="en-AU" w:bidi="en-US"/>
    </w:rPr>
  </w:style>
  <w:style w:type="paragraph" w:customStyle="1" w:styleId="Sectionnumber">
    <w:name w:val="Section number"/>
    <w:basedOn w:val="Normal"/>
    <w:link w:val="SectionnumberChar"/>
    <w:qFormat/>
    <w:rsid w:val="00C20023"/>
    <w:pPr>
      <w:spacing w:before="4080"/>
    </w:pPr>
    <w:rPr>
      <w:color w:val="464748"/>
      <w:sz w:val="40"/>
    </w:rPr>
  </w:style>
  <w:style w:type="character" w:customStyle="1" w:styleId="SectionnumberChar">
    <w:name w:val="Section number Char"/>
    <w:basedOn w:val="DefaultParagraphFont"/>
    <w:link w:val="Sectionnumber"/>
    <w:rsid w:val="00C20023"/>
    <w:rPr>
      <w:color w:val="464748"/>
      <w:sz w:val="40"/>
    </w:rPr>
  </w:style>
  <w:style w:type="character" w:customStyle="1" w:styleId="ListParagraphChar">
    <w:name w:val="List Paragraph Char"/>
    <w:aliases w:val="List Paragraph1 Char,Single bullet style Char"/>
    <w:basedOn w:val="DefaultParagraphFont"/>
    <w:link w:val="ListParagraph"/>
    <w:uiPriority w:val="34"/>
    <w:rsid w:val="00FD440B"/>
  </w:style>
  <w:style w:type="paragraph" w:customStyle="1" w:styleId="AAAQuestions">
    <w:name w:val="AAA Questions"/>
    <w:basedOn w:val="Normal"/>
    <w:link w:val="AAAQuestionsChar"/>
    <w:rsid w:val="00E76A59"/>
    <w:pPr>
      <w:spacing w:after="0" w:line="240" w:lineRule="auto"/>
    </w:pPr>
    <w:rPr>
      <w:rFonts w:eastAsia="Calibri" w:cs="Times New Roman"/>
      <w:b/>
      <w:sz w:val="22"/>
      <w:szCs w:val="20"/>
      <w:lang w:val="en-GB" w:eastAsia="en-GB"/>
    </w:rPr>
  </w:style>
  <w:style w:type="character" w:customStyle="1" w:styleId="AAAQuestionsChar">
    <w:name w:val="AAA Questions Char"/>
    <w:link w:val="AAAQuestions"/>
    <w:rsid w:val="00E76A59"/>
    <w:rPr>
      <w:rFonts w:eastAsia="Calibri" w:cs="Times New Roman"/>
      <w:b/>
      <w:sz w:val="22"/>
      <w:szCs w:val="20"/>
      <w:lang w:val="en-GB" w:eastAsia="en-GB"/>
    </w:rPr>
  </w:style>
  <w:style w:type="paragraph" w:customStyle="1" w:styleId="BoldBulTight">
    <w:name w:val="BoldBulTight"/>
    <w:basedOn w:val="Normal"/>
    <w:link w:val="BoldBulTightChar"/>
    <w:uiPriority w:val="9"/>
    <w:qFormat/>
    <w:rsid w:val="0008166E"/>
    <w:pPr>
      <w:spacing w:after="100" w:line="240" w:lineRule="auto"/>
    </w:pPr>
    <w:rPr>
      <w:rFonts w:eastAsia="Calibri" w:cs="Times New Roman"/>
      <w:b/>
      <w:sz w:val="22"/>
      <w:szCs w:val="22"/>
      <w:lang w:val="en-GB" w:eastAsia="en-GB"/>
    </w:rPr>
  </w:style>
  <w:style w:type="character" w:customStyle="1" w:styleId="BoldBulTightChar">
    <w:name w:val="BoldBulTight Char"/>
    <w:basedOn w:val="DefaultParagraphFont"/>
    <w:link w:val="BoldBulTight"/>
    <w:uiPriority w:val="9"/>
    <w:rsid w:val="0008166E"/>
    <w:rPr>
      <w:rFonts w:eastAsia="Calibri" w:cs="Times New Roman"/>
      <w:b/>
      <w:sz w:val="22"/>
      <w:szCs w:val="22"/>
      <w:lang w:val="en-GB" w:eastAsia="en-GB"/>
    </w:rPr>
  </w:style>
  <w:style w:type="paragraph" w:customStyle="1" w:styleId="HeaderTable1">
    <w:name w:val="Header Table 1"/>
    <w:qFormat/>
    <w:rsid w:val="00C22B16"/>
    <w:pPr>
      <w:spacing w:before="120" w:after="120" w:line="300" w:lineRule="auto"/>
    </w:pPr>
    <w:rPr>
      <w:rFonts w:asciiTheme="minorHAnsi" w:hAnsiTheme="minorHAnsi"/>
      <w:b/>
      <w:color w:val="FFFFFF" w:themeColor="background1"/>
      <w:lang w:val="en-GB"/>
    </w:rPr>
  </w:style>
  <w:style w:type="paragraph" w:styleId="BodyText">
    <w:name w:val="Body Text"/>
    <w:basedOn w:val="Normal"/>
    <w:link w:val="BodyTextChar"/>
    <w:rsid w:val="00FB516C"/>
    <w:pPr>
      <w:keepLines/>
      <w:spacing w:before="120" w:after="120" w:line="240" w:lineRule="auto"/>
    </w:pPr>
    <w:rPr>
      <w:rFonts w:ascii="Times New Roman" w:eastAsia="Times New Roman" w:hAnsi="Times New Roman" w:cs="Times New Roman"/>
      <w:szCs w:val="22"/>
    </w:rPr>
  </w:style>
  <w:style w:type="character" w:customStyle="1" w:styleId="BodyTextChar">
    <w:name w:val="Body Text Char"/>
    <w:basedOn w:val="DefaultParagraphFont"/>
    <w:link w:val="BodyText"/>
    <w:rsid w:val="00FB516C"/>
    <w:rPr>
      <w:rFonts w:ascii="Times New Roman" w:eastAsia="Times New Roman" w:hAnsi="Times New Roman" w:cs="Times New Roman"/>
      <w:szCs w:val="22"/>
    </w:rPr>
  </w:style>
  <w:style w:type="table" w:customStyle="1" w:styleId="TableGrid10">
    <w:name w:val="Table Grid1"/>
    <w:basedOn w:val="TableNormal"/>
    <w:next w:val="TableGrid"/>
    <w:rsid w:val="00FA51BF"/>
    <w:pPr>
      <w:spacing w:after="0" w:line="240" w:lineRule="auto"/>
    </w:pPr>
    <w:rPr>
      <w:rFonts w:asciiTheme="minorHAnsi" w:hAnsiTheme="minorHAns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Bullet">
    <w:name w:val="List Bullet"/>
    <w:basedOn w:val="Normal"/>
    <w:uiPriority w:val="99"/>
    <w:unhideWhenUsed/>
    <w:rsid w:val="00320AE3"/>
    <w:pPr>
      <w:keepLines/>
      <w:spacing w:before="120" w:after="120"/>
      <w:ind w:left="714" w:hanging="357"/>
    </w:pPr>
    <w:rPr>
      <w:lang w:eastAsia="en-AU"/>
    </w:rPr>
  </w:style>
  <w:style w:type="character" w:customStyle="1" w:styleId="CoverunittitleChar">
    <w:name w:val="Cover unit title Char"/>
    <w:basedOn w:val="DefaultParagraphFont"/>
    <w:link w:val="Coverunittitle"/>
    <w:rsid w:val="00DD39FD"/>
    <w:rPr>
      <w:rFonts w:eastAsia="Times New Roman" w:cstheme="minorHAnsi"/>
      <w:noProof/>
      <w:color w:val="464748"/>
      <w:kern w:val="22"/>
      <w:sz w:val="32"/>
      <w:lang w:eastAsia="en-AU"/>
    </w:rPr>
  </w:style>
  <w:style w:type="paragraph" w:customStyle="1" w:styleId="HeadingDecorative">
    <w:name w:val="Heading Decorative"/>
    <w:rsid w:val="00990C97"/>
    <w:pPr>
      <w:keepNext/>
      <w:keepLines/>
      <w:pBdr>
        <w:top w:val="single" w:sz="8" w:space="8" w:color="4F81BD" w:themeColor="accent1"/>
        <w:left w:val="single" w:sz="8" w:space="4" w:color="4F81BD" w:themeColor="accent1"/>
        <w:bottom w:val="single" w:sz="8" w:space="8" w:color="4F81BD" w:themeColor="accent1"/>
        <w:right w:val="single" w:sz="8" w:space="4" w:color="4F81BD" w:themeColor="accent1"/>
      </w:pBdr>
      <w:tabs>
        <w:tab w:val="left" w:pos="284"/>
        <w:tab w:val="left" w:pos="1134"/>
      </w:tabs>
      <w:spacing w:before="480" w:after="240" w:line="240" w:lineRule="auto"/>
      <w:ind w:left="113" w:right="113"/>
    </w:pPr>
    <w:rPr>
      <w:rFonts w:eastAsia="Times New Roman" w:cstheme="minorHAnsi"/>
      <w:color w:val="4F81BD" w:themeColor="accent1"/>
      <w:kern w:val="22"/>
      <w:sz w:val="36"/>
      <w:szCs w:val="48"/>
      <w:lang w:eastAsia="en-AU"/>
    </w:rPr>
  </w:style>
  <w:style w:type="table" w:customStyle="1" w:styleId="Calendar1">
    <w:name w:val="Calendar 1"/>
    <w:basedOn w:val="TableNormal"/>
    <w:uiPriority w:val="99"/>
    <w:qFormat/>
    <w:rsid w:val="009A1A8B"/>
    <w:pPr>
      <w:spacing w:after="0" w:line="240" w:lineRule="auto"/>
    </w:pPr>
    <w:rPr>
      <w:rFonts w:asciiTheme="minorHAnsi" w:eastAsiaTheme="minorEastAsia" w:hAnsiTheme="minorHAnsi"/>
      <w:sz w:val="22"/>
      <w:szCs w:val="22"/>
      <w:lang w:val="en-US"/>
    </w:rPr>
    <w:tblPr>
      <w:tblStyleRowBandSize w:val="1"/>
      <w:tblStyleColBandSize w:val="1"/>
    </w:tblPr>
    <w:tcPr>
      <w:shd w:val="clear" w:color="auto" w:fill="auto"/>
    </w:tcPr>
    <w:tblStylePr w:type="firstRow">
      <w:pPr>
        <w:wordWrap/>
        <w:spacing w:beforeLines="0" w:beforeAutospacing="0" w:afterLines="0" w:afterAutospacing="0" w:line="240" w:lineRule="auto"/>
      </w:pPr>
      <w:rPr>
        <w:rFonts w:asciiTheme="minorHAnsi" w:hAnsiTheme="minorHAnsi"/>
        <w:b/>
        <w:i w:val="0"/>
        <w:color w:val="auto"/>
        <w:sz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themeColor="text1"/>
          <w:left w:val="nil"/>
          <w:bottom w:val="single" w:sz="24" w:space="0" w:color="000000" w:themeColor="text1"/>
          <w:right w:val="nil"/>
          <w:insideH w:val="nil"/>
          <w:insideV w:val="nil"/>
          <w:tl2br w:val="nil"/>
          <w:tr2bl w:val="nil"/>
        </w:tcBorders>
        <w:shd w:val="clear" w:color="auto" w:fill="auto"/>
      </w:tcPr>
    </w:tblStylePr>
  </w:style>
  <w:style w:type="paragraph" w:styleId="NoSpacing">
    <w:name w:val="No Spacing"/>
    <w:uiPriority w:val="1"/>
    <w:qFormat/>
    <w:rsid w:val="00FC17E4"/>
    <w:pPr>
      <w:spacing w:after="0" w:line="240" w:lineRule="auto"/>
    </w:pPr>
    <w:rPr>
      <w:rFonts w:ascii="Times New Roman" w:eastAsia="Times New Roman" w:hAnsi="Times New Roman" w:cs="Times New Roman"/>
    </w:rPr>
  </w:style>
  <w:style w:type="character" w:styleId="Strong">
    <w:name w:val="Strong"/>
    <w:uiPriority w:val="22"/>
    <w:rsid w:val="007362EA"/>
    <w:rPr>
      <w:b/>
      <w:bCs/>
    </w:rPr>
  </w:style>
  <w:style w:type="paragraph" w:customStyle="1" w:styleId="INSTRUCTIONS">
    <w:name w:val="INSTRUCTIONS"/>
    <w:rsid w:val="007362EA"/>
    <w:pPr>
      <w:pBdr>
        <w:top w:val="single" w:sz="8" w:space="6" w:color="auto"/>
        <w:left w:val="single" w:sz="8" w:space="4" w:color="auto"/>
        <w:bottom w:val="single" w:sz="8" w:space="6" w:color="auto"/>
        <w:right w:val="single" w:sz="8" w:space="4" w:color="auto"/>
      </w:pBdr>
      <w:shd w:val="clear" w:color="auto" w:fill="F2F2F2" w:themeFill="background1" w:themeFillShade="F2"/>
      <w:spacing w:after="0" w:line="264" w:lineRule="auto"/>
    </w:pPr>
    <w:rPr>
      <w:rFonts w:asciiTheme="minorHAnsi" w:hAnsiTheme="minorHAnsi" w:cstheme="minorHAnsi"/>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19483085">
      <w:bodyDiv w:val="1"/>
      <w:marLeft w:val="0"/>
      <w:marRight w:val="0"/>
      <w:marTop w:val="0"/>
      <w:marBottom w:val="0"/>
      <w:divBdr>
        <w:top w:val="none" w:sz="0" w:space="0" w:color="auto"/>
        <w:left w:val="none" w:sz="0" w:space="0" w:color="auto"/>
        <w:bottom w:val="none" w:sz="0" w:space="0" w:color="auto"/>
        <w:right w:val="none" w:sz="0" w:space="0" w:color="auto"/>
      </w:divBdr>
    </w:div>
    <w:div w:id="1344631875">
      <w:bodyDiv w:val="1"/>
      <w:marLeft w:val="0"/>
      <w:marRight w:val="0"/>
      <w:marTop w:val="0"/>
      <w:marBottom w:val="0"/>
      <w:divBdr>
        <w:top w:val="none" w:sz="0" w:space="0" w:color="auto"/>
        <w:left w:val="none" w:sz="0" w:space="0" w:color="auto"/>
        <w:bottom w:val="none" w:sz="0" w:space="0" w:color="auto"/>
        <w:right w:val="none" w:sz="0" w:space="0" w:color="auto"/>
      </w:divBdr>
    </w:div>
    <w:div w:id="1611467484">
      <w:bodyDiv w:val="1"/>
      <w:marLeft w:val="0"/>
      <w:marRight w:val="0"/>
      <w:marTop w:val="0"/>
      <w:marBottom w:val="0"/>
      <w:divBdr>
        <w:top w:val="none" w:sz="0" w:space="0" w:color="auto"/>
        <w:left w:val="none" w:sz="0" w:space="0" w:color="auto"/>
        <w:bottom w:val="none" w:sz="0" w:space="0" w:color="auto"/>
        <w:right w:val="none" w:sz="0" w:space="0" w:color="auto"/>
      </w:divBdr>
    </w:div>
    <w:div w:id="1623029765">
      <w:bodyDiv w:val="1"/>
      <w:marLeft w:val="0"/>
      <w:marRight w:val="0"/>
      <w:marTop w:val="0"/>
      <w:marBottom w:val="0"/>
      <w:divBdr>
        <w:top w:val="none" w:sz="0" w:space="0" w:color="auto"/>
        <w:left w:val="none" w:sz="0" w:space="0" w:color="auto"/>
        <w:bottom w:val="none" w:sz="0" w:space="0" w:color="auto"/>
        <w:right w:val="none" w:sz="0" w:space="0" w:color="auto"/>
      </w:divBdr>
    </w:div>
    <w:div w:id="18891005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6.png"/><Relationship Id="rId26" Type="http://schemas.openxmlformats.org/officeDocument/2006/relationships/image" Target="media/image10.png"/><Relationship Id="rId39" Type="http://schemas.openxmlformats.org/officeDocument/2006/relationships/chart" Target="charts/chart1.xml"/><Relationship Id="rId21" Type="http://schemas.openxmlformats.org/officeDocument/2006/relationships/image" Target="media/image9.svg"/><Relationship Id="rId34" Type="http://schemas.openxmlformats.org/officeDocument/2006/relationships/hyperlink" Target="http://www.racgp.org.au" TargetMode="External"/><Relationship Id="rId42" Type="http://schemas.openxmlformats.org/officeDocument/2006/relationships/hyperlink" Target="https://www.health.gov.au/sites/default/files/strive-for-5-cold-chain-breach-protocol-poster.pdf" TargetMode="External"/><Relationship Id="rId47" Type="http://schemas.openxmlformats.org/officeDocument/2006/relationships/header" Target="header3.xml"/><Relationship Id="rId50" Type="http://schemas.openxmlformats.org/officeDocument/2006/relationships/footer" Target="footer3.xml"/><Relationship Id="rId55" Type="http://schemas.openxmlformats.org/officeDocument/2006/relationships/hyperlink" Target="https://unsplash.com/@hikendal?utm_source=unsplash&amp;utm_medium=referral&amp;utm_content=creditCopyText" TargetMode="External"/><Relationship Id="rId63" Type="http://schemas.openxmlformats.org/officeDocument/2006/relationships/hyperlink" Target="https://share.tafensw.edu.au/share/file/08f92fab-c504-4c31-b405-c1fafaae1784/1/Copyright%20compliant%20labelling%20in%20learner%20resources.pdf" TargetMode="External"/><Relationship Id="rId68" Type="http://schemas.openxmlformats.org/officeDocument/2006/relationships/hyperlink" Target="https://share.tafensw.edu.au/share/file/a5730763-33bb-42fc-bcd6-4f4ba966b9bb/1/Aboriginal%20and%20Torres%20Strait%20Islander%20Protocols%20for%20appropriate%20language%20and%20referencing_V2.pdf" TargetMode="External"/><Relationship Id="rId7" Type="http://schemas.openxmlformats.org/officeDocument/2006/relationships/settings" Target="settings.xml"/><Relationship Id="rId71"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eader" Target="header2.xml"/><Relationship Id="rId29" Type="http://schemas.openxmlformats.org/officeDocument/2006/relationships/image" Target="media/image17.sv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9.png"/><Relationship Id="rId32" Type="http://schemas.openxmlformats.org/officeDocument/2006/relationships/image" Target="media/image32.svg"/><Relationship Id="rId37" Type="http://schemas.openxmlformats.org/officeDocument/2006/relationships/image" Target="media/image12.jpeg"/><Relationship Id="rId40" Type="http://schemas.openxmlformats.org/officeDocument/2006/relationships/image" Target="media/image13.png"/><Relationship Id="rId45" Type="http://schemas.openxmlformats.org/officeDocument/2006/relationships/image" Target="media/image15.jpg"/><Relationship Id="rId53" Type="http://schemas.openxmlformats.org/officeDocument/2006/relationships/hyperlink" Target="https://www1.health.nsw.gov.au/pds/ActivePDSDocuments/PD2017_026.pdf" TargetMode="External"/><Relationship Id="rId58" Type="http://schemas.openxmlformats.org/officeDocument/2006/relationships/hyperlink" Target="https://unsplash.com/s/photos/meeting?utm_source=unsplash&amp;utm_medium=referral&amp;utm_content=creditCopyText" TargetMode="External"/><Relationship Id="rId66" Type="http://schemas.openxmlformats.org/officeDocument/2006/relationships/hyperlink" Target="https://share.tafensw.edu.au/share/items/2778f7bf-0b13-4b15-862f-4743dee10d44/1/" TargetMode="External"/><Relationship Id="rId5" Type="http://schemas.openxmlformats.org/officeDocument/2006/relationships/numbering" Target="numbering.xml"/><Relationship Id="rId15" Type="http://schemas.openxmlformats.org/officeDocument/2006/relationships/header" Target="header1.xml"/><Relationship Id="rId23" Type="http://schemas.openxmlformats.org/officeDocument/2006/relationships/image" Target="media/image11.svg"/><Relationship Id="rId28" Type="http://schemas.openxmlformats.org/officeDocument/2006/relationships/image" Target="media/image11.png"/><Relationship Id="rId36" Type="http://schemas.openxmlformats.org/officeDocument/2006/relationships/hyperlink" Target="http://www.racgp.org.au" TargetMode="External"/><Relationship Id="rId49" Type="http://schemas.openxmlformats.org/officeDocument/2006/relationships/footer" Target="footer2.xml"/><Relationship Id="rId57" Type="http://schemas.openxmlformats.org/officeDocument/2006/relationships/hyperlink" Target="https://unsplash.com/@amyhirschi?utm_source=unsplash&amp;utm_medium=referral&amp;utm_content=creditCopyText" TargetMode="External"/><Relationship Id="rId61" Type="http://schemas.openxmlformats.org/officeDocument/2006/relationships/hyperlink" Target="https://share.tafensw.edu.au/share/access/searching.do?in=C53e8944e-5f29-4e1d-af0c-06f64257bfbe&amp;q=&amp;type=standard&amp;sort=rank&amp;dr=AFTER" TargetMode="External"/><Relationship Id="rId10" Type="http://schemas.openxmlformats.org/officeDocument/2006/relationships/endnotes" Target="endnotes.xml"/><Relationship Id="rId19" Type="http://schemas.openxmlformats.org/officeDocument/2006/relationships/image" Target="media/image7.svg"/><Relationship Id="rId44" Type="http://schemas.openxmlformats.org/officeDocument/2006/relationships/image" Target="media/image14.png"/><Relationship Id="rId52" Type="http://schemas.openxmlformats.org/officeDocument/2006/relationships/footer" Target="footer4.xml"/><Relationship Id="rId60" Type="http://schemas.openxmlformats.org/officeDocument/2006/relationships/hyperlink" Target="https://unsplash.com/s/photos/medical-supplies?utm_source=unsplash&amp;utm_medium=referral&amp;utm_content=creditCopyText" TargetMode="External"/><Relationship Id="rId65" Type="http://schemas.openxmlformats.org/officeDocument/2006/relationships/hyperlink" Target="https://share.tafensw.edu.au/share/items/2778f7bf-0b13-4b15-862f-4743dee10d44/1/"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image" Target="media/image8.png"/><Relationship Id="rId27" Type="http://schemas.openxmlformats.org/officeDocument/2006/relationships/image" Target="media/image15.svg"/><Relationship Id="rId35" Type="http://schemas.openxmlformats.org/officeDocument/2006/relationships/hyperlink" Target="http://www.health.nsw.gov.au" TargetMode="External"/><Relationship Id="rId30" Type="http://schemas.openxmlformats.org/officeDocument/2006/relationships/image" Target="media/image30.svg"/><Relationship Id="rId43" Type="http://schemas.openxmlformats.org/officeDocument/2006/relationships/hyperlink" Target="https://nswhealth.seertechsolutions.com.au/public_content/HETICP/HETI/CCMWebv3/story_html5.html" TargetMode="External"/><Relationship Id="rId48" Type="http://schemas.openxmlformats.org/officeDocument/2006/relationships/header" Target="header4.xml"/><Relationship Id="rId56" Type="http://schemas.openxmlformats.org/officeDocument/2006/relationships/hyperlink" Target="https://unsplash.com/s/photos/medicine?utm_source=unsplash&amp;utm_medium=referral&amp;utm_content=creditCopyText" TargetMode="External"/><Relationship Id="rId64" Type="http://schemas.openxmlformats.org/officeDocument/2006/relationships/hyperlink" Target="https://staff.tafensw.edu.au/documents/2017/03/writing-style-guide.pdf/" TargetMode="External"/><Relationship Id="rId69" Type="http://schemas.openxmlformats.org/officeDocument/2006/relationships/fontTable" Target="fontTable.xml"/><Relationship Id="rId8" Type="http://schemas.openxmlformats.org/officeDocument/2006/relationships/webSettings" Target="webSettings.xml"/><Relationship Id="rId51" Type="http://schemas.openxmlformats.org/officeDocument/2006/relationships/header" Target="header5.xml"/><Relationship Id="rId3" Type="http://schemas.openxmlformats.org/officeDocument/2006/relationships/customXml" Target="../customXml/item3.xml"/><Relationship Id="rId12" Type="http://schemas.openxmlformats.org/officeDocument/2006/relationships/image" Target="media/image2.jpg"/><Relationship Id="rId17" Type="http://schemas.openxmlformats.org/officeDocument/2006/relationships/footer" Target="footer1.xml"/><Relationship Id="rId25" Type="http://schemas.openxmlformats.org/officeDocument/2006/relationships/image" Target="media/image13.svg"/><Relationship Id="rId33" Type="http://schemas.openxmlformats.org/officeDocument/2006/relationships/hyperlink" Target="http://www.medshop.com.au" TargetMode="External"/><Relationship Id="rId38" Type="http://schemas.openxmlformats.org/officeDocument/2006/relationships/hyperlink" Target="http://www.officeworks.com.au" TargetMode="External"/><Relationship Id="rId46" Type="http://schemas.openxmlformats.org/officeDocument/2006/relationships/image" Target="media/image16.png"/><Relationship Id="rId59" Type="http://schemas.openxmlformats.org/officeDocument/2006/relationships/hyperlink" Target="https://unsplash.com/@hyttalosouza?utm_source=unsplash&amp;utm_medium=referral&amp;utm_content=creditCopyText" TargetMode="External"/><Relationship Id="rId67" Type="http://schemas.openxmlformats.org/officeDocument/2006/relationships/hyperlink" Target="https://www.smartcopying.edu.au/copyright-guidelines/what-can-i-copy-communicate-" TargetMode="External"/><Relationship Id="rId20" Type="http://schemas.openxmlformats.org/officeDocument/2006/relationships/image" Target="media/image7.png"/><Relationship Id="rId41" Type="http://schemas.openxmlformats.org/officeDocument/2006/relationships/hyperlink" Target="https://www.health.nsw.gov.au/immunisation/Documents/ccb-protocol-printable.pdf" TargetMode="External"/><Relationship Id="rId54" Type="http://schemas.openxmlformats.org/officeDocument/2006/relationships/hyperlink" Target="https://www1.health.nsw.gov.au/pds/ActivePDSDocuments/PD2013_043.pdf" TargetMode="External"/><Relationship Id="rId62" Type="http://schemas.openxmlformats.org/officeDocument/2006/relationships/hyperlink" Target="https://share.tafensw.edu.au/share/file/ee758805-ee07-4a7b-9f5e-4148a29afc10/1/Training%20Product%20Naming%20Conventions.pdf" TargetMode="External"/><Relationship Id="rId70" Type="http://schemas.openxmlformats.org/officeDocument/2006/relationships/glossaryDocument" Target="glossary/document.xml"/></Relationships>
</file>

<file path=word/_rels/footer4.xml.rels><?xml version="1.0" encoding="UTF-8" standalone="yes"?>
<Relationships xmlns="http://schemas.openxmlformats.org/package/2006/relationships"><Relationship Id="rId1" Type="http://schemas.openxmlformats.org/officeDocument/2006/relationships/hyperlink" Target="http://sitwww.tafensw.edu.au"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_rels/header2.xml.rels><?xml version="1.0" encoding="UTF-8" standalone="yes"?>
<Relationships xmlns="http://schemas.openxmlformats.org/package/2006/relationships"><Relationship Id="rId1" Type="http://schemas.openxmlformats.org/officeDocument/2006/relationships/image" Target="media/image5.jpeg"/></Relationships>
</file>

<file path=word/_rels/header4.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jmcgillivra1\AppData\Local\Microsoft\Windows\INetCache\IE\ETCF4N4A\Unit%20Code_SW_20181017_Azure%20Blue.dotx" TargetMode="External"/></Relationships>
</file>

<file path=word/charts/_rels/chart1.xml.rels><?xml version="1.0" encoding="UTF-8" standalone="yes"?>
<Relationships xmlns="http://schemas.openxmlformats.org/package/2006/relationships"><Relationship Id="rId3" Type="http://schemas.openxmlformats.org/officeDocument/2006/relationships/oleObject" Target="Book1" TargetMode="External"/><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Stock Levels</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Sheet1!$B$1</c:f>
              <c:strCache>
                <c:ptCount val="1"/>
                <c:pt idx="0">
                  <c:v>Optimal</c:v>
                </c:pt>
              </c:strCache>
            </c:strRef>
          </c:tx>
          <c:spPr>
            <a:solidFill>
              <a:schemeClr val="accent1"/>
            </a:solidFill>
            <a:ln>
              <a:noFill/>
            </a:ln>
            <a:effectLst/>
          </c:spPr>
          <c:invertIfNegative val="0"/>
          <c:cat>
            <c:strRef>
              <c:f>Sheet1!$A$2:$A$7</c:f>
              <c:strCache>
                <c:ptCount val="6"/>
                <c:pt idx="0">
                  <c:v>Disposable aprons</c:v>
                </c:pt>
                <c:pt idx="1">
                  <c:v>Tongue depressor</c:v>
                </c:pt>
                <c:pt idx="2">
                  <c:v>Cotton applicator</c:v>
                </c:pt>
                <c:pt idx="3">
                  <c:v>Hand cleanser</c:v>
                </c:pt>
                <c:pt idx="4">
                  <c:v>Antiseptic swabs</c:v>
                </c:pt>
                <c:pt idx="5">
                  <c:v>Insulin syringes</c:v>
                </c:pt>
              </c:strCache>
            </c:strRef>
          </c:cat>
          <c:val>
            <c:numRef>
              <c:f>Sheet1!$B$2:$B$7</c:f>
              <c:numCache>
                <c:formatCode>General</c:formatCode>
                <c:ptCount val="6"/>
                <c:pt idx="0">
                  <c:v>50</c:v>
                </c:pt>
                <c:pt idx="1">
                  <c:v>100</c:v>
                </c:pt>
                <c:pt idx="2">
                  <c:v>150</c:v>
                </c:pt>
                <c:pt idx="3">
                  <c:v>40</c:v>
                </c:pt>
                <c:pt idx="4">
                  <c:v>200</c:v>
                </c:pt>
                <c:pt idx="5">
                  <c:v>25</c:v>
                </c:pt>
              </c:numCache>
            </c:numRef>
          </c:val>
          <c:extLst>
            <c:ext xmlns:c16="http://schemas.microsoft.com/office/drawing/2014/chart" uri="{C3380CC4-5D6E-409C-BE32-E72D297353CC}">
              <c16:uniqueId val="{00000000-7E3B-4254-A238-BBC7CE4CBC7A}"/>
            </c:ext>
          </c:extLst>
        </c:ser>
        <c:dLbls>
          <c:showLegendKey val="0"/>
          <c:showVal val="0"/>
          <c:showCatName val="0"/>
          <c:showSerName val="0"/>
          <c:showPercent val="0"/>
          <c:showBubbleSize val="0"/>
        </c:dLbls>
        <c:gapWidth val="150"/>
        <c:axId val="324601048"/>
        <c:axId val="324602688"/>
      </c:barChart>
      <c:lineChart>
        <c:grouping val="standard"/>
        <c:varyColors val="0"/>
        <c:ser>
          <c:idx val="1"/>
          <c:order val="1"/>
          <c:tx>
            <c:strRef>
              <c:f>Sheet1!$C$1</c:f>
              <c:strCache>
                <c:ptCount val="1"/>
                <c:pt idx="0">
                  <c:v>Actual</c:v>
                </c:pt>
              </c:strCache>
            </c:strRef>
          </c:tx>
          <c:spPr>
            <a:ln w="28575" cap="rnd">
              <a:solidFill>
                <a:schemeClr val="accent2"/>
              </a:solidFill>
              <a:round/>
            </a:ln>
            <a:effectLst/>
          </c:spPr>
          <c:marker>
            <c:symbol val="none"/>
          </c:marker>
          <c:cat>
            <c:strRef>
              <c:f>Sheet1!$A$2:$A$7</c:f>
              <c:strCache>
                <c:ptCount val="6"/>
                <c:pt idx="0">
                  <c:v>Disposable aprons</c:v>
                </c:pt>
                <c:pt idx="1">
                  <c:v>Tongue depressor</c:v>
                </c:pt>
                <c:pt idx="2">
                  <c:v>Cotton applicator</c:v>
                </c:pt>
                <c:pt idx="3">
                  <c:v>Hand cleanser</c:v>
                </c:pt>
                <c:pt idx="4">
                  <c:v>Antiseptic swabs</c:v>
                </c:pt>
                <c:pt idx="5">
                  <c:v>Insulin syringes</c:v>
                </c:pt>
              </c:strCache>
            </c:strRef>
          </c:cat>
          <c:val>
            <c:numRef>
              <c:f>Sheet1!$C$2:$C$7</c:f>
              <c:numCache>
                <c:formatCode>General</c:formatCode>
                <c:ptCount val="6"/>
                <c:pt idx="0">
                  <c:v>50</c:v>
                </c:pt>
                <c:pt idx="1">
                  <c:v>60</c:v>
                </c:pt>
                <c:pt idx="2">
                  <c:v>150</c:v>
                </c:pt>
                <c:pt idx="3">
                  <c:v>20</c:v>
                </c:pt>
                <c:pt idx="4">
                  <c:v>50</c:v>
                </c:pt>
                <c:pt idx="5">
                  <c:v>25</c:v>
                </c:pt>
              </c:numCache>
            </c:numRef>
          </c:val>
          <c:smooth val="0"/>
          <c:extLst>
            <c:ext xmlns:c16="http://schemas.microsoft.com/office/drawing/2014/chart" uri="{C3380CC4-5D6E-409C-BE32-E72D297353CC}">
              <c16:uniqueId val="{00000001-7E3B-4254-A238-BBC7CE4CBC7A}"/>
            </c:ext>
          </c:extLst>
        </c:ser>
        <c:dLbls>
          <c:showLegendKey val="0"/>
          <c:showVal val="0"/>
          <c:showCatName val="0"/>
          <c:showSerName val="0"/>
          <c:showPercent val="0"/>
          <c:showBubbleSize val="0"/>
        </c:dLbls>
        <c:marker val="1"/>
        <c:smooth val="0"/>
        <c:axId val="324601048"/>
        <c:axId val="324602688"/>
      </c:lineChart>
      <c:catAx>
        <c:axId val="32460104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24602688"/>
        <c:crosses val="autoZero"/>
        <c:auto val="1"/>
        <c:lblAlgn val="ctr"/>
        <c:lblOffset val="100"/>
        <c:noMultiLvlLbl val="0"/>
      </c:catAx>
      <c:valAx>
        <c:axId val="32460268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24601048"/>
        <c:crosses val="autoZero"/>
        <c:crossBetween val="between"/>
      </c:valAx>
      <c:spPr>
        <a:noFill/>
        <a:ln>
          <a:noFill/>
        </a:ln>
        <a:effectLst/>
      </c:spPr>
    </c:plotArea>
    <c:legend>
      <c:legendPos val="b"/>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32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82153CF7325249CA8AC32E3107195649"/>
        <w:category>
          <w:name w:val="General"/>
          <w:gallery w:val="placeholder"/>
        </w:category>
        <w:types>
          <w:type w:val="bbPlcHdr"/>
        </w:types>
        <w:behaviors>
          <w:behavior w:val="content"/>
        </w:behaviors>
        <w:guid w:val="{27DD5B16-5199-4355-B62B-0952E599B374}"/>
      </w:docPartPr>
      <w:docPartBody>
        <w:p w:rsidR="00B11E16" w:rsidRDefault="006276EE" w:rsidP="006276EE">
          <w:pPr>
            <w:pStyle w:val="82153CF7325249CA8AC32E3107195649"/>
          </w:pPr>
          <w:r w:rsidRPr="00FA09CB">
            <w:rPr>
              <w:rStyle w:val="PlaceholderText"/>
            </w:rPr>
            <w:t>Click or tap here to enter text.</w:t>
          </w:r>
        </w:p>
      </w:docPartBody>
    </w:docPart>
    <w:docPart>
      <w:docPartPr>
        <w:name w:val="16A5203A148C4566963EA3AAC9C0EE87"/>
        <w:category>
          <w:name w:val="General"/>
          <w:gallery w:val="placeholder"/>
        </w:category>
        <w:types>
          <w:type w:val="bbPlcHdr"/>
        </w:types>
        <w:behaviors>
          <w:behavior w:val="content"/>
        </w:behaviors>
        <w:guid w:val="{DB6DCC68-E8C2-4F71-9A8D-3DD017ECBDF1}"/>
      </w:docPartPr>
      <w:docPartBody>
        <w:p w:rsidR="00B11E16" w:rsidRDefault="006276EE" w:rsidP="006276EE">
          <w:pPr>
            <w:pStyle w:val="16A5203A148C4566963EA3AAC9C0EE87"/>
          </w:pPr>
          <w:r w:rsidRPr="00FA09CB">
            <w:rPr>
              <w:rStyle w:val="PlaceholderText"/>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Microsoft Himalaya">
    <w:panose1 w:val="01010100010101010101"/>
    <w:charset w:val="00"/>
    <w:family w:val="auto"/>
    <w:pitch w:val="variable"/>
    <w:sig w:usb0="80000003" w:usb1="00010000" w:usb2="00000040" w:usb3="00000000" w:csb0="00000001"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Helvetica">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1714E"/>
    <w:rsid w:val="006276EE"/>
    <w:rsid w:val="00B11E16"/>
    <w:rsid w:val="00D1714E"/>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n-AU" w:eastAsia="en-AU"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2232CCD33EBB45F682E2F34BBE7E8098">
    <w:name w:val="2232CCD33EBB45F682E2F34BBE7E8098"/>
    <w:rsid w:val="00D1714E"/>
  </w:style>
  <w:style w:type="paragraph" w:customStyle="1" w:styleId="623650B3300B482FA7190A907FBBD0BD">
    <w:name w:val="623650B3300B482FA7190A907FBBD0BD"/>
    <w:rsid w:val="00D1714E"/>
  </w:style>
  <w:style w:type="character" w:styleId="PlaceholderText">
    <w:name w:val="Placeholder Text"/>
    <w:basedOn w:val="DefaultParagraphFont"/>
    <w:uiPriority w:val="99"/>
    <w:semiHidden/>
    <w:rsid w:val="006276EE"/>
    <w:rPr>
      <w:color w:val="808080"/>
    </w:rPr>
  </w:style>
  <w:style w:type="paragraph" w:customStyle="1" w:styleId="378A4A786ADD404A9074506FC4E552E3">
    <w:name w:val="378A4A786ADD404A9074506FC4E552E3"/>
    <w:rsid w:val="006276EE"/>
  </w:style>
  <w:style w:type="paragraph" w:customStyle="1" w:styleId="C8725E11990D43339868741EDF66B1AF">
    <w:name w:val="C8725E11990D43339868741EDF66B1AF"/>
    <w:rsid w:val="006276EE"/>
  </w:style>
  <w:style w:type="paragraph" w:customStyle="1" w:styleId="82153CF7325249CA8AC32E3107195649">
    <w:name w:val="82153CF7325249CA8AC32E3107195649"/>
    <w:rsid w:val="006276EE"/>
  </w:style>
  <w:style w:type="paragraph" w:customStyle="1" w:styleId="16A5203A148C4566963EA3AAC9C0EE87">
    <w:name w:val="16A5203A148C4566963EA3AAC9C0EE87"/>
    <w:rsid w:val="006276EE"/>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Office Theme">
  <a:themeElements>
    <a:clrScheme name="Custom 5">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221CE4F7B357EB469B32CF6CE7167475" ma:contentTypeVersion="9" ma:contentTypeDescription="Create a new document." ma:contentTypeScope="" ma:versionID="e3a979e5c9777e182a9cff8298e2942a">
  <xsd:schema xmlns:xsd="http://www.w3.org/2001/XMLSchema" xmlns:xs="http://www.w3.org/2001/XMLSchema" xmlns:p="http://schemas.microsoft.com/office/2006/metadata/properties" xmlns:ns2="b798198a-4fbf-42be-8530-1d0c80d0fe61" xmlns:ns3="389f41fd-c1fd-42a7-9d73-f4e35625c411" targetNamespace="http://schemas.microsoft.com/office/2006/metadata/properties" ma:root="true" ma:fieldsID="fa14d50392ac2e3966cf29cc49dee434" ns2:_="" ns3:_="">
    <xsd:import namespace="b798198a-4fbf-42be-8530-1d0c80d0fe61"/>
    <xsd:import namespace="389f41fd-c1fd-42a7-9d73-f4e35625c41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EventHashCode" minOccurs="0"/>
                <xsd:element ref="ns2:MediaServiceGenerationTime" minOccurs="0"/>
                <xsd:element ref="ns2:MediaServiceDateTaken" minOccurs="0"/>
                <xsd:element ref="ns2:MediaServiceOCR"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798198a-4fbf-42be-8530-1d0c80d0fe6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MediaServiceAutoTags" ma:internalName="MediaServiceAutoTags" ma:readOnly="true">
      <xsd:simpleType>
        <xsd:restriction base="dms:Text"/>
      </xsd:simpleType>
    </xsd:element>
    <xsd:element name="MediaServiceEventHashCode" ma:index="11" nillable="true" ma:displayName="MediaServiceEventHashCode" ma:hidden="true" ma:internalName="MediaServiceEventHashCode"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DateTaken" ma:index="13" nillable="true" ma:displayName="MediaServiceDateTaken" ma:hidden="true" ma:internalName="MediaServiceDateTaken"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389f41fd-c1fd-42a7-9d73-f4e35625c411"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CF58D16-A835-4BDB-A50F-CD88A88BBFEB}">
  <ds:schemaRefs>
    <ds:schemaRef ds:uri="http://purl.org/dc/dcmitype/"/>
    <ds:schemaRef ds:uri="http://schemas.microsoft.com/office/infopath/2007/PartnerControls"/>
    <ds:schemaRef ds:uri="http://schemas.microsoft.com/office/2006/documentManagement/types"/>
    <ds:schemaRef ds:uri="http://purl.org/dc/elements/1.1/"/>
    <ds:schemaRef ds:uri="http://schemas.microsoft.com/office/2006/metadata/properties"/>
    <ds:schemaRef ds:uri="389f41fd-c1fd-42a7-9d73-f4e35625c411"/>
    <ds:schemaRef ds:uri="http://purl.org/dc/terms/"/>
    <ds:schemaRef ds:uri="http://schemas.openxmlformats.org/package/2006/metadata/core-properties"/>
    <ds:schemaRef ds:uri="b798198a-4fbf-42be-8530-1d0c80d0fe61"/>
    <ds:schemaRef ds:uri="http://www.w3.org/XML/1998/namespace"/>
  </ds:schemaRefs>
</ds:datastoreItem>
</file>

<file path=customXml/itemProps2.xml><?xml version="1.0" encoding="utf-8"?>
<ds:datastoreItem xmlns:ds="http://schemas.openxmlformats.org/officeDocument/2006/customXml" ds:itemID="{583A086E-6341-4041-9A5E-1FF20637433B}">
  <ds:schemaRefs>
    <ds:schemaRef ds:uri="http://schemas.microsoft.com/sharepoint/v3/contenttype/forms"/>
  </ds:schemaRefs>
</ds:datastoreItem>
</file>

<file path=customXml/itemProps3.xml><?xml version="1.0" encoding="utf-8"?>
<ds:datastoreItem xmlns:ds="http://schemas.openxmlformats.org/officeDocument/2006/customXml" ds:itemID="{35B66C71-778F-469D-84E5-9B7CA5CDCD2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798198a-4fbf-42be-8530-1d0c80d0fe61"/>
    <ds:schemaRef ds:uri="389f41fd-c1fd-42a7-9d73-f4e35625c41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6C88ADE4-DB8C-4441-97EC-87571AE7EC4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Unit Code_SW_20181017_Azure Blue</Template>
  <TotalTime>0</TotalTime>
  <Pages>59</Pages>
  <Words>11125</Words>
  <Characters>63414</Characters>
  <Application>Microsoft Office Word</Application>
  <DocSecurity>0</DocSecurity>
  <Lines>528</Lines>
  <Paragraphs>148</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74391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2019-07-12T04:08:00Z</dcterms:created>
  <dcterms:modified xsi:type="dcterms:W3CDTF">2019-10-18T00:49:00Z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0x010100221CE4F7B357EB469B32CF6CE7167475</vt:lpwstr>
  </property>
</Properties>
</file>