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DB5CB4" w14:textId="77777777" w:rsidR="009A55B9" w:rsidRDefault="00AC5F03" w:rsidP="009A55B9">
      <w:bookmarkStart w:id="0" w:name="_Toc511220116"/>
      <w:bookmarkStart w:id="1" w:name="_Toc523306278"/>
      <w:bookmarkStart w:id="2" w:name="_Toc523477958"/>
      <w:bookmarkStart w:id="3" w:name="_Toc523478411"/>
      <w:bookmarkStart w:id="4" w:name="_GoBack"/>
      <w:bookmarkEnd w:id="4"/>
      <w:r>
        <w:rPr>
          <w:noProof/>
          <w:lang w:eastAsia="en-AU"/>
        </w:rPr>
        <w:drawing>
          <wp:anchor distT="0" distB="0" distL="114300" distR="114300" simplePos="0" relativeHeight="251658245" behindDoc="0" locked="0" layoutInCell="1" allowOverlap="1" wp14:anchorId="0454855F" wp14:editId="23EF0887">
            <wp:simplePos x="0" y="0"/>
            <wp:positionH relativeFrom="margin">
              <wp:posOffset>3907716</wp:posOffset>
            </wp:positionH>
            <wp:positionV relativeFrom="paragraph">
              <wp:posOffset>-217149</wp:posOffset>
            </wp:positionV>
            <wp:extent cx="2224800" cy="554400"/>
            <wp:effectExtent l="0" t="0" r="4445" b="0"/>
            <wp:wrapNone/>
            <wp:docPr id="245" name="Picture 245" descr="C:\Users\ttsang.000\AppData\Local\Microsoft\Windows\INetCache\Content.Word\TAFE NSW NEW WARATAH LOCKUP NOV 2017 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1" cstate="screen">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55B9">
        <w:rPr>
          <w:noProof/>
          <w:lang w:eastAsia="en-AU"/>
        </w:rPr>
        <w:drawing>
          <wp:anchor distT="0" distB="0" distL="114300" distR="114300" simplePos="0" relativeHeight="251658241" behindDoc="1" locked="0" layoutInCell="0" allowOverlap="1" wp14:anchorId="7DA0BD72" wp14:editId="2426EF2C">
            <wp:simplePos x="0" y="0"/>
            <wp:positionH relativeFrom="margin">
              <wp:align>center</wp:align>
            </wp:positionH>
            <wp:positionV relativeFrom="margin">
              <wp:align>center</wp:align>
            </wp:positionV>
            <wp:extent cx="7562215" cy="10689515"/>
            <wp:effectExtent l="0" t="0" r="635"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4550953" descr="M:\Graphic Design\[Alita]\_Other\Skillpoint Cover BG\Skillpoint bg lavender.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7562215" cy="10689515"/>
                    </a:xfrm>
                    <a:prstGeom prst="rect">
                      <a:avLst/>
                    </a:prstGeom>
                    <a:noFill/>
                    <a:ln>
                      <a:noFill/>
                    </a:ln>
                  </pic:spPr>
                </pic:pic>
              </a:graphicData>
            </a:graphic>
            <wp14:sizeRelH relativeFrom="page">
              <wp14:pctWidth>0</wp14:pctWidth>
            </wp14:sizeRelH>
            <wp14:sizeRelV relativeFrom="page">
              <wp14:pctHeight>0</wp14:pctHeight>
            </wp14:sizeRelV>
          </wp:anchor>
        </w:drawing>
      </w:r>
      <w:r w:rsidR="009A55B9">
        <w:rPr>
          <w:noProof/>
          <w:lang w:eastAsia="en-AU"/>
        </w:rPr>
        <mc:AlternateContent>
          <mc:Choice Requires="wps">
            <w:drawing>
              <wp:anchor distT="0" distB="0" distL="114300" distR="114300" simplePos="0" relativeHeight="251658246" behindDoc="0" locked="0" layoutInCell="1" allowOverlap="1" wp14:anchorId="3DB127F0" wp14:editId="04B23372">
                <wp:simplePos x="0" y="0"/>
                <wp:positionH relativeFrom="column">
                  <wp:posOffset>180663</wp:posOffset>
                </wp:positionH>
                <wp:positionV relativeFrom="paragraph">
                  <wp:posOffset>740220</wp:posOffset>
                </wp:positionV>
                <wp:extent cx="6004532" cy="2933985"/>
                <wp:effectExtent l="0" t="0" r="0" b="0"/>
                <wp:wrapNone/>
                <wp:docPr id="7" name="Text Box 7"/>
                <wp:cNvGraphicFramePr/>
                <a:graphic xmlns:a="http://schemas.openxmlformats.org/drawingml/2006/main">
                  <a:graphicData uri="http://schemas.microsoft.com/office/word/2010/wordprocessingShape">
                    <wps:wsp>
                      <wps:cNvSpPr txBox="1"/>
                      <wps:spPr>
                        <a:xfrm>
                          <a:off x="0" y="0"/>
                          <a:ext cx="6004532" cy="2933985"/>
                        </a:xfrm>
                        <a:prstGeom prst="rect">
                          <a:avLst/>
                        </a:prstGeom>
                        <a:noFill/>
                        <a:ln w="6350">
                          <a:noFill/>
                        </a:ln>
                      </wps:spPr>
                      <wps:txbx>
                        <w:txbxContent>
                          <w:p w14:paraId="628EF246" w14:textId="77777777" w:rsidR="006A286D" w:rsidRDefault="006A286D" w:rsidP="009A55B9">
                            <w:pPr>
                              <w:pStyle w:val="Covertitle"/>
                            </w:pPr>
                            <w:r>
                              <w:t>Student workbook</w:t>
                            </w:r>
                          </w:p>
                          <w:p w14:paraId="20F14012" w14:textId="6EBC07C5" w:rsidR="006A286D" w:rsidRDefault="006A286D" w:rsidP="009A55B9">
                            <w:pPr>
                              <w:pStyle w:val="Coversubtitle"/>
                            </w:pPr>
                            <w:r>
                              <w:t>BSBWHS201</w:t>
                            </w:r>
                          </w:p>
                          <w:p w14:paraId="744C811D" w14:textId="77777777" w:rsidR="006A286D" w:rsidRDefault="006A286D" w:rsidP="009A55B9">
                            <w:pPr>
                              <w:pStyle w:val="Coversubtitle"/>
                            </w:pPr>
                            <w:r>
                              <w:t xml:space="preserve">Contribute to the health and safety of </w:t>
                            </w:r>
                            <w:r w:rsidRPr="00E714A6">
                              <w:t>self</w:t>
                            </w:r>
                            <w:r>
                              <w:t xml:space="preserve"> and others </w:t>
                            </w:r>
                          </w:p>
                          <w:p w14:paraId="77851ECC" w14:textId="09895347" w:rsidR="006A286D" w:rsidRDefault="006A286D" w:rsidP="009A55B9">
                            <w:pPr>
                              <w:pStyle w:val="Coversubtitle"/>
                            </w:pPr>
                            <w:r>
                              <w:t>Delivery date</w:t>
                            </w:r>
                          </w:p>
                          <w:p w14:paraId="48FB66B4" w14:textId="77777777" w:rsidR="006A286D" w:rsidRPr="009A55B9" w:rsidRDefault="006A286D" w:rsidP="009A55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B127F0" id="_x0000_t202" coordsize="21600,21600" o:spt="202" path="m,l,21600r21600,l21600,xe">
                <v:stroke joinstyle="miter"/>
                <v:path gradientshapeok="t" o:connecttype="rect"/>
              </v:shapetype>
              <v:shape id="Text Box 7" o:spid="_x0000_s1026" type="#_x0000_t202" style="position:absolute;margin-left:14.25pt;margin-top:58.3pt;width:472.8pt;height:23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" filled="f" stroked="f" strokeweight=".5pt">
                <v:textbox>
                  <w:txbxContent>
                    <w:p w14:paraId="628EF246" w14:textId="77777777" w:rsidR="006A286D" w:rsidRDefault="006A286D" w:rsidP="009A55B9">
                      <w:pPr>
                        <w:pStyle w:val="Covertitle"/>
                      </w:pPr>
                      <w:r>
                        <w:t>Student workbook</w:t>
                      </w:r>
                    </w:p>
                    <w:p w14:paraId="20F14012" w14:textId="6EBC07C5" w:rsidR="006A286D" w:rsidRDefault="006A286D" w:rsidP="009A55B9">
                      <w:pPr>
                        <w:pStyle w:val="Coversubtitle"/>
                      </w:pPr>
                      <w:r>
                        <w:t>BSBWHS201</w:t>
                      </w:r>
                    </w:p>
                    <w:p w14:paraId="744C811D" w14:textId="77777777" w:rsidR="006A286D" w:rsidRDefault="006A286D" w:rsidP="009A55B9">
                      <w:pPr>
                        <w:pStyle w:val="Coversubtitle"/>
                      </w:pPr>
                      <w:r>
                        <w:t xml:space="preserve">Contribute to the health and safety of </w:t>
                      </w:r>
                      <w:r w:rsidRPr="00E714A6">
                        <w:t>self</w:t>
                      </w:r>
                      <w:r>
                        <w:t xml:space="preserve"> and others </w:t>
                      </w:r>
                    </w:p>
                    <w:p w14:paraId="77851ECC" w14:textId="09895347" w:rsidR="006A286D" w:rsidRDefault="006A286D" w:rsidP="009A55B9">
                      <w:pPr>
                        <w:pStyle w:val="Coversubtitle"/>
                      </w:pPr>
                      <w:r>
                        <w:t>Delivery date</w:t>
                      </w:r>
                    </w:p>
                    <w:p w14:paraId="48FB66B4" w14:textId="77777777" w:rsidR="006A286D" w:rsidRPr="009A55B9" w:rsidRDefault="006A286D" w:rsidP="009A55B9"/>
                  </w:txbxContent>
                </v:textbox>
              </v:shape>
            </w:pict>
          </mc:Fallback>
        </mc:AlternateContent>
      </w:r>
      <w:r w:rsidR="009A55B9">
        <w:rPr>
          <w:noProof/>
          <w:lang w:eastAsia="en-AU"/>
        </w:rPr>
        <mc:AlternateContent>
          <mc:Choice Requires="wpg">
            <w:drawing>
              <wp:anchor distT="0" distB="0" distL="114300" distR="114300" simplePos="0" relativeHeight="251658242" behindDoc="0" locked="0" layoutInCell="1" allowOverlap="1" wp14:anchorId="0B70A436" wp14:editId="436C4254">
                <wp:simplePos x="0" y="0"/>
                <wp:positionH relativeFrom="column">
                  <wp:posOffset>57832</wp:posOffset>
                </wp:positionH>
                <wp:positionV relativeFrom="paragraph">
                  <wp:posOffset>439970</wp:posOffset>
                </wp:positionV>
                <wp:extent cx="2032819" cy="581209"/>
                <wp:effectExtent l="0" t="0" r="24765" b="28575"/>
                <wp:wrapNone/>
                <wp:docPr id="225" name="Group 225"/>
                <wp:cNvGraphicFramePr/>
                <a:graphic xmlns:a="http://schemas.openxmlformats.org/drawingml/2006/main">
                  <a:graphicData uri="http://schemas.microsoft.com/office/word/2010/wordprocessingGroup">
                    <wpg:wgp>
                      <wpg:cNvGrpSpPr/>
                      <wpg:grpSpPr>
                        <a:xfrm>
                          <a:off x="0" y="0"/>
                          <a:ext cx="2032819" cy="581209"/>
                          <a:chOff x="0" y="0"/>
                          <a:chExt cx="2032819" cy="581209"/>
                        </a:xfrm>
                      </wpg:grpSpPr>
                      <wps:wsp>
                        <wps:cNvPr id="230" name="Straight Connector 230"/>
                        <wps:cNvCnPr/>
                        <wps:spPr>
                          <a:xfrm flipH="1">
                            <a:off x="0" y="163773"/>
                            <a:ext cx="2032819" cy="0"/>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s:wsp>
                        <wps:cNvPr id="240" name="Straight Connector 240"/>
                        <wps:cNvCnPr/>
                        <wps:spPr>
                          <a:xfrm>
                            <a:off x="0" y="163773"/>
                            <a:ext cx="2146" cy="417436"/>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s:wsp>
                        <wps:cNvPr id="241" name="Straight Connector 241"/>
                        <wps:cNvCnPr/>
                        <wps:spPr>
                          <a:xfrm flipV="1">
                            <a:off x="0" y="0"/>
                            <a:ext cx="154858" cy="157316"/>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392FFFA" id="Group 225" o:spid="_x0000_s1026" style="position:absolute;margin-left:4.55pt;margin-top:34.65pt;width:160.05pt;height:45.75pt;z-index:251658242" coordsize="20328,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">
                <v:line id="Straight Connector 230" o:spid="_x0000_s1027" style="position:absolute;flip:x;visibility:visible;mso-wrap-style:square" from="0,1637" to="20328,1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" strokecolor="#4596ca"/>
                <v:line id="Straight Connector 240" o:spid="_x0000_s1028" style="position:absolute;visibility:visible;mso-wrap-style:square" from="0,1637" to="21,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" strokecolor="#4596ca"/>
                <v:line id="Straight Connector 241" o:spid="_x0000_s1029" style="position:absolute;flip:y;visibility:visible;mso-wrap-style:square" from="0,0" to="1548,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" strokecolor="#4596ca"/>
              </v:group>
            </w:pict>
          </mc:Fallback>
        </mc:AlternateContent>
      </w:r>
      <w:r w:rsidR="009A55B9">
        <w:rPr>
          <w:noProof/>
          <w:lang w:eastAsia="en-AU"/>
        </w:rPr>
        <mc:AlternateContent>
          <mc:Choice Requires="wpg">
            <w:drawing>
              <wp:anchor distT="0" distB="0" distL="114300" distR="114300" simplePos="0" relativeHeight="251658244" behindDoc="0" locked="0" layoutInCell="1" allowOverlap="1" wp14:anchorId="0B9AA6FC" wp14:editId="2B3966E9">
                <wp:simplePos x="0" y="0"/>
                <wp:positionH relativeFrom="column">
                  <wp:posOffset>-120735</wp:posOffset>
                </wp:positionH>
                <wp:positionV relativeFrom="paragraph">
                  <wp:posOffset>9046317</wp:posOffset>
                </wp:positionV>
                <wp:extent cx="6341440" cy="442921"/>
                <wp:effectExtent l="0" t="0" r="2540" b="0"/>
                <wp:wrapNone/>
                <wp:docPr id="242" name="Group 242"/>
                <wp:cNvGraphicFramePr/>
                <a:graphic xmlns:a="http://schemas.openxmlformats.org/drawingml/2006/main">
                  <a:graphicData uri="http://schemas.microsoft.com/office/word/2010/wordprocessingGroup">
                    <wpg:wgp>
                      <wpg:cNvGrpSpPr/>
                      <wpg:grpSpPr>
                        <a:xfrm>
                          <a:off x="0" y="0"/>
                          <a:ext cx="6341440" cy="442921"/>
                          <a:chOff x="0" y="0"/>
                          <a:chExt cx="6341440" cy="442921"/>
                        </a:xfrm>
                        <a:solidFill>
                          <a:srgbClr val="4596CA"/>
                        </a:solidFill>
                      </wpg:grpSpPr>
                      <wps:wsp>
                        <wps:cNvPr id="243" name="Rectangle 243"/>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B86ED5A" id="Group 242" o:spid="_x0000_s1026" style="position:absolute;margin-left:-9.5pt;margin-top:712.3pt;width:499.35pt;height:34.9pt;z-index:251658244" coordsize="63414,4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">
                <v:rect id="Rectangle 243" o:spid="_x0000_s1027" style="position:absolute;left:2074;width:61340;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" filled="f" stroked="f" strokeweight="2pt"/>
                <v:rect id="Rectangle 244" o:spid="_x0000_s1028" style="position:absolute;top:2382;width:2047;height: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" filled="f" stroked="f" strokeweight="2pt"/>
              </v:group>
            </w:pict>
          </mc:Fallback>
        </mc:AlternateContent>
      </w:r>
      <w:r w:rsidR="009A55B9">
        <w:rPr>
          <w:noProof/>
          <w:lang w:eastAsia="en-AU"/>
        </w:rPr>
        <mc:AlternateContent>
          <mc:Choice Requires="wps">
            <w:drawing>
              <wp:anchor distT="0" distB="0" distL="114300" distR="114300" simplePos="0" relativeHeight="251658243" behindDoc="0" locked="0" layoutInCell="1" allowOverlap="1" wp14:anchorId="1D85C32A" wp14:editId="1E5CADF7">
                <wp:simplePos x="0" y="0"/>
                <wp:positionH relativeFrom="margin">
                  <wp:posOffset>-104140</wp:posOffset>
                </wp:positionH>
                <wp:positionV relativeFrom="paragraph">
                  <wp:posOffset>3899535</wp:posOffset>
                </wp:positionV>
                <wp:extent cx="6341465" cy="4921250"/>
                <wp:effectExtent l="0" t="0" r="2540" b="0"/>
                <wp:wrapNone/>
                <wp:docPr id="2" name="Freeform 2"/>
                <wp:cNvGraphicFramePr/>
                <a:graphic xmlns:a="http://schemas.openxmlformats.org/drawingml/2006/main">
                  <a:graphicData uri="http://schemas.microsoft.com/office/word/2010/wordprocessingShape">
                    <wps:wsp>
                      <wps:cNvSpPr/>
                      <wps:spPr>
                        <a:xfrm>
                          <a:off x="0" y="0"/>
                          <a:ext cx="6341465" cy="492125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3" cstate="email">
                            <a:extLst>
                              <a:ext uri="{28A0092B-C50C-407E-A947-70E740481C1C}">
                                <a14:useLocalDpi xmlns:a14="http://schemas.microsoft.com/office/drawing/2010/main"/>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25DF61" w14:textId="77777777" w:rsidR="006A286D" w:rsidRDefault="006A286D" w:rsidP="009A55B9">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5C32A" id="Freeform 2" o:spid="_x0000_s1027" style="position:absolute;margin-left:-8.2pt;margin-top:307.05pt;width:499.35pt;height:387.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341465,49212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4" o:title="" recolor="t" rotate="t" type="frame"/>
                <v:stroke joinstyle="miter"/>
                <v:formulas/>
                <v:path arrowok="t" o:connecttype="custom" o:connectlocs="0,0;6338290,0;6341465,4663778;1591304,4664075;1591304,4921250;1334130,4921250;1335710,4657424;1585941,4654550;1585942,3152775;2359636,3149600;2359649,2320925;6397,2324643;0,0" o:connectangles="0,0,0,0,0,0,0,0,0,0,0,0,0" textboxrect="0,0,6341465,4921250"/>
                <v:textbox>
                  <w:txbxContent>
                    <w:p w14:paraId="6425DF61" w14:textId="77777777" w:rsidR="006A286D" w:rsidRDefault="006A286D" w:rsidP="009A55B9">
                      <w:pPr>
                        <w:jc w:val="center"/>
                      </w:pPr>
                      <w:r>
                        <w:softHyphen/>
                      </w:r>
                    </w:p>
                  </w:txbxContent>
                </v:textbox>
                <w10:wrap anchorx="margin"/>
              </v:shape>
            </w:pict>
          </mc:Fallback>
        </mc:AlternateContent>
      </w:r>
      <w:r w:rsidR="009A55B9">
        <w:br w:type="page"/>
      </w:r>
    </w:p>
    <w:p w14:paraId="60802707" w14:textId="77777777" w:rsidR="009A55B9" w:rsidRDefault="009A55B9" w:rsidP="009A55B9">
      <w:pPr>
        <w:sectPr w:rsidR="009A55B9" w:rsidSect="009A55B9">
          <w:headerReference w:type="even" r:id="rId15"/>
          <w:headerReference w:type="default" r:id="rId16"/>
          <w:footerReference w:type="default" r:id="rId17"/>
          <w:type w:val="continuous"/>
          <w:pgSz w:w="11906" w:h="16838" w:code="9"/>
          <w:pgMar w:top="1134" w:right="1134" w:bottom="1134" w:left="1134" w:header="709" w:footer="284" w:gutter="0"/>
          <w:pgNumType w:start="1"/>
          <w:cols w:space="708"/>
          <w:titlePg/>
          <w:docGrid w:linePitch="360"/>
        </w:sectPr>
      </w:pPr>
    </w:p>
    <w:p w14:paraId="2F6615E1" w14:textId="77777777" w:rsidR="000D33E9" w:rsidRDefault="000D33E9" w:rsidP="00552245">
      <w:pPr>
        <w:jc w:val="both"/>
        <w:rPr>
          <w:b/>
          <w:bCs/>
        </w:rPr>
      </w:pPr>
    </w:p>
    <w:p w14:paraId="7A622683" w14:textId="77777777" w:rsidR="00552245" w:rsidRDefault="00552245" w:rsidP="00552245">
      <w:pPr>
        <w:jc w:val="both"/>
        <w:rPr>
          <w:b/>
          <w:bCs/>
        </w:rPr>
      </w:pPr>
      <w:r>
        <w:rPr>
          <w:b/>
          <w:bCs/>
        </w:rPr>
        <w:t xml:space="preserve">TAFE NSW would like to pay </w:t>
      </w:r>
      <w:r w:rsidR="0051123B">
        <w:rPr>
          <w:b/>
          <w:bCs/>
        </w:rPr>
        <w:t>your</w:t>
      </w:r>
      <w:r>
        <w:rPr>
          <w:b/>
          <w:bCs/>
        </w:rPr>
        <w:t xml:space="preserve"> respect and acknowledge Aboriginal and Torres Strait Islander Peoples as the Traditional Custodians of the Land, Rivers and Sea. We acknowledge and pay </w:t>
      </w:r>
      <w:r w:rsidR="0051123B">
        <w:rPr>
          <w:b/>
          <w:bCs/>
        </w:rPr>
        <w:t>your</w:t>
      </w:r>
      <w:r>
        <w:rPr>
          <w:b/>
          <w:bCs/>
        </w:rPr>
        <w:t xml:space="preserve"> respect to the Elders, both past and present of all Nations.</w:t>
      </w:r>
    </w:p>
    <w:p w14:paraId="226C5E43" w14:textId="77777777" w:rsidR="00312AAF" w:rsidRDefault="00312AAF" w:rsidP="00552245">
      <w:pPr>
        <w:pStyle w:val="SmallerText-Black"/>
        <w:rPr>
          <w:sz w:val="24"/>
        </w:rPr>
      </w:pPr>
    </w:p>
    <w:p w14:paraId="3268EEC2" w14:textId="77777777" w:rsidR="00312AAF" w:rsidRDefault="00312AAF" w:rsidP="00552245">
      <w:pPr>
        <w:pStyle w:val="SmallerText-Black"/>
        <w:rPr>
          <w:sz w:val="24"/>
        </w:rPr>
      </w:pPr>
    </w:p>
    <w:p w14:paraId="7E9C47B6" w14:textId="77777777" w:rsidR="00312AAF" w:rsidRDefault="00312AAF" w:rsidP="00552245">
      <w:pPr>
        <w:pStyle w:val="SmallerText-Black"/>
        <w:rPr>
          <w:sz w:val="24"/>
        </w:rPr>
      </w:pPr>
    </w:p>
    <w:p w14:paraId="4C781D02" w14:textId="77777777" w:rsidR="00312AAF" w:rsidRDefault="00312AAF" w:rsidP="00552245">
      <w:pPr>
        <w:pStyle w:val="SmallerText-Black"/>
        <w:rPr>
          <w:sz w:val="24"/>
        </w:rPr>
      </w:pPr>
    </w:p>
    <w:p w14:paraId="36FDB45D" w14:textId="77777777" w:rsidR="00312AAF" w:rsidRDefault="00312AAF" w:rsidP="00552245">
      <w:pPr>
        <w:pStyle w:val="SmallerText-Black"/>
        <w:rPr>
          <w:sz w:val="24"/>
        </w:rPr>
      </w:pPr>
    </w:p>
    <w:p w14:paraId="3DFD1712" w14:textId="77777777" w:rsidR="00312AAF" w:rsidRDefault="00312AAF" w:rsidP="00552245">
      <w:pPr>
        <w:pStyle w:val="SmallerText-Black"/>
        <w:rPr>
          <w:sz w:val="24"/>
        </w:rPr>
      </w:pPr>
    </w:p>
    <w:p w14:paraId="316AEBBA" w14:textId="77777777" w:rsidR="00312AAF" w:rsidRDefault="00312AAF" w:rsidP="00552245">
      <w:pPr>
        <w:pStyle w:val="SmallerText-Black"/>
        <w:rPr>
          <w:sz w:val="24"/>
        </w:rPr>
      </w:pPr>
    </w:p>
    <w:p w14:paraId="6DE1FE68" w14:textId="77777777" w:rsidR="00312AAF" w:rsidRDefault="00312AAF" w:rsidP="00552245">
      <w:pPr>
        <w:pStyle w:val="SmallerText-Black"/>
        <w:rPr>
          <w:sz w:val="24"/>
        </w:rPr>
      </w:pPr>
    </w:p>
    <w:p w14:paraId="11E9D2B2" w14:textId="77777777" w:rsidR="00312AAF" w:rsidRDefault="00312AAF" w:rsidP="00552245">
      <w:pPr>
        <w:pStyle w:val="SmallerText-Black"/>
        <w:rPr>
          <w:sz w:val="24"/>
        </w:rPr>
      </w:pPr>
    </w:p>
    <w:p w14:paraId="5244B454" w14:textId="77777777" w:rsidR="00312AAF" w:rsidRDefault="00312AAF" w:rsidP="00552245">
      <w:pPr>
        <w:pStyle w:val="SmallerText-Black"/>
        <w:rPr>
          <w:sz w:val="24"/>
        </w:rPr>
      </w:pPr>
    </w:p>
    <w:p w14:paraId="30C6E72A" w14:textId="6BD19D2F" w:rsidR="00323FB8" w:rsidRPr="009229DD" w:rsidRDefault="00323FB8" w:rsidP="00552245">
      <w:pPr>
        <w:pStyle w:val="SmallerText-Black"/>
        <w:rPr>
          <w:rStyle w:val="GuidetextChar"/>
          <w:color w:val="auto"/>
          <w:sz w:val="24"/>
        </w:rPr>
      </w:pPr>
      <w:r w:rsidRPr="009229DD">
        <w:rPr>
          <w:sz w:val="24"/>
        </w:rPr>
        <w:t>Version:</w:t>
      </w:r>
      <w:r w:rsidRPr="009229DD">
        <w:rPr>
          <w:sz w:val="24"/>
        </w:rPr>
        <w:tab/>
      </w:r>
      <w:r w:rsidRPr="009229DD">
        <w:rPr>
          <w:sz w:val="24"/>
        </w:rPr>
        <w:tab/>
      </w:r>
      <w:r w:rsidRPr="009229DD">
        <w:rPr>
          <w:sz w:val="24"/>
        </w:rPr>
        <w:tab/>
      </w:r>
      <w:r w:rsidRPr="009229DD">
        <w:rPr>
          <w:rStyle w:val="GuidetextChar"/>
          <w:color w:val="auto"/>
          <w:sz w:val="24"/>
        </w:rPr>
        <w:t>201</w:t>
      </w:r>
      <w:r w:rsidR="00453D81">
        <w:rPr>
          <w:rStyle w:val="GuidetextChar"/>
          <w:color w:val="auto"/>
          <w:sz w:val="24"/>
        </w:rPr>
        <w:t>9</w:t>
      </w:r>
      <w:r w:rsidR="002F4C6A">
        <w:rPr>
          <w:rStyle w:val="GuidetextChar"/>
          <w:color w:val="auto"/>
          <w:sz w:val="24"/>
        </w:rPr>
        <w:t>1114</w:t>
      </w:r>
    </w:p>
    <w:p w14:paraId="599EF845" w14:textId="741D89D3" w:rsidR="00323FB8" w:rsidRPr="009229DD" w:rsidRDefault="00323FB8" w:rsidP="00323FB8">
      <w:pPr>
        <w:pStyle w:val="SmallerText-Black"/>
        <w:rPr>
          <w:sz w:val="24"/>
        </w:rPr>
      </w:pPr>
      <w:r w:rsidRPr="009229DD">
        <w:rPr>
          <w:sz w:val="24"/>
        </w:rPr>
        <w:t>Date created:</w:t>
      </w:r>
      <w:r w:rsidRPr="009229DD">
        <w:rPr>
          <w:sz w:val="24"/>
        </w:rPr>
        <w:tab/>
      </w:r>
      <w:r w:rsidRPr="009229DD">
        <w:rPr>
          <w:sz w:val="24"/>
        </w:rPr>
        <w:tab/>
      </w:r>
      <w:r w:rsidRPr="009229DD">
        <w:rPr>
          <w:sz w:val="24"/>
        </w:rPr>
        <w:tab/>
      </w:r>
      <w:r w:rsidR="004B1B03">
        <w:rPr>
          <w:rStyle w:val="GuidetextChar"/>
          <w:color w:val="auto"/>
          <w:sz w:val="24"/>
        </w:rPr>
        <w:t>7 August</w:t>
      </w:r>
      <w:r w:rsidR="001E41D8">
        <w:rPr>
          <w:rStyle w:val="GuidetextChar"/>
          <w:color w:val="auto"/>
          <w:sz w:val="24"/>
        </w:rPr>
        <w:t xml:space="preserve"> 2019</w:t>
      </w:r>
    </w:p>
    <w:p w14:paraId="42A749E1" w14:textId="1B105740" w:rsidR="00323FB8" w:rsidRPr="009229DD" w:rsidRDefault="00323FB8" w:rsidP="00323FB8">
      <w:pPr>
        <w:pStyle w:val="SmallerText-Black"/>
        <w:rPr>
          <w:sz w:val="24"/>
        </w:rPr>
      </w:pPr>
      <w:r w:rsidRPr="009229DD">
        <w:rPr>
          <w:sz w:val="24"/>
        </w:rPr>
        <w:t>Date modified:</w:t>
      </w:r>
      <w:r w:rsidRPr="009229DD">
        <w:rPr>
          <w:sz w:val="24"/>
        </w:rPr>
        <w:tab/>
      </w:r>
      <w:r w:rsidRPr="009229DD">
        <w:rPr>
          <w:sz w:val="24"/>
        </w:rPr>
        <w:tab/>
      </w:r>
      <w:r w:rsidR="002F4C6A">
        <w:rPr>
          <w:rStyle w:val="GuidetextChar"/>
          <w:color w:val="auto"/>
          <w:sz w:val="24"/>
        </w:rPr>
        <w:t>14 November</w:t>
      </w:r>
      <w:r w:rsidR="001E41D8">
        <w:rPr>
          <w:rStyle w:val="GuidetextChar"/>
          <w:color w:val="auto"/>
          <w:sz w:val="24"/>
        </w:rPr>
        <w:t xml:space="preserve"> 2019</w:t>
      </w:r>
    </w:p>
    <w:p w14:paraId="26CA1C46" w14:textId="77777777" w:rsidR="00323FB8" w:rsidRDefault="00323FB8" w:rsidP="00323FB8">
      <w:r>
        <w:t>For queries please contact:</w:t>
      </w:r>
    </w:p>
    <w:p w14:paraId="4A598BBA" w14:textId="77777777" w:rsidR="00D41EB8" w:rsidRPr="00B614E7" w:rsidRDefault="00D41EB8" w:rsidP="00D41EB8">
      <w:pPr>
        <w:pStyle w:val="SmallerText-Black"/>
        <w:rPr>
          <w:i/>
        </w:rPr>
      </w:pPr>
      <w:r w:rsidRPr="00B614E7">
        <w:rPr>
          <w:i/>
        </w:rPr>
        <w:t>Technology and Business Services SkillsPoint</w:t>
      </w:r>
    </w:p>
    <w:p w14:paraId="685233C3" w14:textId="77777777" w:rsidR="00D41EB8" w:rsidRPr="00B614E7" w:rsidRDefault="00D41EB8" w:rsidP="00D41EB8">
      <w:pPr>
        <w:pStyle w:val="SmallerText-Black"/>
        <w:rPr>
          <w:i/>
        </w:rPr>
      </w:pPr>
      <w:r w:rsidRPr="00B614E7">
        <w:rPr>
          <w:i/>
        </w:rPr>
        <w:t>Building B, Level G, Corner Harris Street and Mary Ann Street, Ultimo NSW 2007</w:t>
      </w:r>
    </w:p>
    <w:p w14:paraId="00671BE8" w14:textId="72C251D9" w:rsidR="00323FB8" w:rsidRDefault="00323FB8" w:rsidP="00323FB8">
      <w:pPr>
        <w:pStyle w:val="SmallerText-Black"/>
        <w:rPr>
          <w:sz w:val="24"/>
        </w:rPr>
      </w:pPr>
      <w:r>
        <w:rPr>
          <w:sz w:val="24"/>
        </w:rPr>
        <w:t>© NSW TAFE Commission 201</w:t>
      </w:r>
      <w:r w:rsidR="007820B7">
        <w:rPr>
          <w:sz w:val="24"/>
        </w:rPr>
        <w:t>9</w:t>
      </w:r>
      <w:r>
        <w:rPr>
          <w:noProof/>
          <w:sz w:val="24"/>
        </w:rPr>
        <w:br/>
      </w:r>
      <w:r>
        <w:rPr>
          <w:sz w:val="24"/>
        </w:rPr>
        <w:t>RTO Provider Number 90003 | CRICOS Provider Code: 00591E</w:t>
      </w:r>
    </w:p>
    <w:p w14:paraId="0EA63993" w14:textId="031BD378" w:rsidR="00323FB8" w:rsidRPr="00D41EB8" w:rsidRDefault="00323FB8" w:rsidP="00323FB8">
      <w:pPr>
        <w:pStyle w:val="SmallerText-Black"/>
        <w:rPr>
          <w:sz w:val="32"/>
        </w:rPr>
      </w:pPr>
      <w:r>
        <w:rPr>
          <w:sz w:val="24"/>
        </w:rPr>
        <w:t>This res</w:t>
      </w:r>
      <w:r w:rsidR="0051123B">
        <w:rPr>
          <w:sz w:val="24"/>
        </w:rPr>
        <w:t>our</w:t>
      </w:r>
      <w:r>
        <w:rPr>
          <w:sz w:val="24"/>
        </w:rPr>
        <w:t xml:space="preserve">ce can be found in the TAFE NSW </w:t>
      </w:r>
      <w:hyperlink r:id="rId18" w:history="1">
        <w:r w:rsidR="00D41EB8" w:rsidRPr="00D41EB8">
          <w:rPr>
            <w:rStyle w:val="Hyperlink"/>
            <w:sz w:val="24"/>
          </w:rPr>
          <w:t>Learning Bank</w:t>
        </w:r>
      </w:hyperlink>
    </w:p>
    <w:p w14:paraId="19FB68EA" w14:textId="5D23F351" w:rsidR="00323FB8" w:rsidRDefault="00323FB8" w:rsidP="00323FB8">
      <w:pPr>
        <w:pStyle w:val="SmallerText-Black"/>
        <w:rPr>
          <w:sz w:val="24"/>
        </w:rPr>
      </w:pPr>
      <w:r>
        <w:rPr>
          <w:sz w:val="24"/>
        </w:rPr>
        <w:t>The content in this document is copyright © NSW TAFE Commission 201</w:t>
      </w:r>
      <w:r w:rsidR="007820B7">
        <w:rPr>
          <w:sz w:val="24"/>
        </w:rPr>
        <w:t>9</w:t>
      </w:r>
      <w:r>
        <w:rPr>
          <w:sz w:val="24"/>
        </w:rPr>
        <w:t xml:space="preserve">, and should not be reproduced without the permission of the TAFE NSW. Information contained in this document is correct at time of printing: </w:t>
      </w:r>
      <w:r>
        <w:rPr>
          <w:sz w:val="24"/>
        </w:rPr>
        <w:fldChar w:fldCharType="begin"/>
      </w:r>
      <w:r>
        <w:rPr>
          <w:sz w:val="24"/>
        </w:rPr>
        <w:instrText xml:space="preserve"> DATE  \@ "d MMMM yyyy"  \* MERGEFORMAT </w:instrText>
      </w:r>
      <w:r>
        <w:rPr>
          <w:sz w:val="24"/>
        </w:rPr>
        <w:fldChar w:fldCharType="separate"/>
      </w:r>
      <w:r w:rsidR="00D54216">
        <w:rPr>
          <w:noProof/>
          <w:sz w:val="24"/>
        </w:rPr>
        <w:t>6 December 2019</w:t>
      </w:r>
      <w:r>
        <w:rPr>
          <w:sz w:val="24"/>
        </w:rPr>
        <w:fldChar w:fldCharType="end"/>
      </w:r>
      <w:r>
        <w:rPr>
          <w:sz w:val="24"/>
        </w:rPr>
        <w:t xml:space="preserve">. For current information please refer to </w:t>
      </w:r>
      <w:r w:rsidR="0051123B">
        <w:rPr>
          <w:sz w:val="24"/>
        </w:rPr>
        <w:t>your</w:t>
      </w:r>
      <w:r>
        <w:rPr>
          <w:sz w:val="24"/>
        </w:rPr>
        <w:t xml:space="preserve"> website or </w:t>
      </w:r>
      <w:r w:rsidR="0051123B">
        <w:rPr>
          <w:sz w:val="24"/>
        </w:rPr>
        <w:t>your</w:t>
      </w:r>
      <w:r>
        <w:rPr>
          <w:sz w:val="24"/>
        </w:rPr>
        <w:t xml:space="preserve"> teacher as appropriate.</w:t>
      </w:r>
    </w:p>
    <w:sdt>
      <w:sdtPr>
        <w:rPr>
          <w:rFonts w:eastAsiaTheme="minorHAnsi" w:cstheme="minorBidi"/>
          <w:bCs w:val="0"/>
          <w:noProof w:val="0"/>
          <w:color w:val="auto"/>
          <w:sz w:val="24"/>
          <w:szCs w:val="24"/>
          <w:lang w:val="en-AU" w:eastAsia="en-US"/>
        </w:rPr>
        <w:id w:val="-53089027"/>
        <w:docPartObj>
          <w:docPartGallery w:val="Table of Contents"/>
          <w:docPartUnique/>
        </w:docPartObj>
      </w:sdtPr>
      <w:sdtEndPr>
        <w:rPr>
          <w:b/>
        </w:rPr>
      </w:sdtEndPr>
      <w:sdtContent>
        <w:p w14:paraId="5CF496CE" w14:textId="77777777" w:rsidR="00FC65C0" w:rsidRPr="00FC65C0" w:rsidRDefault="00FC65C0">
          <w:pPr>
            <w:pStyle w:val="TOCHeading"/>
            <w:rPr>
              <w:rStyle w:val="Heading1Char"/>
              <w:rFonts w:eastAsiaTheme="majorEastAsia"/>
            </w:rPr>
          </w:pPr>
          <w:r w:rsidRPr="00FC65C0">
            <w:rPr>
              <w:rStyle w:val="Heading1Char"/>
              <w:rFonts w:eastAsiaTheme="majorEastAsia"/>
            </w:rPr>
            <w:t>Contents</w:t>
          </w:r>
        </w:p>
        <w:p w14:paraId="410E9114" w14:textId="5470949F" w:rsidR="0091350A" w:rsidRDefault="00FC65C0">
          <w:pPr>
            <w:pStyle w:val="TOC1"/>
            <w:rPr>
              <w:rFonts w:asciiTheme="minorHAnsi" w:eastAsiaTheme="minorEastAsia" w:hAnsiTheme="minorHAnsi" w:cstheme="minorBidi"/>
              <w:color w:val="auto"/>
              <w:kern w:val="0"/>
              <w:sz w:val="22"/>
              <w:szCs w:val="22"/>
            </w:rPr>
          </w:pPr>
          <w:r>
            <w:rPr>
              <w:b/>
              <w:bCs/>
              <w:color w:val="007E65"/>
            </w:rPr>
            <w:fldChar w:fldCharType="begin"/>
          </w:r>
          <w:r>
            <w:rPr>
              <w:b/>
              <w:bCs/>
            </w:rPr>
            <w:instrText xml:space="preserve"> TOC \o "1-3" \h \z \u </w:instrText>
          </w:r>
          <w:r>
            <w:rPr>
              <w:b/>
              <w:bCs/>
              <w:color w:val="007E65"/>
            </w:rPr>
            <w:fldChar w:fldCharType="separate"/>
          </w:r>
          <w:hyperlink w:anchor="_Toc21612247" w:history="1">
            <w:r w:rsidR="0091350A" w:rsidRPr="004C5576">
              <w:rPr>
                <w:rStyle w:val="Hyperlink"/>
              </w:rPr>
              <w:t>Icon legends</w:t>
            </w:r>
            <w:r w:rsidR="0091350A">
              <w:rPr>
                <w:webHidden/>
              </w:rPr>
              <w:tab/>
            </w:r>
            <w:r w:rsidR="0091350A">
              <w:rPr>
                <w:webHidden/>
              </w:rPr>
              <w:fldChar w:fldCharType="begin"/>
            </w:r>
            <w:r w:rsidR="0091350A">
              <w:rPr>
                <w:webHidden/>
              </w:rPr>
              <w:instrText xml:space="preserve"> PAGEREF _Toc21612247 \h </w:instrText>
            </w:r>
            <w:r w:rsidR="0091350A">
              <w:rPr>
                <w:webHidden/>
              </w:rPr>
            </w:r>
            <w:r w:rsidR="0091350A">
              <w:rPr>
                <w:webHidden/>
              </w:rPr>
              <w:fldChar w:fldCharType="separate"/>
            </w:r>
            <w:r w:rsidR="0091350A">
              <w:rPr>
                <w:webHidden/>
              </w:rPr>
              <w:t>6</w:t>
            </w:r>
            <w:r w:rsidR="0091350A">
              <w:rPr>
                <w:webHidden/>
              </w:rPr>
              <w:fldChar w:fldCharType="end"/>
            </w:r>
          </w:hyperlink>
        </w:p>
        <w:p w14:paraId="66E072B2" w14:textId="663BEC7A" w:rsidR="0091350A" w:rsidRDefault="00D170D3">
          <w:pPr>
            <w:pStyle w:val="TOC1"/>
            <w:rPr>
              <w:rFonts w:asciiTheme="minorHAnsi" w:eastAsiaTheme="minorEastAsia" w:hAnsiTheme="minorHAnsi" w:cstheme="minorBidi"/>
              <w:color w:val="auto"/>
              <w:kern w:val="0"/>
              <w:sz w:val="22"/>
              <w:szCs w:val="22"/>
            </w:rPr>
          </w:pPr>
          <w:hyperlink w:anchor="_Toc21612248" w:history="1">
            <w:r w:rsidR="0091350A" w:rsidRPr="004C5576">
              <w:rPr>
                <w:rStyle w:val="Hyperlink"/>
                <w:lang w:bidi="en-US"/>
              </w:rPr>
              <w:t>Topic 1 Introduction</w:t>
            </w:r>
            <w:r w:rsidR="0091350A">
              <w:rPr>
                <w:webHidden/>
              </w:rPr>
              <w:tab/>
            </w:r>
            <w:r w:rsidR="0091350A">
              <w:rPr>
                <w:webHidden/>
              </w:rPr>
              <w:fldChar w:fldCharType="begin"/>
            </w:r>
            <w:r w:rsidR="0091350A">
              <w:rPr>
                <w:webHidden/>
              </w:rPr>
              <w:instrText xml:space="preserve"> PAGEREF _Toc21612248 \h </w:instrText>
            </w:r>
            <w:r w:rsidR="0091350A">
              <w:rPr>
                <w:webHidden/>
              </w:rPr>
            </w:r>
            <w:r w:rsidR="0091350A">
              <w:rPr>
                <w:webHidden/>
              </w:rPr>
              <w:fldChar w:fldCharType="separate"/>
            </w:r>
            <w:r w:rsidR="0091350A">
              <w:rPr>
                <w:webHidden/>
              </w:rPr>
              <w:t>8</w:t>
            </w:r>
            <w:r w:rsidR="0091350A">
              <w:rPr>
                <w:webHidden/>
              </w:rPr>
              <w:fldChar w:fldCharType="end"/>
            </w:r>
          </w:hyperlink>
        </w:p>
        <w:p w14:paraId="4B9D0CFA" w14:textId="44C119CB" w:rsidR="0091350A" w:rsidRDefault="00D170D3">
          <w:pPr>
            <w:pStyle w:val="TOC2"/>
            <w:rPr>
              <w:rFonts w:asciiTheme="minorHAnsi" w:eastAsiaTheme="minorEastAsia" w:hAnsiTheme="minorHAnsi" w:cstheme="minorBidi"/>
              <w:color w:val="auto"/>
              <w:kern w:val="0"/>
              <w:sz w:val="22"/>
              <w:szCs w:val="22"/>
            </w:rPr>
          </w:pPr>
          <w:hyperlink w:anchor="_Toc21612249" w:history="1">
            <w:r w:rsidR="0091350A" w:rsidRPr="004C5576">
              <w:rPr>
                <w:rStyle w:val="Hyperlink"/>
              </w:rPr>
              <w:t>Workplace injuries and deaths</w:t>
            </w:r>
            <w:r w:rsidR="0091350A">
              <w:rPr>
                <w:webHidden/>
              </w:rPr>
              <w:tab/>
            </w:r>
            <w:r w:rsidR="0091350A">
              <w:rPr>
                <w:webHidden/>
              </w:rPr>
              <w:fldChar w:fldCharType="begin"/>
            </w:r>
            <w:r w:rsidR="0091350A">
              <w:rPr>
                <w:webHidden/>
              </w:rPr>
              <w:instrText xml:space="preserve"> PAGEREF _Toc21612249 \h </w:instrText>
            </w:r>
            <w:r w:rsidR="0091350A">
              <w:rPr>
                <w:webHidden/>
              </w:rPr>
            </w:r>
            <w:r w:rsidR="0091350A">
              <w:rPr>
                <w:webHidden/>
              </w:rPr>
              <w:fldChar w:fldCharType="separate"/>
            </w:r>
            <w:r w:rsidR="0091350A">
              <w:rPr>
                <w:webHidden/>
              </w:rPr>
              <w:t>8</w:t>
            </w:r>
            <w:r w:rsidR="0091350A">
              <w:rPr>
                <w:webHidden/>
              </w:rPr>
              <w:fldChar w:fldCharType="end"/>
            </w:r>
          </w:hyperlink>
        </w:p>
        <w:p w14:paraId="6307A564" w14:textId="4CDAEEAB" w:rsidR="0091350A" w:rsidRDefault="00D170D3">
          <w:pPr>
            <w:pStyle w:val="TOC1"/>
            <w:rPr>
              <w:rFonts w:asciiTheme="minorHAnsi" w:eastAsiaTheme="minorEastAsia" w:hAnsiTheme="minorHAnsi" w:cstheme="minorBidi"/>
              <w:color w:val="auto"/>
              <w:kern w:val="0"/>
              <w:sz w:val="22"/>
              <w:szCs w:val="22"/>
            </w:rPr>
          </w:pPr>
          <w:hyperlink w:anchor="_Toc21612250"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_Toc21612250 \h </w:instrText>
            </w:r>
            <w:r w:rsidR="0091350A">
              <w:rPr>
                <w:webHidden/>
              </w:rPr>
            </w:r>
            <w:r w:rsidR="0091350A">
              <w:rPr>
                <w:webHidden/>
              </w:rPr>
              <w:fldChar w:fldCharType="separate"/>
            </w:r>
            <w:r w:rsidR="0091350A">
              <w:rPr>
                <w:webHidden/>
              </w:rPr>
              <w:t>11</w:t>
            </w:r>
            <w:r w:rsidR="0091350A">
              <w:rPr>
                <w:webHidden/>
              </w:rPr>
              <w:fldChar w:fldCharType="end"/>
            </w:r>
          </w:hyperlink>
        </w:p>
        <w:p w14:paraId="3760CD9D" w14:textId="18D058EC" w:rsidR="0091350A" w:rsidRDefault="00D170D3">
          <w:pPr>
            <w:pStyle w:val="TOC2"/>
            <w:rPr>
              <w:rFonts w:asciiTheme="minorHAnsi" w:eastAsiaTheme="minorEastAsia" w:hAnsiTheme="minorHAnsi" w:cstheme="minorBidi"/>
              <w:color w:val="auto"/>
              <w:kern w:val="0"/>
              <w:sz w:val="22"/>
              <w:szCs w:val="22"/>
            </w:rPr>
          </w:pPr>
          <w:hyperlink w:anchor="_Toc21612251" w:history="1">
            <w:r w:rsidR="0091350A" w:rsidRPr="004C5576">
              <w:rPr>
                <w:rStyle w:val="Hyperlink"/>
              </w:rPr>
              <w:t>Activity 1.1: Workplace injuries</w:t>
            </w:r>
            <w:r w:rsidR="0091350A">
              <w:rPr>
                <w:webHidden/>
              </w:rPr>
              <w:tab/>
            </w:r>
            <w:r w:rsidR="0091350A">
              <w:rPr>
                <w:webHidden/>
              </w:rPr>
              <w:fldChar w:fldCharType="begin"/>
            </w:r>
            <w:r w:rsidR="0091350A">
              <w:rPr>
                <w:webHidden/>
              </w:rPr>
              <w:instrText xml:space="preserve"> PAGEREF _Toc21612251 \h </w:instrText>
            </w:r>
            <w:r w:rsidR="0091350A">
              <w:rPr>
                <w:webHidden/>
              </w:rPr>
            </w:r>
            <w:r w:rsidR="0091350A">
              <w:rPr>
                <w:webHidden/>
              </w:rPr>
              <w:fldChar w:fldCharType="separate"/>
            </w:r>
            <w:r w:rsidR="0091350A">
              <w:rPr>
                <w:webHidden/>
              </w:rPr>
              <w:t>11</w:t>
            </w:r>
            <w:r w:rsidR="0091350A">
              <w:rPr>
                <w:webHidden/>
              </w:rPr>
              <w:fldChar w:fldCharType="end"/>
            </w:r>
          </w:hyperlink>
        </w:p>
        <w:p w14:paraId="17BCC32C" w14:textId="7326715D" w:rsidR="0091350A" w:rsidRDefault="00D170D3">
          <w:pPr>
            <w:pStyle w:val="TOC2"/>
            <w:rPr>
              <w:rFonts w:asciiTheme="minorHAnsi" w:eastAsiaTheme="minorEastAsia" w:hAnsiTheme="minorHAnsi" w:cstheme="minorBidi"/>
              <w:color w:val="auto"/>
              <w:kern w:val="0"/>
              <w:sz w:val="22"/>
              <w:szCs w:val="22"/>
            </w:rPr>
          </w:pPr>
          <w:hyperlink w:anchor="_Toc21612252" w:history="1">
            <w:r w:rsidR="0091350A" w:rsidRPr="004C5576">
              <w:rPr>
                <w:rStyle w:val="Hyperlink"/>
                <w:lang w:bidi="en-US"/>
              </w:rPr>
              <w:t>Safety in the office environment</w:t>
            </w:r>
            <w:r w:rsidR="0091350A">
              <w:rPr>
                <w:webHidden/>
              </w:rPr>
              <w:tab/>
            </w:r>
            <w:r w:rsidR="0091350A">
              <w:rPr>
                <w:webHidden/>
              </w:rPr>
              <w:fldChar w:fldCharType="begin"/>
            </w:r>
            <w:r w:rsidR="0091350A">
              <w:rPr>
                <w:webHidden/>
              </w:rPr>
              <w:instrText xml:space="preserve"> PAGEREF _Toc21612252 \h </w:instrText>
            </w:r>
            <w:r w:rsidR="0091350A">
              <w:rPr>
                <w:webHidden/>
              </w:rPr>
            </w:r>
            <w:r w:rsidR="0091350A">
              <w:rPr>
                <w:webHidden/>
              </w:rPr>
              <w:fldChar w:fldCharType="separate"/>
            </w:r>
            <w:r w:rsidR="0091350A">
              <w:rPr>
                <w:webHidden/>
              </w:rPr>
              <w:t>11</w:t>
            </w:r>
            <w:r w:rsidR="0091350A">
              <w:rPr>
                <w:webHidden/>
              </w:rPr>
              <w:fldChar w:fldCharType="end"/>
            </w:r>
          </w:hyperlink>
        </w:p>
        <w:p w14:paraId="3F983F3C" w14:textId="59EBCB93" w:rsidR="0091350A" w:rsidRDefault="00D170D3">
          <w:pPr>
            <w:pStyle w:val="TOC1"/>
            <w:rPr>
              <w:rFonts w:asciiTheme="minorHAnsi" w:eastAsiaTheme="minorEastAsia" w:hAnsiTheme="minorHAnsi" w:cstheme="minorBidi"/>
              <w:color w:val="auto"/>
              <w:kern w:val="0"/>
              <w:sz w:val="22"/>
              <w:szCs w:val="22"/>
            </w:rPr>
          </w:pPr>
          <w:hyperlink w:anchor="_Toc21612253"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_Toc21612253 \h </w:instrText>
            </w:r>
            <w:r w:rsidR="0091350A">
              <w:rPr>
                <w:webHidden/>
              </w:rPr>
            </w:r>
            <w:r w:rsidR="0091350A">
              <w:rPr>
                <w:webHidden/>
              </w:rPr>
              <w:fldChar w:fldCharType="separate"/>
            </w:r>
            <w:r w:rsidR="0091350A">
              <w:rPr>
                <w:webHidden/>
              </w:rPr>
              <w:t>12</w:t>
            </w:r>
            <w:r w:rsidR="0091350A">
              <w:rPr>
                <w:webHidden/>
              </w:rPr>
              <w:fldChar w:fldCharType="end"/>
            </w:r>
          </w:hyperlink>
        </w:p>
        <w:p w14:paraId="4EBEA8E1" w14:textId="448B7489" w:rsidR="0091350A" w:rsidRDefault="00D170D3">
          <w:pPr>
            <w:pStyle w:val="TOC2"/>
            <w:rPr>
              <w:rFonts w:asciiTheme="minorHAnsi" w:eastAsiaTheme="minorEastAsia" w:hAnsiTheme="minorHAnsi" w:cstheme="minorBidi"/>
              <w:color w:val="auto"/>
              <w:kern w:val="0"/>
              <w:sz w:val="22"/>
              <w:szCs w:val="22"/>
            </w:rPr>
          </w:pPr>
          <w:hyperlink w:anchor="_Toc21612254" w:history="1">
            <w:r w:rsidR="0091350A" w:rsidRPr="004C5576">
              <w:rPr>
                <w:rStyle w:val="Hyperlink"/>
              </w:rPr>
              <w:t>Activity 1.2: Different office environments</w:t>
            </w:r>
            <w:r w:rsidR="0091350A">
              <w:rPr>
                <w:webHidden/>
              </w:rPr>
              <w:tab/>
            </w:r>
            <w:r w:rsidR="0091350A">
              <w:rPr>
                <w:webHidden/>
              </w:rPr>
              <w:fldChar w:fldCharType="begin"/>
            </w:r>
            <w:r w:rsidR="0091350A">
              <w:rPr>
                <w:webHidden/>
              </w:rPr>
              <w:instrText xml:space="preserve"> PAGEREF _Toc21612254 \h </w:instrText>
            </w:r>
            <w:r w:rsidR="0091350A">
              <w:rPr>
                <w:webHidden/>
              </w:rPr>
            </w:r>
            <w:r w:rsidR="0091350A">
              <w:rPr>
                <w:webHidden/>
              </w:rPr>
              <w:fldChar w:fldCharType="separate"/>
            </w:r>
            <w:r w:rsidR="0091350A">
              <w:rPr>
                <w:webHidden/>
              </w:rPr>
              <w:t>12</w:t>
            </w:r>
            <w:r w:rsidR="0091350A">
              <w:rPr>
                <w:webHidden/>
              </w:rPr>
              <w:fldChar w:fldCharType="end"/>
            </w:r>
          </w:hyperlink>
        </w:p>
        <w:p w14:paraId="03618F8A" w14:textId="5C7C15DE" w:rsidR="0091350A" w:rsidRDefault="00D170D3">
          <w:pPr>
            <w:pStyle w:val="TOC1"/>
            <w:rPr>
              <w:rFonts w:asciiTheme="minorHAnsi" w:eastAsiaTheme="minorEastAsia" w:hAnsiTheme="minorHAnsi" w:cstheme="minorBidi"/>
              <w:color w:val="auto"/>
              <w:kern w:val="0"/>
              <w:sz w:val="22"/>
              <w:szCs w:val="22"/>
            </w:rPr>
          </w:pPr>
          <w:hyperlink w:anchor="_Toc21612255" w:history="1">
            <w:r w:rsidR="0091350A" w:rsidRPr="004C5576">
              <w:rPr>
                <w:rStyle w:val="Hyperlink"/>
              </w:rPr>
              <w:t>Topic 2 Introduction</w:t>
            </w:r>
            <w:r w:rsidR="0091350A">
              <w:rPr>
                <w:webHidden/>
              </w:rPr>
              <w:tab/>
            </w:r>
            <w:r w:rsidR="0091350A">
              <w:rPr>
                <w:webHidden/>
              </w:rPr>
              <w:fldChar w:fldCharType="begin"/>
            </w:r>
            <w:r w:rsidR="0091350A">
              <w:rPr>
                <w:webHidden/>
              </w:rPr>
              <w:instrText xml:space="preserve"> PAGEREF _Toc21612255 \h </w:instrText>
            </w:r>
            <w:r w:rsidR="0091350A">
              <w:rPr>
                <w:webHidden/>
              </w:rPr>
            </w:r>
            <w:r w:rsidR="0091350A">
              <w:rPr>
                <w:webHidden/>
              </w:rPr>
              <w:fldChar w:fldCharType="separate"/>
            </w:r>
            <w:r w:rsidR="0091350A">
              <w:rPr>
                <w:webHidden/>
              </w:rPr>
              <w:t>14</w:t>
            </w:r>
            <w:r w:rsidR="0091350A">
              <w:rPr>
                <w:webHidden/>
              </w:rPr>
              <w:fldChar w:fldCharType="end"/>
            </w:r>
          </w:hyperlink>
        </w:p>
        <w:p w14:paraId="50CC65C4" w14:textId="442E4C3A" w:rsidR="0091350A" w:rsidRDefault="00D170D3">
          <w:pPr>
            <w:pStyle w:val="TOC2"/>
            <w:rPr>
              <w:rFonts w:asciiTheme="minorHAnsi" w:eastAsiaTheme="minorEastAsia" w:hAnsiTheme="minorHAnsi" w:cstheme="minorBidi"/>
              <w:color w:val="auto"/>
              <w:kern w:val="0"/>
              <w:sz w:val="22"/>
              <w:szCs w:val="22"/>
            </w:rPr>
          </w:pPr>
          <w:hyperlink w:anchor="_Toc21612256" w:history="1">
            <w:r w:rsidR="0091350A" w:rsidRPr="004C5576">
              <w:rPr>
                <w:rStyle w:val="Hyperlink"/>
              </w:rPr>
              <w:t>WHS people in the workplace</w:t>
            </w:r>
            <w:r w:rsidR="0091350A">
              <w:rPr>
                <w:webHidden/>
              </w:rPr>
              <w:tab/>
            </w:r>
            <w:r w:rsidR="0091350A">
              <w:rPr>
                <w:webHidden/>
              </w:rPr>
              <w:fldChar w:fldCharType="begin"/>
            </w:r>
            <w:r w:rsidR="0091350A">
              <w:rPr>
                <w:webHidden/>
              </w:rPr>
              <w:instrText xml:space="preserve"> PAGEREF _Toc21612256 \h </w:instrText>
            </w:r>
            <w:r w:rsidR="0091350A">
              <w:rPr>
                <w:webHidden/>
              </w:rPr>
            </w:r>
            <w:r w:rsidR="0091350A">
              <w:rPr>
                <w:webHidden/>
              </w:rPr>
              <w:fldChar w:fldCharType="separate"/>
            </w:r>
            <w:r w:rsidR="0091350A">
              <w:rPr>
                <w:webHidden/>
              </w:rPr>
              <w:t>14</w:t>
            </w:r>
            <w:r w:rsidR="0091350A">
              <w:rPr>
                <w:webHidden/>
              </w:rPr>
              <w:fldChar w:fldCharType="end"/>
            </w:r>
          </w:hyperlink>
        </w:p>
        <w:p w14:paraId="4C68F8BA" w14:textId="1CC015FC"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57" w:history="1">
            <w:r w:rsidR="0091350A" w:rsidRPr="004C5576">
              <w:rPr>
                <w:rStyle w:val="Hyperlink"/>
              </w:rPr>
              <w:t>WHS Practitioner/Advisor</w:t>
            </w:r>
            <w:r w:rsidR="0091350A">
              <w:rPr>
                <w:webHidden/>
              </w:rPr>
              <w:tab/>
            </w:r>
            <w:r w:rsidR="0091350A">
              <w:rPr>
                <w:webHidden/>
              </w:rPr>
              <w:fldChar w:fldCharType="begin"/>
            </w:r>
            <w:r w:rsidR="0091350A">
              <w:rPr>
                <w:webHidden/>
              </w:rPr>
              <w:instrText xml:space="preserve"> PAGEREF _Toc21612257 \h </w:instrText>
            </w:r>
            <w:r w:rsidR="0091350A">
              <w:rPr>
                <w:webHidden/>
              </w:rPr>
            </w:r>
            <w:r w:rsidR="0091350A">
              <w:rPr>
                <w:webHidden/>
              </w:rPr>
              <w:fldChar w:fldCharType="separate"/>
            </w:r>
            <w:r w:rsidR="0091350A">
              <w:rPr>
                <w:webHidden/>
              </w:rPr>
              <w:t>14</w:t>
            </w:r>
            <w:r w:rsidR="0091350A">
              <w:rPr>
                <w:webHidden/>
              </w:rPr>
              <w:fldChar w:fldCharType="end"/>
            </w:r>
          </w:hyperlink>
        </w:p>
        <w:p w14:paraId="721AE051" w14:textId="57C600D6"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58" w:history="1">
            <w:r w:rsidR="0091350A" w:rsidRPr="004C5576">
              <w:rPr>
                <w:rStyle w:val="Hyperlink"/>
              </w:rPr>
              <w:t>Health and Safety Representatives or Committees</w:t>
            </w:r>
            <w:r w:rsidR="0091350A">
              <w:rPr>
                <w:webHidden/>
              </w:rPr>
              <w:tab/>
            </w:r>
            <w:r w:rsidR="0091350A">
              <w:rPr>
                <w:webHidden/>
              </w:rPr>
              <w:fldChar w:fldCharType="begin"/>
            </w:r>
            <w:r w:rsidR="0091350A">
              <w:rPr>
                <w:webHidden/>
              </w:rPr>
              <w:instrText xml:space="preserve"> PAGEREF _Toc21612258 \h </w:instrText>
            </w:r>
            <w:r w:rsidR="0091350A">
              <w:rPr>
                <w:webHidden/>
              </w:rPr>
            </w:r>
            <w:r w:rsidR="0091350A">
              <w:rPr>
                <w:webHidden/>
              </w:rPr>
              <w:fldChar w:fldCharType="separate"/>
            </w:r>
            <w:r w:rsidR="0091350A">
              <w:rPr>
                <w:webHidden/>
              </w:rPr>
              <w:t>14</w:t>
            </w:r>
            <w:r w:rsidR="0091350A">
              <w:rPr>
                <w:webHidden/>
              </w:rPr>
              <w:fldChar w:fldCharType="end"/>
            </w:r>
          </w:hyperlink>
        </w:p>
        <w:p w14:paraId="0C1C8116" w14:textId="5F5FB83A" w:rsidR="0091350A" w:rsidRDefault="00D170D3">
          <w:pPr>
            <w:pStyle w:val="TOC1"/>
            <w:rPr>
              <w:rFonts w:asciiTheme="minorHAnsi" w:eastAsiaTheme="minorEastAsia" w:hAnsiTheme="minorHAnsi" w:cstheme="minorBidi"/>
              <w:color w:val="auto"/>
              <w:kern w:val="0"/>
              <w:sz w:val="22"/>
              <w:szCs w:val="22"/>
            </w:rPr>
          </w:pPr>
          <w:hyperlink w:anchor="_Toc21612259" w:history="1">
            <w:r w:rsidR="0091350A" w:rsidRPr="004C5576">
              <w:rPr>
                <w:rStyle w:val="Hyperlink"/>
              </w:rPr>
              <w:t>Watch</w:t>
            </w:r>
            <w:r w:rsidR="0091350A">
              <w:rPr>
                <w:webHidden/>
              </w:rPr>
              <w:tab/>
            </w:r>
            <w:r w:rsidR="0091350A">
              <w:rPr>
                <w:webHidden/>
              </w:rPr>
              <w:fldChar w:fldCharType="begin"/>
            </w:r>
            <w:r w:rsidR="0091350A">
              <w:rPr>
                <w:webHidden/>
              </w:rPr>
              <w:instrText xml:space="preserve"> PAGEREF _Toc21612259 \h </w:instrText>
            </w:r>
            <w:r w:rsidR="0091350A">
              <w:rPr>
                <w:webHidden/>
              </w:rPr>
            </w:r>
            <w:r w:rsidR="0091350A">
              <w:rPr>
                <w:webHidden/>
              </w:rPr>
              <w:fldChar w:fldCharType="separate"/>
            </w:r>
            <w:r w:rsidR="0091350A">
              <w:rPr>
                <w:webHidden/>
              </w:rPr>
              <w:t>14</w:t>
            </w:r>
            <w:r w:rsidR="0091350A">
              <w:rPr>
                <w:webHidden/>
              </w:rPr>
              <w:fldChar w:fldCharType="end"/>
            </w:r>
          </w:hyperlink>
        </w:p>
        <w:p w14:paraId="3C90CDA2" w14:textId="3EB486CC"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60" w:history="1">
            <w:r w:rsidR="0091350A" w:rsidRPr="004C5576">
              <w:rPr>
                <w:rStyle w:val="Hyperlink"/>
              </w:rPr>
              <w:t>Emergency wardens</w:t>
            </w:r>
            <w:r w:rsidR="0091350A">
              <w:rPr>
                <w:webHidden/>
              </w:rPr>
              <w:tab/>
            </w:r>
            <w:r w:rsidR="0091350A">
              <w:rPr>
                <w:webHidden/>
              </w:rPr>
              <w:fldChar w:fldCharType="begin"/>
            </w:r>
            <w:r w:rsidR="0091350A">
              <w:rPr>
                <w:webHidden/>
              </w:rPr>
              <w:instrText xml:space="preserve"> PAGEREF _Toc21612260 \h </w:instrText>
            </w:r>
            <w:r w:rsidR="0091350A">
              <w:rPr>
                <w:webHidden/>
              </w:rPr>
            </w:r>
            <w:r w:rsidR="0091350A">
              <w:rPr>
                <w:webHidden/>
              </w:rPr>
              <w:fldChar w:fldCharType="separate"/>
            </w:r>
            <w:r w:rsidR="0091350A">
              <w:rPr>
                <w:webHidden/>
              </w:rPr>
              <w:t>15</w:t>
            </w:r>
            <w:r w:rsidR="0091350A">
              <w:rPr>
                <w:webHidden/>
              </w:rPr>
              <w:fldChar w:fldCharType="end"/>
            </w:r>
          </w:hyperlink>
        </w:p>
        <w:p w14:paraId="1A2D92E0" w14:textId="73C50603" w:rsidR="0091350A" w:rsidRDefault="00D170D3">
          <w:pPr>
            <w:pStyle w:val="TOC1"/>
            <w:rPr>
              <w:rFonts w:asciiTheme="minorHAnsi" w:eastAsiaTheme="minorEastAsia" w:hAnsiTheme="minorHAnsi" w:cstheme="minorBidi"/>
              <w:color w:val="auto"/>
              <w:kern w:val="0"/>
              <w:sz w:val="22"/>
              <w:szCs w:val="22"/>
            </w:rPr>
          </w:pPr>
          <w:hyperlink w:anchor="_Toc21612261" w:history="1">
            <w:r w:rsidR="0091350A" w:rsidRPr="004C5576">
              <w:rPr>
                <w:rStyle w:val="Hyperlink"/>
              </w:rPr>
              <w:t>Watch</w:t>
            </w:r>
            <w:r w:rsidR="0091350A">
              <w:rPr>
                <w:webHidden/>
              </w:rPr>
              <w:tab/>
            </w:r>
            <w:r w:rsidR="0091350A">
              <w:rPr>
                <w:webHidden/>
              </w:rPr>
              <w:fldChar w:fldCharType="begin"/>
            </w:r>
            <w:r w:rsidR="0091350A">
              <w:rPr>
                <w:webHidden/>
              </w:rPr>
              <w:instrText xml:space="preserve"> PAGEREF _Toc21612261 \h </w:instrText>
            </w:r>
            <w:r w:rsidR="0091350A">
              <w:rPr>
                <w:webHidden/>
              </w:rPr>
            </w:r>
            <w:r w:rsidR="0091350A">
              <w:rPr>
                <w:webHidden/>
              </w:rPr>
              <w:fldChar w:fldCharType="separate"/>
            </w:r>
            <w:r w:rsidR="0091350A">
              <w:rPr>
                <w:webHidden/>
              </w:rPr>
              <w:t>15</w:t>
            </w:r>
            <w:r w:rsidR="0091350A">
              <w:rPr>
                <w:webHidden/>
              </w:rPr>
              <w:fldChar w:fldCharType="end"/>
            </w:r>
          </w:hyperlink>
        </w:p>
        <w:p w14:paraId="616858BD" w14:textId="5E965210"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62" w:history="1">
            <w:r w:rsidR="0091350A" w:rsidRPr="004C5576">
              <w:rPr>
                <w:rStyle w:val="Hyperlink"/>
              </w:rPr>
              <w:t>Manager or supervisor</w:t>
            </w:r>
            <w:r w:rsidR="0091350A">
              <w:rPr>
                <w:webHidden/>
              </w:rPr>
              <w:tab/>
            </w:r>
            <w:r w:rsidR="0091350A">
              <w:rPr>
                <w:webHidden/>
              </w:rPr>
              <w:fldChar w:fldCharType="begin"/>
            </w:r>
            <w:r w:rsidR="0091350A">
              <w:rPr>
                <w:webHidden/>
              </w:rPr>
              <w:instrText xml:space="preserve"> PAGEREF _Toc21612262 \h </w:instrText>
            </w:r>
            <w:r w:rsidR="0091350A">
              <w:rPr>
                <w:webHidden/>
              </w:rPr>
            </w:r>
            <w:r w:rsidR="0091350A">
              <w:rPr>
                <w:webHidden/>
              </w:rPr>
              <w:fldChar w:fldCharType="separate"/>
            </w:r>
            <w:r w:rsidR="0091350A">
              <w:rPr>
                <w:webHidden/>
              </w:rPr>
              <w:t>15</w:t>
            </w:r>
            <w:r w:rsidR="0091350A">
              <w:rPr>
                <w:webHidden/>
              </w:rPr>
              <w:fldChar w:fldCharType="end"/>
            </w:r>
          </w:hyperlink>
        </w:p>
        <w:p w14:paraId="7B2141CB" w14:textId="46142DEB" w:rsidR="0091350A" w:rsidRDefault="00D170D3">
          <w:pPr>
            <w:pStyle w:val="TOC1"/>
            <w:rPr>
              <w:rFonts w:asciiTheme="minorHAnsi" w:eastAsiaTheme="minorEastAsia" w:hAnsiTheme="minorHAnsi" w:cstheme="minorBidi"/>
              <w:color w:val="auto"/>
              <w:kern w:val="0"/>
              <w:sz w:val="22"/>
              <w:szCs w:val="22"/>
            </w:rPr>
          </w:pPr>
          <w:hyperlink w:anchor="_Toc21612263"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_Toc21612263 \h </w:instrText>
            </w:r>
            <w:r w:rsidR="0091350A">
              <w:rPr>
                <w:webHidden/>
              </w:rPr>
            </w:r>
            <w:r w:rsidR="0091350A">
              <w:rPr>
                <w:webHidden/>
              </w:rPr>
              <w:fldChar w:fldCharType="separate"/>
            </w:r>
            <w:r w:rsidR="0091350A">
              <w:rPr>
                <w:webHidden/>
              </w:rPr>
              <w:t>15</w:t>
            </w:r>
            <w:r w:rsidR="0091350A">
              <w:rPr>
                <w:webHidden/>
              </w:rPr>
              <w:fldChar w:fldCharType="end"/>
            </w:r>
          </w:hyperlink>
        </w:p>
        <w:p w14:paraId="45E6019B" w14:textId="589E727F" w:rsidR="0091350A" w:rsidRDefault="00D170D3">
          <w:pPr>
            <w:pStyle w:val="TOC2"/>
            <w:rPr>
              <w:rFonts w:asciiTheme="minorHAnsi" w:eastAsiaTheme="minorEastAsia" w:hAnsiTheme="minorHAnsi" w:cstheme="minorBidi"/>
              <w:color w:val="auto"/>
              <w:kern w:val="0"/>
              <w:sz w:val="22"/>
              <w:szCs w:val="22"/>
            </w:rPr>
          </w:pPr>
          <w:hyperlink w:anchor="_Toc21612264" w:history="1">
            <w:r w:rsidR="0091350A" w:rsidRPr="004C5576">
              <w:rPr>
                <w:rStyle w:val="Hyperlink"/>
              </w:rPr>
              <w:t>Activity 2.1: WHS people in Plan2go</w:t>
            </w:r>
            <w:r w:rsidR="0091350A">
              <w:rPr>
                <w:webHidden/>
              </w:rPr>
              <w:tab/>
            </w:r>
            <w:r w:rsidR="0091350A">
              <w:rPr>
                <w:webHidden/>
              </w:rPr>
              <w:fldChar w:fldCharType="begin"/>
            </w:r>
            <w:r w:rsidR="0091350A">
              <w:rPr>
                <w:webHidden/>
              </w:rPr>
              <w:instrText xml:space="preserve"> PAGEREF _Toc21612264 \h </w:instrText>
            </w:r>
            <w:r w:rsidR="0091350A">
              <w:rPr>
                <w:webHidden/>
              </w:rPr>
            </w:r>
            <w:r w:rsidR="0091350A">
              <w:rPr>
                <w:webHidden/>
              </w:rPr>
              <w:fldChar w:fldCharType="separate"/>
            </w:r>
            <w:r w:rsidR="0091350A">
              <w:rPr>
                <w:webHidden/>
              </w:rPr>
              <w:t>15</w:t>
            </w:r>
            <w:r w:rsidR="0091350A">
              <w:rPr>
                <w:webHidden/>
              </w:rPr>
              <w:fldChar w:fldCharType="end"/>
            </w:r>
          </w:hyperlink>
        </w:p>
        <w:p w14:paraId="23D870B3" w14:textId="3262F4C4" w:rsidR="0091350A" w:rsidRDefault="00D170D3">
          <w:pPr>
            <w:pStyle w:val="TOC2"/>
            <w:rPr>
              <w:rFonts w:asciiTheme="minorHAnsi" w:eastAsiaTheme="minorEastAsia" w:hAnsiTheme="minorHAnsi" w:cstheme="minorBidi"/>
              <w:color w:val="auto"/>
              <w:kern w:val="0"/>
              <w:sz w:val="22"/>
              <w:szCs w:val="22"/>
            </w:rPr>
          </w:pPr>
          <w:hyperlink w:anchor="_Toc21612265" w:history="1">
            <w:r w:rsidR="0091350A" w:rsidRPr="004C5576">
              <w:rPr>
                <w:rStyle w:val="Hyperlink"/>
              </w:rPr>
              <w:t>WHS organisations who you can go to</w:t>
            </w:r>
            <w:r w:rsidR="0091350A">
              <w:rPr>
                <w:webHidden/>
              </w:rPr>
              <w:tab/>
            </w:r>
            <w:r w:rsidR="0091350A">
              <w:rPr>
                <w:webHidden/>
              </w:rPr>
              <w:fldChar w:fldCharType="begin"/>
            </w:r>
            <w:r w:rsidR="0091350A">
              <w:rPr>
                <w:webHidden/>
              </w:rPr>
              <w:instrText xml:space="preserve"> PAGEREF _Toc21612265 \h </w:instrText>
            </w:r>
            <w:r w:rsidR="0091350A">
              <w:rPr>
                <w:webHidden/>
              </w:rPr>
            </w:r>
            <w:r w:rsidR="0091350A">
              <w:rPr>
                <w:webHidden/>
              </w:rPr>
              <w:fldChar w:fldCharType="separate"/>
            </w:r>
            <w:r w:rsidR="0091350A">
              <w:rPr>
                <w:webHidden/>
              </w:rPr>
              <w:t>16</w:t>
            </w:r>
            <w:r w:rsidR="0091350A">
              <w:rPr>
                <w:webHidden/>
              </w:rPr>
              <w:fldChar w:fldCharType="end"/>
            </w:r>
          </w:hyperlink>
        </w:p>
        <w:p w14:paraId="41685141" w14:textId="1F09CB7C"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66" w:history="1">
            <w:r w:rsidR="0091350A" w:rsidRPr="004C5576">
              <w:rPr>
                <w:rStyle w:val="Hyperlink"/>
              </w:rPr>
              <w:t>Safe Work NSW</w:t>
            </w:r>
            <w:r w:rsidR="0091350A">
              <w:rPr>
                <w:webHidden/>
              </w:rPr>
              <w:tab/>
            </w:r>
            <w:r w:rsidR="0091350A">
              <w:rPr>
                <w:webHidden/>
              </w:rPr>
              <w:fldChar w:fldCharType="begin"/>
            </w:r>
            <w:r w:rsidR="0091350A">
              <w:rPr>
                <w:webHidden/>
              </w:rPr>
              <w:instrText xml:space="preserve"> PAGEREF _Toc21612266 \h </w:instrText>
            </w:r>
            <w:r w:rsidR="0091350A">
              <w:rPr>
                <w:webHidden/>
              </w:rPr>
            </w:r>
            <w:r w:rsidR="0091350A">
              <w:rPr>
                <w:webHidden/>
              </w:rPr>
              <w:fldChar w:fldCharType="separate"/>
            </w:r>
            <w:r w:rsidR="0091350A">
              <w:rPr>
                <w:webHidden/>
              </w:rPr>
              <w:t>16</w:t>
            </w:r>
            <w:r w:rsidR="0091350A">
              <w:rPr>
                <w:webHidden/>
              </w:rPr>
              <w:fldChar w:fldCharType="end"/>
            </w:r>
          </w:hyperlink>
        </w:p>
        <w:p w14:paraId="5A01F65D" w14:textId="7470FD5B"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67" w:history="1">
            <w:r w:rsidR="0091350A" w:rsidRPr="004C5576">
              <w:rPr>
                <w:rStyle w:val="Hyperlink"/>
              </w:rPr>
              <w:t>Australian Institute of Health and Safety</w:t>
            </w:r>
            <w:r w:rsidR="0091350A">
              <w:rPr>
                <w:webHidden/>
              </w:rPr>
              <w:tab/>
            </w:r>
            <w:r w:rsidR="0091350A">
              <w:rPr>
                <w:webHidden/>
              </w:rPr>
              <w:fldChar w:fldCharType="begin"/>
            </w:r>
            <w:r w:rsidR="0091350A">
              <w:rPr>
                <w:webHidden/>
              </w:rPr>
              <w:instrText xml:space="preserve"> PAGEREF _Toc21612267 \h </w:instrText>
            </w:r>
            <w:r w:rsidR="0091350A">
              <w:rPr>
                <w:webHidden/>
              </w:rPr>
            </w:r>
            <w:r w:rsidR="0091350A">
              <w:rPr>
                <w:webHidden/>
              </w:rPr>
              <w:fldChar w:fldCharType="separate"/>
            </w:r>
            <w:r w:rsidR="0091350A">
              <w:rPr>
                <w:webHidden/>
              </w:rPr>
              <w:t>16</w:t>
            </w:r>
            <w:r w:rsidR="0091350A">
              <w:rPr>
                <w:webHidden/>
              </w:rPr>
              <w:fldChar w:fldCharType="end"/>
            </w:r>
          </w:hyperlink>
        </w:p>
        <w:p w14:paraId="18554021" w14:textId="4C8875CC"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68" w:history="1">
            <w:r w:rsidR="0091350A" w:rsidRPr="004C5576">
              <w:rPr>
                <w:rStyle w:val="Hyperlink"/>
              </w:rPr>
              <w:t>Safe Work Australia</w:t>
            </w:r>
            <w:r w:rsidR="0091350A">
              <w:rPr>
                <w:webHidden/>
              </w:rPr>
              <w:tab/>
            </w:r>
            <w:r w:rsidR="0091350A">
              <w:rPr>
                <w:webHidden/>
              </w:rPr>
              <w:fldChar w:fldCharType="begin"/>
            </w:r>
            <w:r w:rsidR="0091350A">
              <w:rPr>
                <w:webHidden/>
              </w:rPr>
              <w:instrText xml:space="preserve"> PAGEREF _Toc21612268 \h </w:instrText>
            </w:r>
            <w:r w:rsidR="0091350A">
              <w:rPr>
                <w:webHidden/>
              </w:rPr>
            </w:r>
            <w:r w:rsidR="0091350A">
              <w:rPr>
                <w:webHidden/>
              </w:rPr>
              <w:fldChar w:fldCharType="separate"/>
            </w:r>
            <w:r w:rsidR="0091350A">
              <w:rPr>
                <w:webHidden/>
              </w:rPr>
              <w:t>17</w:t>
            </w:r>
            <w:r w:rsidR="0091350A">
              <w:rPr>
                <w:webHidden/>
              </w:rPr>
              <w:fldChar w:fldCharType="end"/>
            </w:r>
          </w:hyperlink>
        </w:p>
        <w:p w14:paraId="1989EC83" w14:textId="3EC3FCCE"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69" w:history="1">
            <w:r w:rsidR="0091350A" w:rsidRPr="004C5576">
              <w:rPr>
                <w:rStyle w:val="Hyperlink"/>
              </w:rPr>
              <w:t>Unions</w:t>
            </w:r>
            <w:r w:rsidR="0091350A">
              <w:rPr>
                <w:webHidden/>
              </w:rPr>
              <w:tab/>
            </w:r>
            <w:r w:rsidR="0091350A">
              <w:rPr>
                <w:webHidden/>
              </w:rPr>
              <w:fldChar w:fldCharType="begin"/>
            </w:r>
            <w:r w:rsidR="0091350A">
              <w:rPr>
                <w:webHidden/>
              </w:rPr>
              <w:instrText xml:space="preserve"> PAGEREF _Toc21612269 \h </w:instrText>
            </w:r>
            <w:r w:rsidR="0091350A">
              <w:rPr>
                <w:webHidden/>
              </w:rPr>
            </w:r>
            <w:r w:rsidR="0091350A">
              <w:rPr>
                <w:webHidden/>
              </w:rPr>
              <w:fldChar w:fldCharType="separate"/>
            </w:r>
            <w:r w:rsidR="0091350A">
              <w:rPr>
                <w:webHidden/>
              </w:rPr>
              <w:t>17</w:t>
            </w:r>
            <w:r w:rsidR="0091350A">
              <w:rPr>
                <w:webHidden/>
              </w:rPr>
              <w:fldChar w:fldCharType="end"/>
            </w:r>
          </w:hyperlink>
        </w:p>
        <w:p w14:paraId="5B430BBF" w14:textId="63A7B62A" w:rsidR="0091350A" w:rsidRDefault="00D170D3">
          <w:pPr>
            <w:pStyle w:val="TOC2"/>
            <w:rPr>
              <w:rFonts w:asciiTheme="minorHAnsi" w:eastAsiaTheme="minorEastAsia" w:hAnsiTheme="minorHAnsi" w:cstheme="minorBidi"/>
              <w:color w:val="auto"/>
              <w:kern w:val="0"/>
              <w:sz w:val="22"/>
              <w:szCs w:val="22"/>
            </w:rPr>
          </w:pPr>
          <w:hyperlink w:anchor="_Toc21612270" w:history="1">
            <w:r w:rsidR="0091350A" w:rsidRPr="004C5576">
              <w:rPr>
                <w:rStyle w:val="Hyperlink"/>
              </w:rPr>
              <w:t>Who developed the rules on safety in the workplace?</w:t>
            </w:r>
            <w:r w:rsidR="0091350A">
              <w:rPr>
                <w:webHidden/>
              </w:rPr>
              <w:tab/>
            </w:r>
            <w:r w:rsidR="0091350A">
              <w:rPr>
                <w:webHidden/>
              </w:rPr>
              <w:fldChar w:fldCharType="begin"/>
            </w:r>
            <w:r w:rsidR="0091350A">
              <w:rPr>
                <w:webHidden/>
              </w:rPr>
              <w:instrText xml:space="preserve"> PAGEREF _Toc21612270 \h </w:instrText>
            </w:r>
            <w:r w:rsidR="0091350A">
              <w:rPr>
                <w:webHidden/>
              </w:rPr>
            </w:r>
            <w:r w:rsidR="0091350A">
              <w:rPr>
                <w:webHidden/>
              </w:rPr>
              <w:fldChar w:fldCharType="separate"/>
            </w:r>
            <w:r w:rsidR="0091350A">
              <w:rPr>
                <w:webHidden/>
              </w:rPr>
              <w:t>17</w:t>
            </w:r>
            <w:r w:rsidR="0091350A">
              <w:rPr>
                <w:webHidden/>
              </w:rPr>
              <w:fldChar w:fldCharType="end"/>
            </w:r>
          </w:hyperlink>
        </w:p>
        <w:p w14:paraId="36267408" w14:textId="3A83F4BF"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71" w:history="1">
            <w:r w:rsidR="0091350A" w:rsidRPr="004C5576">
              <w:rPr>
                <w:rStyle w:val="Hyperlink"/>
              </w:rPr>
              <w:t>Work Health and Safety Act 2011</w:t>
            </w:r>
            <w:r w:rsidR="0091350A">
              <w:rPr>
                <w:webHidden/>
              </w:rPr>
              <w:tab/>
            </w:r>
            <w:r w:rsidR="0091350A">
              <w:rPr>
                <w:webHidden/>
              </w:rPr>
              <w:fldChar w:fldCharType="begin"/>
            </w:r>
            <w:r w:rsidR="0091350A">
              <w:rPr>
                <w:webHidden/>
              </w:rPr>
              <w:instrText xml:space="preserve"> PAGEREF _Toc21612271 \h </w:instrText>
            </w:r>
            <w:r w:rsidR="0091350A">
              <w:rPr>
                <w:webHidden/>
              </w:rPr>
            </w:r>
            <w:r w:rsidR="0091350A">
              <w:rPr>
                <w:webHidden/>
              </w:rPr>
              <w:fldChar w:fldCharType="separate"/>
            </w:r>
            <w:r w:rsidR="0091350A">
              <w:rPr>
                <w:webHidden/>
              </w:rPr>
              <w:t>18</w:t>
            </w:r>
            <w:r w:rsidR="0091350A">
              <w:rPr>
                <w:webHidden/>
              </w:rPr>
              <w:fldChar w:fldCharType="end"/>
            </w:r>
          </w:hyperlink>
        </w:p>
        <w:p w14:paraId="7C3E21FB" w14:textId="32113FBF"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72" w:history="1">
            <w:r w:rsidR="0091350A" w:rsidRPr="004C5576">
              <w:rPr>
                <w:rStyle w:val="Hyperlink"/>
              </w:rPr>
              <w:t>WHS Regulations 2017</w:t>
            </w:r>
            <w:r w:rsidR="0091350A">
              <w:rPr>
                <w:webHidden/>
              </w:rPr>
              <w:tab/>
            </w:r>
            <w:r w:rsidR="0091350A">
              <w:rPr>
                <w:webHidden/>
              </w:rPr>
              <w:fldChar w:fldCharType="begin"/>
            </w:r>
            <w:r w:rsidR="0091350A">
              <w:rPr>
                <w:webHidden/>
              </w:rPr>
              <w:instrText xml:space="preserve"> PAGEREF _Toc21612272 \h </w:instrText>
            </w:r>
            <w:r w:rsidR="0091350A">
              <w:rPr>
                <w:webHidden/>
              </w:rPr>
            </w:r>
            <w:r w:rsidR="0091350A">
              <w:rPr>
                <w:webHidden/>
              </w:rPr>
              <w:fldChar w:fldCharType="separate"/>
            </w:r>
            <w:r w:rsidR="0091350A">
              <w:rPr>
                <w:webHidden/>
              </w:rPr>
              <w:t>18</w:t>
            </w:r>
            <w:r w:rsidR="0091350A">
              <w:rPr>
                <w:webHidden/>
              </w:rPr>
              <w:fldChar w:fldCharType="end"/>
            </w:r>
          </w:hyperlink>
        </w:p>
        <w:p w14:paraId="76AA9A88" w14:textId="5F88EED0" w:rsidR="0091350A" w:rsidRDefault="00D170D3">
          <w:pPr>
            <w:pStyle w:val="TOC2"/>
            <w:rPr>
              <w:rFonts w:asciiTheme="minorHAnsi" w:eastAsiaTheme="minorEastAsia" w:hAnsiTheme="minorHAnsi" w:cstheme="minorBidi"/>
              <w:color w:val="auto"/>
              <w:kern w:val="0"/>
              <w:sz w:val="22"/>
              <w:szCs w:val="22"/>
            </w:rPr>
          </w:pPr>
          <w:hyperlink w:anchor="_Toc21612273" w:history="1">
            <w:r w:rsidR="0091350A" w:rsidRPr="004C5576">
              <w:rPr>
                <w:rStyle w:val="Hyperlink"/>
              </w:rPr>
              <w:t>Supporting resources</w:t>
            </w:r>
            <w:r w:rsidR="0091350A">
              <w:rPr>
                <w:webHidden/>
              </w:rPr>
              <w:tab/>
            </w:r>
            <w:r w:rsidR="0091350A">
              <w:rPr>
                <w:webHidden/>
              </w:rPr>
              <w:fldChar w:fldCharType="begin"/>
            </w:r>
            <w:r w:rsidR="0091350A">
              <w:rPr>
                <w:webHidden/>
              </w:rPr>
              <w:instrText xml:space="preserve"> PAGEREF _Toc21612273 \h </w:instrText>
            </w:r>
            <w:r w:rsidR="0091350A">
              <w:rPr>
                <w:webHidden/>
              </w:rPr>
            </w:r>
            <w:r w:rsidR="0091350A">
              <w:rPr>
                <w:webHidden/>
              </w:rPr>
              <w:fldChar w:fldCharType="separate"/>
            </w:r>
            <w:r w:rsidR="0091350A">
              <w:rPr>
                <w:webHidden/>
              </w:rPr>
              <w:t>19</w:t>
            </w:r>
            <w:r w:rsidR="0091350A">
              <w:rPr>
                <w:webHidden/>
              </w:rPr>
              <w:fldChar w:fldCharType="end"/>
            </w:r>
          </w:hyperlink>
        </w:p>
        <w:p w14:paraId="09F75975" w14:textId="4CC2333E"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74" w:history="1">
            <w:r w:rsidR="0091350A" w:rsidRPr="004C5576">
              <w:rPr>
                <w:rStyle w:val="Hyperlink"/>
              </w:rPr>
              <w:t>Codes of Practice</w:t>
            </w:r>
            <w:r w:rsidR="0091350A">
              <w:rPr>
                <w:webHidden/>
              </w:rPr>
              <w:tab/>
            </w:r>
            <w:r w:rsidR="0091350A">
              <w:rPr>
                <w:webHidden/>
              </w:rPr>
              <w:fldChar w:fldCharType="begin"/>
            </w:r>
            <w:r w:rsidR="0091350A">
              <w:rPr>
                <w:webHidden/>
              </w:rPr>
              <w:instrText xml:space="preserve"> PAGEREF _Toc21612274 \h </w:instrText>
            </w:r>
            <w:r w:rsidR="0091350A">
              <w:rPr>
                <w:webHidden/>
              </w:rPr>
            </w:r>
            <w:r w:rsidR="0091350A">
              <w:rPr>
                <w:webHidden/>
              </w:rPr>
              <w:fldChar w:fldCharType="separate"/>
            </w:r>
            <w:r w:rsidR="0091350A">
              <w:rPr>
                <w:webHidden/>
              </w:rPr>
              <w:t>19</w:t>
            </w:r>
            <w:r w:rsidR="0091350A">
              <w:rPr>
                <w:webHidden/>
              </w:rPr>
              <w:fldChar w:fldCharType="end"/>
            </w:r>
          </w:hyperlink>
        </w:p>
        <w:p w14:paraId="712F8F54" w14:textId="2A9D678B"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75" w:history="1">
            <w:r w:rsidR="0091350A" w:rsidRPr="004C5576">
              <w:rPr>
                <w:rStyle w:val="Hyperlink"/>
              </w:rPr>
              <w:t>Standards</w:t>
            </w:r>
            <w:r w:rsidR="0091350A">
              <w:rPr>
                <w:webHidden/>
              </w:rPr>
              <w:tab/>
            </w:r>
            <w:r w:rsidR="0091350A">
              <w:rPr>
                <w:webHidden/>
              </w:rPr>
              <w:fldChar w:fldCharType="begin"/>
            </w:r>
            <w:r w:rsidR="0091350A">
              <w:rPr>
                <w:webHidden/>
              </w:rPr>
              <w:instrText xml:space="preserve"> PAGEREF _Toc21612275 \h </w:instrText>
            </w:r>
            <w:r w:rsidR="0091350A">
              <w:rPr>
                <w:webHidden/>
              </w:rPr>
            </w:r>
            <w:r w:rsidR="0091350A">
              <w:rPr>
                <w:webHidden/>
              </w:rPr>
              <w:fldChar w:fldCharType="separate"/>
            </w:r>
            <w:r w:rsidR="0091350A">
              <w:rPr>
                <w:webHidden/>
              </w:rPr>
              <w:t>19</w:t>
            </w:r>
            <w:r w:rsidR="0091350A">
              <w:rPr>
                <w:webHidden/>
              </w:rPr>
              <w:fldChar w:fldCharType="end"/>
            </w:r>
          </w:hyperlink>
        </w:p>
        <w:p w14:paraId="489A81B3" w14:textId="5544F5BC"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76" w:history="1">
            <w:r w:rsidR="0091350A" w:rsidRPr="004C5576">
              <w:rPr>
                <w:rStyle w:val="Hyperlink"/>
              </w:rPr>
              <w:t>Guides and industry alerts</w:t>
            </w:r>
            <w:r w:rsidR="0091350A">
              <w:rPr>
                <w:webHidden/>
              </w:rPr>
              <w:tab/>
            </w:r>
            <w:r w:rsidR="0091350A">
              <w:rPr>
                <w:webHidden/>
              </w:rPr>
              <w:fldChar w:fldCharType="begin"/>
            </w:r>
            <w:r w:rsidR="0091350A">
              <w:rPr>
                <w:webHidden/>
              </w:rPr>
              <w:instrText xml:space="preserve"> PAGEREF _Toc21612276 \h </w:instrText>
            </w:r>
            <w:r w:rsidR="0091350A">
              <w:rPr>
                <w:webHidden/>
              </w:rPr>
            </w:r>
            <w:r w:rsidR="0091350A">
              <w:rPr>
                <w:webHidden/>
              </w:rPr>
              <w:fldChar w:fldCharType="separate"/>
            </w:r>
            <w:r w:rsidR="0091350A">
              <w:rPr>
                <w:webHidden/>
              </w:rPr>
              <w:t>19</w:t>
            </w:r>
            <w:r w:rsidR="0091350A">
              <w:rPr>
                <w:webHidden/>
              </w:rPr>
              <w:fldChar w:fldCharType="end"/>
            </w:r>
          </w:hyperlink>
        </w:p>
        <w:p w14:paraId="6A6E975A" w14:textId="0B313459"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77" w:history="1">
            <w:r w:rsidR="0091350A" w:rsidRPr="004C5576">
              <w:rPr>
                <w:rStyle w:val="Hyperlink"/>
              </w:rPr>
              <w:t>WHS Management System</w:t>
            </w:r>
            <w:r w:rsidR="0091350A">
              <w:rPr>
                <w:webHidden/>
              </w:rPr>
              <w:tab/>
            </w:r>
            <w:r w:rsidR="0091350A">
              <w:rPr>
                <w:webHidden/>
              </w:rPr>
              <w:fldChar w:fldCharType="begin"/>
            </w:r>
            <w:r w:rsidR="0091350A">
              <w:rPr>
                <w:webHidden/>
              </w:rPr>
              <w:instrText xml:space="preserve"> PAGEREF _Toc21612277 \h </w:instrText>
            </w:r>
            <w:r w:rsidR="0091350A">
              <w:rPr>
                <w:webHidden/>
              </w:rPr>
            </w:r>
            <w:r w:rsidR="0091350A">
              <w:rPr>
                <w:webHidden/>
              </w:rPr>
              <w:fldChar w:fldCharType="separate"/>
            </w:r>
            <w:r w:rsidR="0091350A">
              <w:rPr>
                <w:webHidden/>
              </w:rPr>
              <w:t>19</w:t>
            </w:r>
            <w:r w:rsidR="0091350A">
              <w:rPr>
                <w:webHidden/>
              </w:rPr>
              <w:fldChar w:fldCharType="end"/>
            </w:r>
          </w:hyperlink>
        </w:p>
        <w:p w14:paraId="2FB1440B" w14:textId="07BDBA67" w:rsidR="0091350A" w:rsidRDefault="00D170D3">
          <w:pPr>
            <w:pStyle w:val="TOC1"/>
            <w:rPr>
              <w:rFonts w:asciiTheme="minorHAnsi" w:eastAsiaTheme="minorEastAsia" w:hAnsiTheme="minorHAnsi" w:cstheme="minorBidi"/>
              <w:color w:val="auto"/>
              <w:kern w:val="0"/>
              <w:sz w:val="22"/>
              <w:szCs w:val="22"/>
            </w:rPr>
          </w:pPr>
          <w:hyperlink w:anchor="_Toc21612278" w:history="1">
            <w:r w:rsidR="0091350A" w:rsidRPr="004C5576">
              <w:rPr>
                <w:rStyle w:val="Hyperlink"/>
              </w:rPr>
              <w:t>Topic 3 Introduction</w:t>
            </w:r>
            <w:r w:rsidR="0091350A">
              <w:rPr>
                <w:webHidden/>
              </w:rPr>
              <w:tab/>
            </w:r>
            <w:r w:rsidR="0091350A">
              <w:rPr>
                <w:webHidden/>
              </w:rPr>
              <w:fldChar w:fldCharType="begin"/>
            </w:r>
            <w:r w:rsidR="0091350A">
              <w:rPr>
                <w:webHidden/>
              </w:rPr>
              <w:instrText xml:space="preserve"> PAGEREF _Toc21612278 \h </w:instrText>
            </w:r>
            <w:r w:rsidR="0091350A">
              <w:rPr>
                <w:webHidden/>
              </w:rPr>
            </w:r>
            <w:r w:rsidR="0091350A">
              <w:rPr>
                <w:webHidden/>
              </w:rPr>
              <w:fldChar w:fldCharType="separate"/>
            </w:r>
            <w:r w:rsidR="0091350A">
              <w:rPr>
                <w:webHidden/>
              </w:rPr>
              <w:t>21</w:t>
            </w:r>
            <w:r w:rsidR="0091350A">
              <w:rPr>
                <w:webHidden/>
              </w:rPr>
              <w:fldChar w:fldCharType="end"/>
            </w:r>
          </w:hyperlink>
        </w:p>
        <w:p w14:paraId="3E8C2680" w14:textId="1D4FDBDB" w:rsidR="0091350A" w:rsidRDefault="00D170D3">
          <w:pPr>
            <w:pStyle w:val="TOC2"/>
            <w:rPr>
              <w:rFonts w:asciiTheme="minorHAnsi" w:eastAsiaTheme="minorEastAsia" w:hAnsiTheme="minorHAnsi" w:cstheme="minorBidi"/>
              <w:color w:val="auto"/>
              <w:kern w:val="0"/>
              <w:sz w:val="22"/>
              <w:szCs w:val="22"/>
            </w:rPr>
          </w:pPr>
          <w:hyperlink w:anchor="_Toc21612279" w:history="1">
            <w:r w:rsidR="0091350A" w:rsidRPr="004C5576">
              <w:rPr>
                <w:rStyle w:val="Hyperlink"/>
              </w:rPr>
              <w:t>Duty holders</w:t>
            </w:r>
            <w:r w:rsidR="0091350A">
              <w:rPr>
                <w:webHidden/>
              </w:rPr>
              <w:tab/>
            </w:r>
            <w:r w:rsidR="0091350A">
              <w:rPr>
                <w:webHidden/>
              </w:rPr>
              <w:fldChar w:fldCharType="begin"/>
            </w:r>
            <w:r w:rsidR="0091350A">
              <w:rPr>
                <w:webHidden/>
              </w:rPr>
              <w:instrText xml:space="preserve"> PAGEREF _Toc21612279 \h </w:instrText>
            </w:r>
            <w:r w:rsidR="0091350A">
              <w:rPr>
                <w:webHidden/>
              </w:rPr>
            </w:r>
            <w:r w:rsidR="0091350A">
              <w:rPr>
                <w:webHidden/>
              </w:rPr>
              <w:fldChar w:fldCharType="separate"/>
            </w:r>
            <w:r w:rsidR="0091350A">
              <w:rPr>
                <w:webHidden/>
              </w:rPr>
              <w:t>21</w:t>
            </w:r>
            <w:r w:rsidR="0091350A">
              <w:rPr>
                <w:webHidden/>
              </w:rPr>
              <w:fldChar w:fldCharType="end"/>
            </w:r>
          </w:hyperlink>
        </w:p>
        <w:p w14:paraId="21ADC170" w14:textId="6E7F563E"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80" w:history="1">
            <w:r w:rsidR="0091350A" w:rsidRPr="004C5576">
              <w:rPr>
                <w:rStyle w:val="Hyperlink"/>
              </w:rPr>
              <w:t>Persons Conducting a Business or Undertaking (PCBU)</w:t>
            </w:r>
            <w:r w:rsidR="0091350A">
              <w:rPr>
                <w:webHidden/>
              </w:rPr>
              <w:tab/>
            </w:r>
            <w:r w:rsidR="0091350A">
              <w:rPr>
                <w:webHidden/>
              </w:rPr>
              <w:fldChar w:fldCharType="begin"/>
            </w:r>
            <w:r w:rsidR="0091350A">
              <w:rPr>
                <w:webHidden/>
              </w:rPr>
              <w:instrText xml:space="preserve"> PAGEREF _Toc21612280 \h </w:instrText>
            </w:r>
            <w:r w:rsidR="0091350A">
              <w:rPr>
                <w:webHidden/>
              </w:rPr>
            </w:r>
            <w:r w:rsidR="0091350A">
              <w:rPr>
                <w:webHidden/>
              </w:rPr>
              <w:fldChar w:fldCharType="separate"/>
            </w:r>
            <w:r w:rsidR="0091350A">
              <w:rPr>
                <w:webHidden/>
              </w:rPr>
              <w:t>21</w:t>
            </w:r>
            <w:r w:rsidR="0091350A">
              <w:rPr>
                <w:webHidden/>
              </w:rPr>
              <w:fldChar w:fldCharType="end"/>
            </w:r>
          </w:hyperlink>
        </w:p>
        <w:p w14:paraId="21E29D5D" w14:textId="779E87B9"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81" w:history="1">
            <w:r w:rsidR="0091350A" w:rsidRPr="004C5576">
              <w:rPr>
                <w:rStyle w:val="Hyperlink"/>
              </w:rPr>
              <w:t>Officer</w:t>
            </w:r>
            <w:r w:rsidR="0091350A">
              <w:rPr>
                <w:webHidden/>
              </w:rPr>
              <w:tab/>
            </w:r>
            <w:r w:rsidR="0091350A">
              <w:rPr>
                <w:webHidden/>
              </w:rPr>
              <w:fldChar w:fldCharType="begin"/>
            </w:r>
            <w:r w:rsidR="0091350A">
              <w:rPr>
                <w:webHidden/>
              </w:rPr>
              <w:instrText xml:space="preserve"> PAGEREF _Toc21612281 \h </w:instrText>
            </w:r>
            <w:r w:rsidR="0091350A">
              <w:rPr>
                <w:webHidden/>
              </w:rPr>
            </w:r>
            <w:r w:rsidR="0091350A">
              <w:rPr>
                <w:webHidden/>
              </w:rPr>
              <w:fldChar w:fldCharType="separate"/>
            </w:r>
            <w:r w:rsidR="0091350A">
              <w:rPr>
                <w:webHidden/>
              </w:rPr>
              <w:t>21</w:t>
            </w:r>
            <w:r w:rsidR="0091350A">
              <w:rPr>
                <w:webHidden/>
              </w:rPr>
              <w:fldChar w:fldCharType="end"/>
            </w:r>
          </w:hyperlink>
        </w:p>
        <w:p w14:paraId="0DBBAAB1" w14:textId="335B3363"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82" w:history="1">
            <w:r w:rsidR="0091350A" w:rsidRPr="004C5576">
              <w:rPr>
                <w:rStyle w:val="Hyperlink"/>
              </w:rPr>
              <w:t>Workers</w:t>
            </w:r>
            <w:r w:rsidR="0091350A">
              <w:rPr>
                <w:webHidden/>
              </w:rPr>
              <w:tab/>
            </w:r>
            <w:r w:rsidR="0091350A">
              <w:rPr>
                <w:webHidden/>
              </w:rPr>
              <w:fldChar w:fldCharType="begin"/>
            </w:r>
            <w:r w:rsidR="0091350A">
              <w:rPr>
                <w:webHidden/>
              </w:rPr>
              <w:instrText xml:space="preserve"> PAGEREF _Toc21612282 \h </w:instrText>
            </w:r>
            <w:r w:rsidR="0091350A">
              <w:rPr>
                <w:webHidden/>
              </w:rPr>
            </w:r>
            <w:r w:rsidR="0091350A">
              <w:rPr>
                <w:webHidden/>
              </w:rPr>
              <w:fldChar w:fldCharType="separate"/>
            </w:r>
            <w:r w:rsidR="0091350A">
              <w:rPr>
                <w:webHidden/>
              </w:rPr>
              <w:t>22</w:t>
            </w:r>
            <w:r w:rsidR="0091350A">
              <w:rPr>
                <w:webHidden/>
              </w:rPr>
              <w:fldChar w:fldCharType="end"/>
            </w:r>
          </w:hyperlink>
        </w:p>
        <w:p w14:paraId="738FFABA" w14:textId="271A54D4"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83" w:history="1">
            <w:r w:rsidR="0091350A" w:rsidRPr="004C5576">
              <w:rPr>
                <w:rStyle w:val="Hyperlink"/>
              </w:rPr>
              <w:t>Others</w:t>
            </w:r>
            <w:r w:rsidR="0091350A">
              <w:rPr>
                <w:webHidden/>
              </w:rPr>
              <w:tab/>
            </w:r>
            <w:r w:rsidR="0091350A">
              <w:rPr>
                <w:webHidden/>
              </w:rPr>
              <w:fldChar w:fldCharType="begin"/>
            </w:r>
            <w:r w:rsidR="0091350A">
              <w:rPr>
                <w:webHidden/>
              </w:rPr>
              <w:instrText xml:space="preserve"> PAGEREF _Toc21612283 \h </w:instrText>
            </w:r>
            <w:r w:rsidR="0091350A">
              <w:rPr>
                <w:webHidden/>
              </w:rPr>
            </w:r>
            <w:r w:rsidR="0091350A">
              <w:rPr>
                <w:webHidden/>
              </w:rPr>
              <w:fldChar w:fldCharType="separate"/>
            </w:r>
            <w:r w:rsidR="0091350A">
              <w:rPr>
                <w:webHidden/>
              </w:rPr>
              <w:t>22</w:t>
            </w:r>
            <w:r w:rsidR="0091350A">
              <w:rPr>
                <w:webHidden/>
              </w:rPr>
              <w:fldChar w:fldCharType="end"/>
            </w:r>
          </w:hyperlink>
        </w:p>
        <w:p w14:paraId="759294C6" w14:textId="6E2DE312" w:rsidR="0091350A" w:rsidRDefault="00D170D3">
          <w:pPr>
            <w:pStyle w:val="TOC2"/>
            <w:rPr>
              <w:rFonts w:asciiTheme="minorHAnsi" w:eastAsiaTheme="minorEastAsia" w:hAnsiTheme="minorHAnsi" w:cstheme="minorBidi"/>
              <w:color w:val="auto"/>
              <w:kern w:val="0"/>
              <w:sz w:val="22"/>
              <w:szCs w:val="22"/>
            </w:rPr>
          </w:pPr>
          <w:hyperlink w:anchor="_Toc21612284" w:history="1">
            <w:r w:rsidR="0091350A" w:rsidRPr="004C5576">
              <w:rPr>
                <w:rStyle w:val="Hyperlink"/>
              </w:rPr>
              <w:t>Duty of care vs due diligence</w:t>
            </w:r>
            <w:r w:rsidR="0091350A">
              <w:rPr>
                <w:webHidden/>
              </w:rPr>
              <w:tab/>
            </w:r>
            <w:r w:rsidR="0091350A">
              <w:rPr>
                <w:webHidden/>
              </w:rPr>
              <w:fldChar w:fldCharType="begin"/>
            </w:r>
            <w:r w:rsidR="0091350A">
              <w:rPr>
                <w:webHidden/>
              </w:rPr>
              <w:instrText xml:space="preserve"> PAGEREF _Toc21612284 \h </w:instrText>
            </w:r>
            <w:r w:rsidR="0091350A">
              <w:rPr>
                <w:webHidden/>
              </w:rPr>
            </w:r>
            <w:r w:rsidR="0091350A">
              <w:rPr>
                <w:webHidden/>
              </w:rPr>
              <w:fldChar w:fldCharType="separate"/>
            </w:r>
            <w:r w:rsidR="0091350A">
              <w:rPr>
                <w:webHidden/>
              </w:rPr>
              <w:t>22</w:t>
            </w:r>
            <w:r w:rsidR="0091350A">
              <w:rPr>
                <w:webHidden/>
              </w:rPr>
              <w:fldChar w:fldCharType="end"/>
            </w:r>
          </w:hyperlink>
        </w:p>
        <w:p w14:paraId="13625CA7" w14:textId="34D4963A"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85" w:history="1">
            <w:r w:rsidR="0091350A" w:rsidRPr="004C5576">
              <w:rPr>
                <w:rStyle w:val="Hyperlink"/>
              </w:rPr>
              <w:t>Duty of care</w:t>
            </w:r>
            <w:r w:rsidR="0091350A">
              <w:rPr>
                <w:webHidden/>
              </w:rPr>
              <w:tab/>
            </w:r>
            <w:r w:rsidR="0091350A">
              <w:rPr>
                <w:webHidden/>
              </w:rPr>
              <w:fldChar w:fldCharType="begin"/>
            </w:r>
            <w:r w:rsidR="0091350A">
              <w:rPr>
                <w:webHidden/>
              </w:rPr>
              <w:instrText xml:space="preserve"> PAGEREF _Toc21612285 \h </w:instrText>
            </w:r>
            <w:r w:rsidR="0091350A">
              <w:rPr>
                <w:webHidden/>
              </w:rPr>
            </w:r>
            <w:r w:rsidR="0091350A">
              <w:rPr>
                <w:webHidden/>
              </w:rPr>
              <w:fldChar w:fldCharType="separate"/>
            </w:r>
            <w:r w:rsidR="0091350A">
              <w:rPr>
                <w:webHidden/>
              </w:rPr>
              <w:t>23</w:t>
            </w:r>
            <w:r w:rsidR="0091350A">
              <w:rPr>
                <w:webHidden/>
              </w:rPr>
              <w:fldChar w:fldCharType="end"/>
            </w:r>
          </w:hyperlink>
        </w:p>
        <w:p w14:paraId="3F893BB9" w14:textId="1DA3159F"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86" w:history="1">
            <w:r w:rsidR="0091350A" w:rsidRPr="004C5576">
              <w:rPr>
                <w:rStyle w:val="Hyperlink"/>
              </w:rPr>
              <w:t>Due diligence</w:t>
            </w:r>
            <w:r w:rsidR="0091350A">
              <w:rPr>
                <w:webHidden/>
              </w:rPr>
              <w:tab/>
            </w:r>
            <w:r w:rsidR="0091350A">
              <w:rPr>
                <w:webHidden/>
              </w:rPr>
              <w:fldChar w:fldCharType="begin"/>
            </w:r>
            <w:r w:rsidR="0091350A">
              <w:rPr>
                <w:webHidden/>
              </w:rPr>
              <w:instrText xml:space="preserve"> PAGEREF _Toc21612286 \h </w:instrText>
            </w:r>
            <w:r w:rsidR="0091350A">
              <w:rPr>
                <w:webHidden/>
              </w:rPr>
            </w:r>
            <w:r w:rsidR="0091350A">
              <w:rPr>
                <w:webHidden/>
              </w:rPr>
              <w:fldChar w:fldCharType="separate"/>
            </w:r>
            <w:r w:rsidR="0091350A">
              <w:rPr>
                <w:webHidden/>
              </w:rPr>
              <w:t>23</w:t>
            </w:r>
            <w:r w:rsidR="0091350A">
              <w:rPr>
                <w:webHidden/>
              </w:rPr>
              <w:fldChar w:fldCharType="end"/>
            </w:r>
          </w:hyperlink>
        </w:p>
        <w:p w14:paraId="0EC505DF" w14:textId="6C3D766D" w:rsidR="0091350A" w:rsidRDefault="00D170D3">
          <w:pPr>
            <w:pStyle w:val="TOC2"/>
            <w:rPr>
              <w:rFonts w:asciiTheme="minorHAnsi" w:eastAsiaTheme="minorEastAsia" w:hAnsiTheme="minorHAnsi" w:cstheme="minorBidi"/>
              <w:color w:val="auto"/>
              <w:kern w:val="0"/>
              <w:sz w:val="22"/>
              <w:szCs w:val="22"/>
            </w:rPr>
          </w:pPr>
          <w:hyperlink w:anchor="_Toc21612287" w:history="1">
            <w:r w:rsidR="0091350A" w:rsidRPr="004C5576">
              <w:rPr>
                <w:rStyle w:val="Hyperlink"/>
              </w:rPr>
              <w:t>How do they do this?</w:t>
            </w:r>
            <w:r w:rsidR="0091350A">
              <w:rPr>
                <w:webHidden/>
              </w:rPr>
              <w:tab/>
            </w:r>
            <w:r w:rsidR="0091350A">
              <w:rPr>
                <w:webHidden/>
              </w:rPr>
              <w:fldChar w:fldCharType="begin"/>
            </w:r>
            <w:r w:rsidR="0091350A">
              <w:rPr>
                <w:webHidden/>
              </w:rPr>
              <w:instrText xml:space="preserve"> PAGEREF _Toc21612287 \h </w:instrText>
            </w:r>
            <w:r w:rsidR="0091350A">
              <w:rPr>
                <w:webHidden/>
              </w:rPr>
            </w:r>
            <w:r w:rsidR="0091350A">
              <w:rPr>
                <w:webHidden/>
              </w:rPr>
              <w:fldChar w:fldCharType="separate"/>
            </w:r>
            <w:r w:rsidR="0091350A">
              <w:rPr>
                <w:webHidden/>
              </w:rPr>
              <w:t>23</w:t>
            </w:r>
            <w:r w:rsidR="0091350A">
              <w:rPr>
                <w:webHidden/>
              </w:rPr>
              <w:fldChar w:fldCharType="end"/>
            </w:r>
          </w:hyperlink>
        </w:p>
        <w:p w14:paraId="377EF170" w14:textId="2AB03C46"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88" w:history="1">
            <w:r w:rsidR="0091350A" w:rsidRPr="004C5576">
              <w:rPr>
                <w:rStyle w:val="Hyperlink"/>
              </w:rPr>
              <w:t>How is due diligence enforced?</w:t>
            </w:r>
            <w:r w:rsidR="0091350A">
              <w:rPr>
                <w:webHidden/>
              </w:rPr>
              <w:tab/>
            </w:r>
            <w:r w:rsidR="0091350A">
              <w:rPr>
                <w:webHidden/>
              </w:rPr>
              <w:fldChar w:fldCharType="begin"/>
            </w:r>
            <w:r w:rsidR="0091350A">
              <w:rPr>
                <w:webHidden/>
              </w:rPr>
              <w:instrText xml:space="preserve"> PAGEREF _Toc21612288 \h </w:instrText>
            </w:r>
            <w:r w:rsidR="0091350A">
              <w:rPr>
                <w:webHidden/>
              </w:rPr>
            </w:r>
            <w:r w:rsidR="0091350A">
              <w:rPr>
                <w:webHidden/>
              </w:rPr>
              <w:fldChar w:fldCharType="separate"/>
            </w:r>
            <w:r w:rsidR="0091350A">
              <w:rPr>
                <w:webHidden/>
              </w:rPr>
              <w:t>23</w:t>
            </w:r>
            <w:r w:rsidR="0091350A">
              <w:rPr>
                <w:webHidden/>
              </w:rPr>
              <w:fldChar w:fldCharType="end"/>
            </w:r>
          </w:hyperlink>
        </w:p>
        <w:p w14:paraId="1C011CB9" w14:textId="4F852A4D" w:rsidR="0091350A" w:rsidRDefault="00D170D3">
          <w:pPr>
            <w:pStyle w:val="TOC1"/>
            <w:rPr>
              <w:rFonts w:asciiTheme="minorHAnsi" w:eastAsiaTheme="minorEastAsia" w:hAnsiTheme="minorHAnsi" w:cstheme="minorBidi"/>
              <w:color w:val="auto"/>
              <w:kern w:val="0"/>
              <w:sz w:val="22"/>
              <w:szCs w:val="22"/>
            </w:rPr>
          </w:pPr>
          <w:hyperlink w:anchor="_Toc21612289" w:history="1">
            <w:r w:rsidR="0091350A" w:rsidRPr="004C5576">
              <w:rPr>
                <w:rStyle w:val="Hyperlink"/>
              </w:rPr>
              <w:t>Watch</w:t>
            </w:r>
            <w:r w:rsidR="0091350A">
              <w:rPr>
                <w:webHidden/>
              </w:rPr>
              <w:tab/>
            </w:r>
            <w:r w:rsidR="0091350A">
              <w:rPr>
                <w:webHidden/>
              </w:rPr>
              <w:fldChar w:fldCharType="begin"/>
            </w:r>
            <w:r w:rsidR="0091350A">
              <w:rPr>
                <w:webHidden/>
              </w:rPr>
              <w:instrText xml:space="preserve"> PAGEREF _Toc21612289 \h </w:instrText>
            </w:r>
            <w:r w:rsidR="0091350A">
              <w:rPr>
                <w:webHidden/>
              </w:rPr>
            </w:r>
            <w:r w:rsidR="0091350A">
              <w:rPr>
                <w:webHidden/>
              </w:rPr>
              <w:fldChar w:fldCharType="separate"/>
            </w:r>
            <w:r w:rsidR="0091350A">
              <w:rPr>
                <w:webHidden/>
              </w:rPr>
              <w:t>24</w:t>
            </w:r>
            <w:r w:rsidR="0091350A">
              <w:rPr>
                <w:webHidden/>
              </w:rPr>
              <w:fldChar w:fldCharType="end"/>
            </w:r>
          </w:hyperlink>
        </w:p>
        <w:p w14:paraId="71B7A02C" w14:textId="21E11974" w:rsidR="0091350A" w:rsidRDefault="00D170D3">
          <w:pPr>
            <w:pStyle w:val="TOC1"/>
            <w:rPr>
              <w:rFonts w:asciiTheme="minorHAnsi" w:eastAsiaTheme="minorEastAsia" w:hAnsiTheme="minorHAnsi" w:cstheme="minorBidi"/>
              <w:color w:val="auto"/>
              <w:kern w:val="0"/>
              <w:sz w:val="22"/>
              <w:szCs w:val="22"/>
            </w:rPr>
          </w:pPr>
          <w:hyperlink w:anchor="_Toc21612290"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_Toc21612290 \h </w:instrText>
            </w:r>
            <w:r w:rsidR="0091350A">
              <w:rPr>
                <w:webHidden/>
              </w:rPr>
            </w:r>
            <w:r w:rsidR="0091350A">
              <w:rPr>
                <w:webHidden/>
              </w:rPr>
              <w:fldChar w:fldCharType="separate"/>
            </w:r>
            <w:r w:rsidR="0091350A">
              <w:rPr>
                <w:webHidden/>
              </w:rPr>
              <w:t>26</w:t>
            </w:r>
            <w:r w:rsidR="0091350A">
              <w:rPr>
                <w:webHidden/>
              </w:rPr>
              <w:fldChar w:fldCharType="end"/>
            </w:r>
          </w:hyperlink>
        </w:p>
        <w:p w14:paraId="2C88B651" w14:textId="39F276D9" w:rsidR="0091350A" w:rsidRDefault="00D170D3">
          <w:pPr>
            <w:pStyle w:val="TOC2"/>
            <w:rPr>
              <w:rFonts w:asciiTheme="minorHAnsi" w:eastAsiaTheme="minorEastAsia" w:hAnsiTheme="minorHAnsi" w:cstheme="minorBidi"/>
              <w:color w:val="auto"/>
              <w:kern w:val="0"/>
              <w:sz w:val="22"/>
              <w:szCs w:val="22"/>
            </w:rPr>
          </w:pPr>
          <w:hyperlink w:anchor="_Toc21612291" w:history="1">
            <w:r w:rsidR="0091350A" w:rsidRPr="004C5576">
              <w:rPr>
                <w:rStyle w:val="Hyperlink"/>
              </w:rPr>
              <w:t>Activity 3.1: Duty Holders</w:t>
            </w:r>
            <w:r w:rsidR="0091350A">
              <w:rPr>
                <w:webHidden/>
              </w:rPr>
              <w:tab/>
            </w:r>
            <w:r w:rsidR="0091350A">
              <w:rPr>
                <w:webHidden/>
              </w:rPr>
              <w:fldChar w:fldCharType="begin"/>
            </w:r>
            <w:r w:rsidR="0091350A">
              <w:rPr>
                <w:webHidden/>
              </w:rPr>
              <w:instrText xml:space="preserve"> PAGEREF _Toc21612291 \h </w:instrText>
            </w:r>
            <w:r w:rsidR="0091350A">
              <w:rPr>
                <w:webHidden/>
              </w:rPr>
            </w:r>
            <w:r w:rsidR="0091350A">
              <w:rPr>
                <w:webHidden/>
              </w:rPr>
              <w:fldChar w:fldCharType="separate"/>
            </w:r>
            <w:r w:rsidR="0091350A">
              <w:rPr>
                <w:webHidden/>
              </w:rPr>
              <w:t>26</w:t>
            </w:r>
            <w:r w:rsidR="0091350A">
              <w:rPr>
                <w:webHidden/>
              </w:rPr>
              <w:fldChar w:fldCharType="end"/>
            </w:r>
          </w:hyperlink>
        </w:p>
        <w:p w14:paraId="13C6FE7F" w14:textId="4FB1F599" w:rsidR="0091350A" w:rsidRDefault="00D170D3">
          <w:pPr>
            <w:pStyle w:val="TOC2"/>
            <w:rPr>
              <w:rFonts w:asciiTheme="minorHAnsi" w:eastAsiaTheme="minorEastAsia" w:hAnsiTheme="minorHAnsi" w:cstheme="minorBidi"/>
              <w:color w:val="auto"/>
              <w:kern w:val="0"/>
              <w:sz w:val="22"/>
              <w:szCs w:val="22"/>
            </w:rPr>
          </w:pPr>
          <w:hyperlink w:anchor="_Toc21612292" w:history="1">
            <w:r w:rsidR="0091350A" w:rsidRPr="004C5576">
              <w:rPr>
                <w:rStyle w:val="Hyperlink"/>
              </w:rPr>
              <w:t>Activity 3.2: Safe Work NSW prosecutions</w:t>
            </w:r>
            <w:r w:rsidR="0091350A">
              <w:rPr>
                <w:webHidden/>
              </w:rPr>
              <w:tab/>
            </w:r>
            <w:r w:rsidR="0091350A">
              <w:rPr>
                <w:webHidden/>
              </w:rPr>
              <w:fldChar w:fldCharType="begin"/>
            </w:r>
            <w:r w:rsidR="0091350A">
              <w:rPr>
                <w:webHidden/>
              </w:rPr>
              <w:instrText xml:space="preserve"> PAGEREF _Toc21612292 \h </w:instrText>
            </w:r>
            <w:r w:rsidR="0091350A">
              <w:rPr>
                <w:webHidden/>
              </w:rPr>
            </w:r>
            <w:r w:rsidR="0091350A">
              <w:rPr>
                <w:webHidden/>
              </w:rPr>
              <w:fldChar w:fldCharType="separate"/>
            </w:r>
            <w:r w:rsidR="0091350A">
              <w:rPr>
                <w:webHidden/>
              </w:rPr>
              <w:t>26</w:t>
            </w:r>
            <w:r w:rsidR="0091350A">
              <w:rPr>
                <w:webHidden/>
              </w:rPr>
              <w:fldChar w:fldCharType="end"/>
            </w:r>
          </w:hyperlink>
        </w:p>
        <w:p w14:paraId="541E0309" w14:textId="4454A7DF" w:rsidR="0091350A" w:rsidRDefault="00D170D3">
          <w:pPr>
            <w:pStyle w:val="TOC1"/>
            <w:rPr>
              <w:rFonts w:asciiTheme="minorHAnsi" w:eastAsiaTheme="minorEastAsia" w:hAnsiTheme="minorHAnsi" w:cstheme="minorBidi"/>
              <w:color w:val="auto"/>
              <w:kern w:val="0"/>
              <w:sz w:val="22"/>
              <w:szCs w:val="22"/>
            </w:rPr>
          </w:pPr>
          <w:hyperlink w:anchor="_Toc21612293" w:history="1">
            <w:r w:rsidR="0091350A" w:rsidRPr="004C5576">
              <w:rPr>
                <w:rStyle w:val="Hyperlink"/>
              </w:rPr>
              <w:t>Topic 4 Introduction</w:t>
            </w:r>
            <w:r w:rsidR="0091350A">
              <w:rPr>
                <w:webHidden/>
              </w:rPr>
              <w:tab/>
            </w:r>
            <w:r w:rsidR="0091350A">
              <w:rPr>
                <w:webHidden/>
              </w:rPr>
              <w:fldChar w:fldCharType="begin"/>
            </w:r>
            <w:r w:rsidR="0091350A">
              <w:rPr>
                <w:webHidden/>
              </w:rPr>
              <w:instrText xml:space="preserve"> PAGEREF _Toc21612293 \h </w:instrText>
            </w:r>
            <w:r w:rsidR="0091350A">
              <w:rPr>
                <w:webHidden/>
              </w:rPr>
            </w:r>
            <w:r w:rsidR="0091350A">
              <w:rPr>
                <w:webHidden/>
              </w:rPr>
              <w:fldChar w:fldCharType="separate"/>
            </w:r>
            <w:r w:rsidR="0091350A">
              <w:rPr>
                <w:webHidden/>
              </w:rPr>
              <w:t>29</w:t>
            </w:r>
            <w:r w:rsidR="0091350A">
              <w:rPr>
                <w:webHidden/>
              </w:rPr>
              <w:fldChar w:fldCharType="end"/>
            </w:r>
          </w:hyperlink>
        </w:p>
        <w:p w14:paraId="1E675341" w14:textId="44E0F6FA" w:rsidR="0091350A" w:rsidRDefault="00D170D3">
          <w:pPr>
            <w:pStyle w:val="TOC2"/>
            <w:rPr>
              <w:rFonts w:asciiTheme="minorHAnsi" w:eastAsiaTheme="minorEastAsia" w:hAnsiTheme="minorHAnsi" w:cstheme="minorBidi"/>
              <w:color w:val="auto"/>
              <w:kern w:val="0"/>
              <w:sz w:val="22"/>
              <w:szCs w:val="22"/>
            </w:rPr>
          </w:pPr>
          <w:hyperlink w:anchor="_Toc21612294" w:history="1">
            <w:r w:rsidR="0091350A" w:rsidRPr="004C5576">
              <w:rPr>
                <w:rStyle w:val="Hyperlink"/>
              </w:rPr>
              <w:t>Induction training</w:t>
            </w:r>
            <w:r w:rsidR="0091350A">
              <w:rPr>
                <w:webHidden/>
              </w:rPr>
              <w:tab/>
            </w:r>
            <w:r w:rsidR="0091350A">
              <w:rPr>
                <w:webHidden/>
              </w:rPr>
              <w:fldChar w:fldCharType="begin"/>
            </w:r>
            <w:r w:rsidR="0091350A">
              <w:rPr>
                <w:webHidden/>
              </w:rPr>
              <w:instrText xml:space="preserve"> PAGEREF _Toc21612294 \h </w:instrText>
            </w:r>
            <w:r w:rsidR="0091350A">
              <w:rPr>
                <w:webHidden/>
              </w:rPr>
            </w:r>
            <w:r w:rsidR="0091350A">
              <w:rPr>
                <w:webHidden/>
              </w:rPr>
              <w:fldChar w:fldCharType="separate"/>
            </w:r>
            <w:r w:rsidR="0091350A">
              <w:rPr>
                <w:webHidden/>
              </w:rPr>
              <w:t>29</w:t>
            </w:r>
            <w:r w:rsidR="0091350A">
              <w:rPr>
                <w:webHidden/>
              </w:rPr>
              <w:fldChar w:fldCharType="end"/>
            </w:r>
          </w:hyperlink>
        </w:p>
        <w:p w14:paraId="7CF19610" w14:textId="63822200"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295" w:history="1">
            <w:r w:rsidR="0091350A" w:rsidRPr="004C5576">
              <w:rPr>
                <w:rStyle w:val="Hyperlink"/>
              </w:rPr>
              <w:t>Consider</w:t>
            </w:r>
            <w:r w:rsidR="0091350A">
              <w:rPr>
                <w:webHidden/>
              </w:rPr>
              <w:tab/>
            </w:r>
            <w:r w:rsidR="0091350A">
              <w:rPr>
                <w:webHidden/>
              </w:rPr>
              <w:fldChar w:fldCharType="begin"/>
            </w:r>
            <w:r w:rsidR="0091350A">
              <w:rPr>
                <w:webHidden/>
              </w:rPr>
              <w:instrText xml:space="preserve"> PAGEREF _Toc21612295 \h </w:instrText>
            </w:r>
            <w:r w:rsidR="0091350A">
              <w:rPr>
                <w:webHidden/>
              </w:rPr>
            </w:r>
            <w:r w:rsidR="0091350A">
              <w:rPr>
                <w:webHidden/>
              </w:rPr>
              <w:fldChar w:fldCharType="separate"/>
            </w:r>
            <w:r w:rsidR="0091350A">
              <w:rPr>
                <w:webHidden/>
              </w:rPr>
              <w:t>29</w:t>
            </w:r>
            <w:r w:rsidR="0091350A">
              <w:rPr>
                <w:webHidden/>
              </w:rPr>
              <w:fldChar w:fldCharType="end"/>
            </w:r>
          </w:hyperlink>
        </w:p>
        <w:p w14:paraId="5B16DF85" w14:textId="00D9F59C" w:rsidR="0091350A" w:rsidRDefault="00D170D3">
          <w:pPr>
            <w:pStyle w:val="TOC1"/>
            <w:rPr>
              <w:rFonts w:asciiTheme="minorHAnsi" w:eastAsiaTheme="minorEastAsia" w:hAnsiTheme="minorHAnsi" w:cstheme="minorBidi"/>
              <w:color w:val="auto"/>
              <w:kern w:val="0"/>
              <w:sz w:val="22"/>
              <w:szCs w:val="22"/>
            </w:rPr>
          </w:pPr>
          <w:hyperlink w:anchor="_Toc21612296"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_Toc21612296 \h </w:instrText>
            </w:r>
            <w:r w:rsidR="0091350A">
              <w:rPr>
                <w:webHidden/>
              </w:rPr>
            </w:r>
            <w:r w:rsidR="0091350A">
              <w:rPr>
                <w:webHidden/>
              </w:rPr>
              <w:fldChar w:fldCharType="separate"/>
            </w:r>
            <w:r w:rsidR="0091350A">
              <w:rPr>
                <w:webHidden/>
              </w:rPr>
              <w:t>29</w:t>
            </w:r>
            <w:r w:rsidR="0091350A">
              <w:rPr>
                <w:webHidden/>
              </w:rPr>
              <w:fldChar w:fldCharType="end"/>
            </w:r>
          </w:hyperlink>
        </w:p>
        <w:p w14:paraId="1789C6F6" w14:textId="5D208F6F" w:rsidR="0091350A" w:rsidRDefault="00D170D3">
          <w:pPr>
            <w:pStyle w:val="TOC2"/>
            <w:rPr>
              <w:rFonts w:asciiTheme="minorHAnsi" w:eastAsiaTheme="minorEastAsia" w:hAnsiTheme="minorHAnsi" w:cstheme="minorBidi"/>
              <w:color w:val="auto"/>
              <w:kern w:val="0"/>
              <w:sz w:val="22"/>
              <w:szCs w:val="22"/>
            </w:rPr>
          </w:pPr>
          <w:hyperlink w:anchor="_Toc21612297" w:history="1">
            <w:r w:rsidR="0091350A" w:rsidRPr="004C5576">
              <w:rPr>
                <w:rStyle w:val="Hyperlink"/>
              </w:rPr>
              <w:t>Activity 4.1: Plan2go Induction</w:t>
            </w:r>
            <w:r w:rsidR="0091350A">
              <w:rPr>
                <w:webHidden/>
              </w:rPr>
              <w:tab/>
            </w:r>
            <w:r w:rsidR="0091350A">
              <w:rPr>
                <w:webHidden/>
              </w:rPr>
              <w:fldChar w:fldCharType="begin"/>
            </w:r>
            <w:r w:rsidR="0091350A">
              <w:rPr>
                <w:webHidden/>
              </w:rPr>
              <w:instrText xml:space="preserve"> PAGEREF _Toc21612297 \h </w:instrText>
            </w:r>
            <w:r w:rsidR="0091350A">
              <w:rPr>
                <w:webHidden/>
              </w:rPr>
            </w:r>
            <w:r w:rsidR="0091350A">
              <w:rPr>
                <w:webHidden/>
              </w:rPr>
              <w:fldChar w:fldCharType="separate"/>
            </w:r>
            <w:r w:rsidR="0091350A">
              <w:rPr>
                <w:webHidden/>
              </w:rPr>
              <w:t>29</w:t>
            </w:r>
            <w:r w:rsidR="0091350A">
              <w:rPr>
                <w:webHidden/>
              </w:rPr>
              <w:fldChar w:fldCharType="end"/>
            </w:r>
          </w:hyperlink>
        </w:p>
        <w:p w14:paraId="1BA29673" w14:textId="6FA63C44" w:rsidR="0091350A" w:rsidRDefault="00D170D3">
          <w:pPr>
            <w:pStyle w:val="TOC1"/>
            <w:rPr>
              <w:rFonts w:asciiTheme="minorHAnsi" w:eastAsiaTheme="minorEastAsia" w:hAnsiTheme="minorHAnsi" w:cstheme="minorBidi"/>
              <w:color w:val="auto"/>
              <w:kern w:val="0"/>
              <w:sz w:val="22"/>
              <w:szCs w:val="22"/>
            </w:rPr>
          </w:pPr>
          <w:hyperlink w:anchor="_Toc21612298"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_Toc21612298 \h </w:instrText>
            </w:r>
            <w:r w:rsidR="0091350A">
              <w:rPr>
                <w:webHidden/>
              </w:rPr>
            </w:r>
            <w:r w:rsidR="0091350A">
              <w:rPr>
                <w:webHidden/>
              </w:rPr>
              <w:fldChar w:fldCharType="separate"/>
            </w:r>
            <w:r w:rsidR="0091350A">
              <w:rPr>
                <w:webHidden/>
              </w:rPr>
              <w:t>30</w:t>
            </w:r>
            <w:r w:rsidR="0091350A">
              <w:rPr>
                <w:webHidden/>
              </w:rPr>
              <w:fldChar w:fldCharType="end"/>
            </w:r>
          </w:hyperlink>
        </w:p>
        <w:p w14:paraId="47726D67" w14:textId="42851256" w:rsidR="0091350A" w:rsidRDefault="00D170D3">
          <w:pPr>
            <w:pStyle w:val="TOC2"/>
            <w:rPr>
              <w:rFonts w:asciiTheme="minorHAnsi" w:eastAsiaTheme="minorEastAsia" w:hAnsiTheme="minorHAnsi" w:cstheme="minorBidi"/>
              <w:color w:val="auto"/>
              <w:kern w:val="0"/>
              <w:sz w:val="22"/>
              <w:szCs w:val="22"/>
            </w:rPr>
          </w:pPr>
          <w:hyperlink w:anchor="_Toc21612299" w:history="1">
            <w:r w:rsidR="0091350A" w:rsidRPr="004C5576">
              <w:rPr>
                <w:rStyle w:val="Hyperlink"/>
              </w:rPr>
              <w:t>Activity 4.2: Plan2go Induction</w:t>
            </w:r>
            <w:r w:rsidR="0091350A">
              <w:rPr>
                <w:webHidden/>
              </w:rPr>
              <w:tab/>
            </w:r>
            <w:r w:rsidR="0091350A">
              <w:rPr>
                <w:webHidden/>
              </w:rPr>
              <w:fldChar w:fldCharType="begin"/>
            </w:r>
            <w:r w:rsidR="0091350A">
              <w:rPr>
                <w:webHidden/>
              </w:rPr>
              <w:instrText xml:space="preserve"> PAGEREF _Toc21612299 \h </w:instrText>
            </w:r>
            <w:r w:rsidR="0091350A">
              <w:rPr>
                <w:webHidden/>
              </w:rPr>
            </w:r>
            <w:r w:rsidR="0091350A">
              <w:rPr>
                <w:webHidden/>
              </w:rPr>
              <w:fldChar w:fldCharType="separate"/>
            </w:r>
            <w:r w:rsidR="0091350A">
              <w:rPr>
                <w:webHidden/>
              </w:rPr>
              <w:t>30</w:t>
            </w:r>
            <w:r w:rsidR="0091350A">
              <w:rPr>
                <w:webHidden/>
              </w:rPr>
              <w:fldChar w:fldCharType="end"/>
            </w:r>
          </w:hyperlink>
        </w:p>
        <w:p w14:paraId="0BDBE808" w14:textId="439650B1" w:rsidR="0091350A" w:rsidRDefault="00D170D3">
          <w:pPr>
            <w:pStyle w:val="TOC2"/>
            <w:rPr>
              <w:rFonts w:asciiTheme="minorHAnsi" w:eastAsiaTheme="minorEastAsia" w:hAnsiTheme="minorHAnsi" w:cstheme="minorBidi"/>
              <w:color w:val="auto"/>
              <w:kern w:val="0"/>
              <w:sz w:val="22"/>
              <w:szCs w:val="22"/>
            </w:rPr>
          </w:pPr>
          <w:hyperlink w:anchor="_Toc21612300" w:history="1">
            <w:r w:rsidR="0091350A" w:rsidRPr="004C5576">
              <w:rPr>
                <w:rStyle w:val="Hyperlink"/>
              </w:rPr>
              <w:t>Prework checklists</w:t>
            </w:r>
            <w:r w:rsidR="0091350A">
              <w:rPr>
                <w:webHidden/>
              </w:rPr>
              <w:tab/>
            </w:r>
            <w:r w:rsidR="0091350A">
              <w:rPr>
                <w:webHidden/>
              </w:rPr>
              <w:fldChar w:fldCharType="begin"/>
            </w:r>
            <w:r w:rsidR="0091350A">
              <w:rPr>
                <w:webHidden/>
              </w:rPr>
              <w:instrText xml:space="preserve"> PAGEREF _Toc21612300 \h </w:instrText>
            </w:r>
            <w:r w:rsidR="0091350A">
              <w:rPr>
                <w:webHidden/>
              </w:rPr>
            </w:r>
            <w:r w:rsidR="0091350A">
              <w:rPr>
                <w:webHidden/>
              </w:rPr>
              <w:fldChar w:fldCharType="separate"/>
            </w:r>
            <w:r w:rsidR="0091350A">
              <w:rPr>
                <w:webHidden/>
              </w:rPr>
              <w:t>30</w:t>
            </w:r>
            <w:r w:rsidR="0091350A">
              <w:rPr>
                <w:webHidden/>
              </w:rPr>
              <w:fldChar w:fldCharType="end"/>
            </w:r>
          </w:hyperlink>
        </w:p>
        <w:p w14:paraId="0E6125B2" w14:textId="6A654719" w:rsidR="0091350A" w:rsidRDefault="00D170D3">
          <w:pPr>
            <w:pStyle w:val="TOC1"/>
            <w:rPr>
              <w:rFonts w:asciiTheme="minorHAnsi" w:eastAsiaTheme="minorEastAsia" w:hAnsiTheme="minorHAnsi" w:cstheme="minorBidi"/>
              <w:color w:val="auto"/>
              <w:kern w:val="0"/>
              <w:sz w:val="22"/>
              <w:szCs w:val="22"/>
            </w:rPr>
          </w:pPr>
          <w:hyperlink w:anchor="_Toc21612301"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_Toc21612301 \h </w:instrText>
            </w:r>
            <w:r w:rsidR="0091350A">
              <w:rPr>
                <w:webHidden/>
              </w:rPr>
            </w:r>
            <w:r w:rsidR="0091350A">
              <w:rPr>
                <w:webHidden/>
              </w:rPr>
              <w:fldChar w:fldCharType="separate"/>
            </w:r>
            <w:r w:rsidR="0091350A">
              <w:rPr>
                <w:webHidden/>
              </w:rPr>
              <w:t>31</w:t>
            </w:r>
            <w:r w:rsidR="0091350A">
              <w:rPr>
                <w:webHidden/>
              </w:rPr>
              <w:fldChar w:fldCharType="end"/>
            </w:r>
          </w:hyperlink>
        </w:p>
        <w:p w14:paraId="3FEFC647" w14:textId="5B722FD2" w:rsidR="0091350A" w:rsidRDefault="00D170D3">
          <w:pPr>
            <w:pStyle w:val="TOC2"/>
            <w:rPr>
              <w:rFonts w:asciiTheme="minorHAnsi" w:eastAsiaTheme="minorEastAsia" w:hAnsiTheme="minorHAnsi" w:cstheme="minorBidi"/>
              <w:color w:val="auto"/>
              <w:kern w:val="0"/>
              <w:sz w:val="22"/>
              <w:szCs w:val="22"/>
            </w:rPr>
          </w:pPr>
          <w:hyperlink w:anchor="_Toc21612302" w:history="1">
            <w:r w:rsidR="0091350A" w:rsidRPr="004C5576">
              <w:rPr>
                <w:rStyle w:val="Hyperlink"/>
              </w:rPr>
              <w:t>Activity 4.3: Your prework check</w:t>
            </w:r>
            <w:r w:rsidR="0091350A">
              <w:rPr>
                <w:webHidden/>
              </w:rPr>
              <w:tab/>
            </w:r>
            <w:r w:rsidR="0091350A">
              <w:rPr>
                <w:webHidden/>
              </w:rPr>
              <w:fldChar w:fldCharType="begin"/>
            </w:r>
            <w:r w:rsidR="0091350A">
              <w:rPr>
                <w:webHidden/>
              </w:rPr>
              <w:instrText xml:space="preserve"> PAGEREF _Toc21612302 \h </w:instrText>
            </w:r>
            <w:r w:rsidR="0091350A">
              <w:rPr>
                <w:webHidden/>
              </w:rPr>
            </w:r>
            <w:r w:rsidR="0091350A">
              <w:rPr>
                <w:webHidden/>
              </w:rPr>
              <w:fldChar w:fldCharType="separate"/>
            </w:r>
            <w:r w:rsidR="0091350A">
              <w:rPr>
                <w:webHidden/>
              </w:rPr>
              <w:t>31</w:t>
            </w:r>
            <w:r w:rsidR="0091350A">
              <w:rPr>
                <w:webHidden/>
              </w:rPr>
              <w:fldChar w:fldCharType="end"/>
            </w:r>
          </w:hyperlink>
        </w:p>
        <w:p w14:paraId="6C965680" w14:textId="6C798895" w:rsidR="0091350A" w:rsidRDefault="00D170D3">
          <w:pPr>
            <w:pStyle w:val="TOC1"/>
            <w:rPr>
              <w:rFonts w:asciiTheme="minorHAnsi" w:eastAsiaTheme="minorEastAsia" w:hAnsiTheme="minorHAnsi" w:cstheme="minorBidi"/>
              <w:color w:val="auto"/>
              <w:kern w:val="0"/>
              <w:sz w:val="22"/>
              <w:szCs w:val="22"/>
            </w:rPr>
          </w:pPr>
          <w:hyperlink w:anchor="_Toc21612303"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_Toc21612303 \h </w:instrText>
            </w:r>
            <w:r w:rsidR="0091350A">
              <w:rPr>
                <w:webHidden/>
              </w:rPr>
            </w:r>
            <w:r w:rsidR="0091350A">
              <w:rPr>
                <w:webHidden/>
              </w:rPr>
              <w:fldChar w:fldCharType="separate"/>
            </w:r>
            <w:r w:rsidR="0091350A">
              <w:rPr>
                <w:webHidden/>
              </w:rPr>
              <w:t>31</w:t>
            </w:r>
            <w:r w:rsidR="0091350A">
              <w:rPr>
                <w:webHidden/>
              </w:rPr>
              <w:fldChar w:fldCharType="end"/>
            </w:r>
          </w:hyperlink>
        </w:p>
        <w:p w14:paraId="5E815BFE" w14:textId="651A8E90" w:rsidR="0091350A" w:rsidRDefault="00D170D3">
          <w:pPr>
            <w:pStyle w:val="TOC2"/>
            <w:rPr>
              <w:rFonts w:asciiTheme="minorHAnsi" w:eastAsiaTheme="minorEastAsia" w:hAnsiTheme="minorHAnsi" w:cstheme="minorBidi"/>
              <w:color w:val="auto"/>
              <w:kern w:val="0"/>
              <w:sz w:val="22"/>
              <w:szCs w:val="22"/>
            </w:rPr>
          </w:pPr>
          <w:hyperlink w:anchor="_Toc21612304" w:history="1">
            <w:r w:rsidR="0091350A" w:rsidRPr="004C5576">
              <w:rPr>
                <w:rStyle w:val="Hyperlink"/>
              </w:rPr>
              <w:t>Activity 4.4: Plan2go self assessment checklist</w:t>
            </w:r>
            <w:r w:rsidR="0091350A">
              <w:rPr>
                <w:webHidden/>
              </w:rPr>
              <w:tab/>
            </w:r>
            <w:r w:rsidR="0091350A">
              <w:rPr>
                <w:webHidden/>
              </w:rPr>
              <w:fldChar w:fldCharType="begin"/>
            </w:r>
            <w:r w:rsidR="0091350A">
              <w:rPr>
                <w:webHidden/>
              </w:rPr>
              <w:instrText xml:space="preserve"> PAGEREF _Toc21612304 \h </w:instrText>
            </w:r>
            <w:r w:rsidR="0091350A">
              <w:rPr>
                <w:webHidden/>
              </w:rPr>
            </w:r>
            <w:r w:rsidR="0091350A">
              <w:rPr>
                <w:webHidden/>
              </w:rPr>
              <w:fldChar w:fldCharType="separate"/>
            </w:r>
            <w:r w:rsidR="0091350A">
              <w:rPr>
                <w:webHidden/>
              </w:rPr>
              <w:t>31</w:t>
            </w:r>
            <w:r w:rsidR="0091350A">
              <w:rPr>
                <w:webHidden/>
              </w:rPr>
              <w:fldChar w:fldCharType="end"/>
            </w:r>
          </w:hyperlink>
        </w:p>
        <w:p w14:paraId="23B303E7" w14:textId="172FDF4F" w:rsidR="0091350A" w:rsidRDefault="00D170D3">
          <w:pPr>
            <w:pStyle w:val="TOC2"/>
            <w:rPr>
              <w:rFonts w:asciiTheme="minorHAnsi" w:eastAsiaTheme="minorEastAsia" w:hAnsiTheme="minorHAnsi" w:cstheme="minorBidi"/>
              <w:color w:val="auto"/>
              <w:kern w:val="0"/>
              <w:sz w:val="22"/>
              <w:szCs w:val="22"/>
            </w:rPr>
          </w:pPr>
          <w:hyperlink w:anchor="_Toc21612305" w:history="1">
            <w:r w:rsidR="0091350A" w:rsidRPr="004C5576">
              <w:rPr>
                <w:rStyle w:val="Hyperlink"/>
              </w:rPr>
              <w:t>Following instructions</w:t>
            </w:r>
            <w:r w:rsidR="0091350A">
              <w:rPr>
                <w:webHidden/>
              </w:rPr>
              <w:tab/>
            </w:r>
            <w:r w:rsidR="0091350A">
              <w:rPr>
                <w:webHidden/>
              </w:rPr>
              <w:fldChar w:fldCharType="begin"/>
            </w:r>
            <w:r w:rsidR="0091350A">
              <w:rPr>
                <w:webHidden/>
              </w:rPr>
              <w:instrText xml:space="preserve"> PAGEREF _Toc21612305 \h </w:instrText>
            </w:r>
            <w:r w:rsidR="0091350A">
              <w:rPr>
                <w:webHidden/>
              </w:rPr>
            </w:r>
            <w:r w:rsidR="0091350A">
              <w:rPr>
                <w:webHidden/>
              </w:rPr>
              <w:fldChar w:fldCharType="separate"/>
            </w:r>
            <w:r w:rsidR="0091350A">
              <w:rPr>
                <w:webHidden/>
              </w:rPr>
              <w:t>32</w:t>
            </w:r>
            <w:r w:rsidR="0091350A">
              <w:rPr>
                <w:webHidden/>
              </w:rPr>
              <w:fldChar w:fldCharType="end"/>
            </w:r>
          </w:hyperlink>
        </w:p>
        <w:p w14:paraId="25A98C96" w14:textId="090EF8ED" w:rsidR="0091350A" w:rsidRDefault="00D170D3">
          <w:pPr>
            <w:pStyle w:val="TOC1"/>
            <w:rPr>
              <w:rFonts w:asciiTheme="minorHAnsi" w:eastAsiaTheme="minorEastAsia" w:hAnsiTheme="minorHAnsi" w:cstheme="minorBidi"/>
              <w:color w:val="auto"/>
              <w:kern w:val="0"/>
              <w:sz w:val="22"/>
              <w:szCs w:val="22"/>
            </w:rPr>
          </w:pPr>
          <w:hyperlink w:anchor="_Toc21612306"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_Toc21612306 \h </w:instrText>
            </w:r>
            <w:r w:rsidR="0091350A">
              <w:rPr>
                <w:webHidden/>
              </w:rPr>
            </w:r>
            <w:r w:rsidR="0091350A">
              <w:rPr>
                <w:webHidden/>
              </w:rPr>
              <w:fldChar w:fldCharType="separate"/>
            </w:r>
            <w:r w:rsidR="0091350A">
              <w:rPr>
                <w:webHidden/>
              </w:rPr>
              <w:t>32</w:t>
            </w:r>
            <w:r w:rsidR="0091350A">
              <w:rPr>
                <w:webHidden/>
              </w:rPr>
              <w:fldChar w:fldCharType="end"/>
            </w:r>
          </w:hyperlink>
        </w:p>
        <w:p w14:paraId="74831DE5" w14:textId="52E0D126" w:rsidR="0091350A" w:rsidRDefault="00D170D3">
          <w:pPr>
            <w:pStyle w:val="TOC2"/>
            <w:rPr>
              <w:rFonts w:asciiTheme="minorHAnsi" w:eastAsiaTheme="minorEastAsia" w:hAnsiTheme="minorHAnsi" w:cstheme="minorBidi"/>
              <w:color w:val="auto"/>
              <w:kern w:val="0"/>
              <w:sz w:val="22"/>
              <w:szCs w:val="22"/>
            </w:rPr>
          </w:pPr>
          <w:hyperlink w:anchor="_Toc21612307" w:history="1">
            <w:r w:rsidR="0091350A" w:rsidRPr="004C5576">
              <w:rPr>
                <w:rStyle w:val="Hyperlink"/>
              </w:rPr>
              <w:t>Activity 4.5: Plan2go WHS procedures</w:t>
            </w:r>
            <w:r w:rsidR="0091350A">
              <w:rPr>
                <w:webHidden/>
              </w:rPr>
              <w:tab/>
            </w:r>
            <w:r w:rsidR="0091350A">
              <w:rPr>
                <w:webHidden/>
              </w:rPr>
              <w:fldChar w:fldCharType="begin"/>
            </w:r>
            <w:r w:rsidR="0091350A">
              <w:rPr>
                <w:webHidden/>
              </w:rPr>
              <w:instrText xml:space="preserve"> PAGEREF _Toc21612307 \h </w:instrText>
            </w:r>
            <w:r w:rsidR="0091350A">
              <w:rPr>
                <w:webHidden/>
              </w:rPr>
            </w:r>
            <w:r w:rsidR="0091350A">
              <w:rPr>
                <w:webHidden/>
              </w:rPr>
              <w:fldChar w:fldCharType="separate"/>
            </w:r>
            <w:r w:rsidR="0091350A">
              <w:rPr>
                <w:webHidden/>
              </w:rPr>
              <w:t>32</w:t>
            </w:r>
            <w:r w:rsidR="0091350A">
              <w:rPr>
                <w:webHidden/>
              </w:rPr>
              <w:fldChar w:fldCharType="end"/>
            </w:r>
          </w:hyperlink>
        </w:p>
        <w:p w14:paraId="651EDE5D" w14:textId="1E926E77" w:rsidR="0091350A" w:rsidRDefault="00D170D3">
          <w:pPr>
            <w:pStyle w:val="TOC2"/>
            <w:rPr>
              <w:rFonts w:asciiTheme="minorHAnsi" w:eastAsiaTheme="minorEastAsia" w:hAnsiTheme="minorHAnsi" w:cstheme="minorBidi"/>
              <w:color w:val="auto"/>
              <w:kern w:val="0"/>
              <w:sz w:val="22"/>
              <w:szCs w:val="22"/>
            </w:rPr>
          </w:pPr>
          <w:hyperlink w:anchor="_Toc21612308" w:history="1">
            <w:r w:rsidR="0091350A" w:rsidRPr="004C5576">
              <w:rPr>
                <w:rStyle w:val="Hyperlink"/>
              </w:rPr>
              <w:t>Emergency procedures</w:t>
            </w:r>
            <w:r w:rsidR="0091350A">
              <w:rPr>
                <w:webHidden/>
              </w:rPr>
              <w:tab/>
            </w:r>
            <w:r w:rsidR="0091350A">
              <w:rPr>
                <w:webHidden/>
              </w:rPr>
              <w:fldChar w:fldCharType="begin"/>
            </w:r>
            <w:r w:rsidR="0091350A">
              <w:rPr>
                <w:webHidden/>
              </w:rPr>
              <w:instrText xml:space="preserve"> PAGEREF _Toc21612308 \h </w:instrText>
            </w:r>
            <w:r w:rsidR="0091350A">
              <w:rPr>
                <w:webHidden/>
              </w:rPr>
            </w:r>
            <w:r w:rsidR="0091350A">
              <w:rPr>
                <w:webHidden/>
              </w:rPr>
              <w:fldChar w:fldCharType="separate"/>
            </w:r>
            <w:r w:rsidR="0091350A">
              <w:rPr>
                <w:webHidden/>
              </w:rPr>
              <w:t>32</w:t>
            </w:r>
            <w:r w:rsidR="0091350A">
              <w:rPr>
                <w:webHidden/>
              </w:rPr>
              <w:fldChar w:fldCharType="end"/>
            </w:r>
          </w:hyperlink>
        </w:p>
        <w:p w14:paraId="6C457F82" w14:textId="4CEBDD33" w:rsidR="0091350A" w:rsidRDefault="00D170D3">
          <w:pPr>
            <w:pStyle w:val="TOC1"/>
            <w:rPr>
              <w:rFonts w:asciiTheme="minorHAnsi" w:eastAsiaTheme="minorEastAsia" w:hAnsiTheme="minorHAnsi" w:cstheme="minorBidi"/>
              <w:color w:val="auto"/>
              <w:kern w:val="0"/>
              <w:sz w:val="22"/>
              <w:szCs w:val="22"/>
            </w:rPr>
          </w:pPr>
          <w:hyperlink w:anchor="_Toc21612309" w:history="1">
            <w:r w:rsidR="0091350A" w:rsidRPr="004C5576">
              <w:rPr>
                <w:rStyle w:val="Hyperlink"/>
              </w:rPr>
              <w:t>Reading list</w:t>
            </w:r>
            <w:r w:rsidR="0091350A">
              <w:rPr>
                <w:webHidden/>
              </w:rPr>
              <w:tab/>
            </w:r>
            <w:r w:rsidR="0091350A">
              <w:rPr>
                <w:webHidden/>
              </w:rPr>
              <w:fldChar w:fldCharType="begin"/>
            </w:r>
            <w:r w:rsidR="0091350A">
              <w:rPr>
                <w:webHidden/>
              </w:rPr>
              <w:instrText xml:space="preserve"> PAGEREF _Toc21612309 \h </w:instrText>
            </w:r>
            <w:r w:rsidR="0091350A">
              <w:rPr>
                <w:webHidden/>
              </w:rPr>
            </w:r>
            <w:r w:rsidR="0091350A">
              <w:rPr>
                <w:webHidden/>
              </w:rPr>
              <w:fldChar w:fldCharType="separate"/>
            </w:r>
            <w:r w:rsidR="0091350A">
              <w:rPr>
                <w:webHidden/>
              </w:rPr>
              <w:t>33</w:t>
            </w:r>
            <w:r w:rsidR="0091350A">
              <w:rPr>
                <w:webHidden/>
              </w:rPr>
              <w:fldChar w:fldCharType="end"/>
            </w:r>
          </w:hyperlink>
        </w:p>
        <w:p w14:paraId="41398361" w14:textId="5CAC6E4A" w:rsidR="0091350A" w:rsidRDefault="00D170D3">
          <w:pPr>
            <w:pStyle w:val="TOC1"/>
            <w:rPr>
              <w:rFonts w:asciiTheme="minorHAnsi" w:eastAsiaTheme="minorEastAsia" w:hAnsiTheme="minorHAnsi" w:cstheme="minorBidi"/>
              <w:color w:val="auto"/>
              <w:kern w:val="0"/>
              <w:sz w:val="22"/>
              <w:szCs w:val="22"/>
            </w:rPr>
          </w:pPr>
          <w:hyperlink w:anchor="_Toc21612310" w:history="1">
            <w:r w:rsidR="0091350A" w:rsidRPr="004C5576">
              <w:rPr>
                <w:rStyle w:val="Hyperlink"/>
              </w:rPr>
              <w:t>Watch</w:t>
            </w:r>
            <w:r w:rsidR="0091350A">
              <w:rPr>
                <w:webHidden/>
              </w:rPr>
              <w:tab/>
            </w:r>
            <w:r w:rsidR="0091350A">
              <w:rPr>
                <w:webHidden/>
              </w:rPr>
              <w:fldChar w:fldCharType="begin"/>
            </w:r>
            <w:r w:rsidR="0091350A">
              <w:rPr>
                <w:webHidden/>
              </w:rPr>
              <w:instrText xml:space="preserve"> PAGEREF _Toc21612310 \h </w:instrText>
            </w:r>
            <w:r w:rsidR="0091350A">
              <w:rPr>
                <w:webHidden/>
              </w:rPr>
            </w:r>
            <w:r w:rsidR="0091350A">
              <w:rPr>
                <w:webHidden/>
              </w:rPr>
              <w:fldChar w:fldCharType="separate"/>
            </w:r>
            <w:r w:rsidR="0091350A">
              <w:rPr>
                <w:webHidden/>
              </w:rPr>
              <w:t>34</w:t>
            </w:r>
            <w:r w:rsidR="0091350A">
              <w:rPr>
                <w:webHidden/>
              </w:rPr>
              <w:fldChar w:fldCharType="end"/>
            </w:r>
          </w:hyperlink>
        </w:p>
        <w:p w14:paraId="56720278" w14:textId="4B626404" w:rsidR="0091350A" w:rsidRDefault="00D170D3">
          <w:pPr>
            <w:pStyle w:val="TOC1"/>
            <w:rPr>
              <w:rFonts w:asciiTheme="minorHAnsi" w:eastAsiaTheme="minorEastAsia" w:hAnsiTheme="minorHAnsi" w:cstheme="minorBidi"/>
              <w:color w:val="auto"/>
              <w:kern w:val="0"/>
              <w:sz w:val="22"/>
              <w:szCs w:val="22"/>
            </w:rPr>
          </w:pPr>
          <w:hyperlink w:anchor="_Toc21612311" w:history="1">
            <w:r w:rsidR="0091350A" w:rsidRPr="004C5576">
              <w:rPr>
                <w:rStyle w:val="Hyperlink"/>
              </w:rPr>
              <w:t>Reading list</w:t>
            </w:r>
            <w:r w:rsidR="0091350A">
              <w:rPr>
                <w:webHidden/>
              </w:rPr>
              <w:tab/>
            </w:r>
            <w:r w:rsidR="0091350A">
              <w:rPr>
                <w:webHidden/>
              </w:rPr>
              <w:fldChar w:fldCharType="begin"/>
            </w:r>
            <w:r w:rsidR="0091350A">
              <w:rPr>
                <w:webHidden/>
              </w:rPr>
              <w:instrText xml:space="preserve"> PAGEREF _Toc21612311 \h </w:instrText>
            </w:r>
            <w:r w:rsidR="0091350A">
              <w:rPr>
                <w:webHidden/>
              </w:rPr>
            </w:r>
            <w:r w:rsidR="0091350A">
              <w:rPr>
                <w:webHidden/>
              </w:rPr>
              <w:fldChar w:fldCharType="separate"/>
            </w:r>
            <w:r w:rsidR="0091350A">
              <w:rPr>
                <w:webHidden/>
              </w:rPr>
              <w:t>34</w:t>
            </w:r>
            <w:r w:rsidR="0091350A">
              <w:rPr>
                <w:webHidden/>
              </w:rPr>
              <w:fldChar w:fldCharType="end"/>
            </w:r>
          </w:hyperlink>
        </w:p>
        <w:p w14:paraId="6ED59473" w14:textId="3D7B9620" w:rsidR="0091350A" w:rsidRDefault="00D170D3">
          <w:pPr>
            <w:pStyle w:val="TOC2"/>
            <w:rPr>
              <w:rFonts w:asciiTheme="minorHAnsi" w:eastAsiaTheme="minorEastAsia" w:hAnsiTheme="minorHAnsi" w:cstheme="minorBidi"/>
              <w:color w:val="auto"/>
              <w:kern w:val="0"/>
              <w:sz w:val="22"/>
              <w:szCs w:val="22"/>
            </w:rPr>
          </w:pPr>
          <w:hyperlink w:anchor="_Toc21612312" w:history="1">
            <w:r w:rsidR="0091350A" w:rsidRPr="004C5576">
              <w:rPr>
                <w:rStyle w:val="Hyperlink"/>
              </w:rPr>
              <w:t>Hazard sign and safety symbols</w:t>
            </w:r>
            <w:r w:rsidR="0091350A">
              <w:rPr>
                <w:webHidden/>
              </w:rPr>
              <w:tab/>
            </w:r>
            <w:r w:rsidR="0091350A">
              <w:rPr>
                <w:webHidden/>
              </w:rPr>
              <w:fldChar w:fldCharType="begin"/>
            </w:r>
            <w:r w:rsidR="0091350A">
              <w:rPr>
                <w:webHidden/>
              </w:rPr>
              <w:instrText xml:space="preserve"> PAGEREF _Toc21612312 \h </w:instrText>
            </w:r>
            <w:r w:rsidR="0091350A">
              <w:rPr>
                <w:webHidden/>
              </w:rPr>
            </w:r>
            <w:r w:rsidR="0091350A">
              <w:rPr>
                <w:webHidden/>
              </w:rPr>
              <w:fldChar w:fldCharType="separate"/>
            </w:r>
            <w:r w:rsidR="0091350A">
              <w:rPr>
                <w:webHidden/>
              </w:rPr>
              <w:t>34</w:t>
            </w:r>
            <w:r w:rsidR="0091350A">
              <w:rPr>
                <w:webHidden/>
              </w:rPr>
              <w:fldChar w:fldCharType="end"/>
            </w:r>
          </w:hyperlink>
        </w:p>
        <w:p w14:paraId="12ACFE56" w14:textId="65FBD9DB"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313" w:history="1">
            <w:r w:rsidR="0091350A" w:rsidRPr="004C5576">
              <w:rPr>
                <w:rStyle w:val="Hyperlink"/>
              </w:rPr>
              <w:t>7 categories of safety signs</w:t>
            </w:r>
            <w:r w:rsidR="0091350A">
              <w:rPr>
                <w:webHidden/>
              </w:rPr>
              <w:tab/>
            </w:r>
            <w:r w:rsidR="0091350A">
              <w:rPr>
                <w:webHidden/>
              </w:rPr>
              <w:fldChar w:fldCharType="begin"/>
            </w:r>
            <w:r w:rsidR="0091350A">
              <w:rPr>
                <w:webHidden/>
              </w:rPr>
              <w:instrText xml:space="preserve"> PAGEREF _Toc21612313 \h </w:instrText>
            </w:r>
            <w:r w:rsidR="0091350A">
              <w:rPr>
                <w:webHidden/>
              </w:rPr>
            </w:r>
            <w:r w:rsidR="0091350A">
              <w:rPr>
                <w:webHidden/>
              </w:rPr>
              <w:fldChar w:fldCharType="separate"/>
            </w:r>
            <w:r w:rsidR="0091350A">
              <w:rPr>
                <w:webHidden/>
              </w:rPr>
              <w:t>35</w:t>
            </w:r>
            <w:r w:rsidR="0091350A">
              <w:rPr>
                <w:webHidden/>
              </w:rPr>
              <w:fldChar w:fldCharType="end"/>
            </w:r>
          </w:hyperlink>
        </w:p>
        <w:p w14:paraId="11A5D4C7" w14:textId="2AE640A9" w:rsidR="0091350A" w:rsidRDefault="00D170D3">
          <w:pPr>
            <w:pStyle w:val="TOC1"/>
            <w:rPr>
              <w:rFonts w:asciiTheme="minorHAnsi" w:eastAsiaTheme="minorEastAsia" w:hAnsiTheme="minorHAnsi" w:cstheme="minorBidi"/>
              <w:color w:val="auto"/>
              <w:kern w:val="0"/>
              <w:sz w:val="22"/>
              <w:szCs w:val="22"/>
            </w:rPr>
          </w:pPr>
          <w:hyperlink w:anchor="_Toc21612314" w:history="1">
            <w:r w:rsidR="0091350A" w:rsidRPr="004C5576">
              <w:rPr>
                <w:rStyle w:val="Hyperlink"/>
              </w:rPr>
              <w:t>Watch</w:t>
            </w:r>
            <w:r w:rsidR="0091350A">
              <w:rPr>
                <w:webHidden/>
              </w:rPr>
              <w:tab/>
            </w:r>
            <w:r w:rsidR="0091350A">
              <w:rPr>
                <w:webHidden/>
              </w:rPr>
              <w:fldChar w:fldCharType="begin"/>
            </w:r>
            <w:r w:rsidR="0091350A">
              <w:rPr>
                <w:webHidden/>
              </w:rPr>
              <w:instrText xml:space="preserve"> PAGEREF _Toc21612314 \h </w:instrText>
            </w:r>
            <w:r w:rsidR="0091350A">
              <w:rPr>
                <w:webHidden/>
              </w:rPr>
            </w:r>
            <w:r w:rsidR="0091350A">
              <w:rPr>
                <w:webHidden/>
              </w:rPr>
              <w:fldChar w:fldCharType="separate"/>
            </w:r>
            <w:r w:rsidR="0091350A">
              <w:rPr>
                <w:webHidden/>
              </w:rPr>
              <w:t>38</w:t>
            </w:r>
            <w:r w:rsidR="0091350A">
              <w:rPr>
                <w:webHidden/>
              </w:rPr>
              <w:fldChar w:fldCharType="end"/>
            </w:r>
          </w:hyperlink>
        </w:p>
        <w:p w14:paraId="21E09E3A" w14:textId="170DAB2C" w:rsidR="0091350A" w:rsidRDefault="00D170D3">
          <w:pPr>
            <w:pStyle w:val="TOC1"/>
            <w:rPr>
              <w:rFonts w:asciiTheme="minorHAnsi" w:eastAsiaTheme="minorEastAsia" w:hAnsiTheme="minorHAnsi" w:cstheme="minorBidi"/>
              <w:color w:val="auto"/>
              <w:kern w:val="0"/>
              <w:sz w:val="22"/>
              <w:szCs w:val="22"/>
            </w:rPr>
          </w:pPr>
          <w:hyperlink w:anchor="_Toc21612315"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_Toc21612315 \h </w:instrText>
            </w:r>
            <w:r w:rsidR="0091350A">
              <w:rPr>
                <w:webHidden/>
              </w:rPr>
            </w:r>
            <w:r w:rsidR="0091350A">
              <w:rPr>
                <w:webHidden/>
              </w:rPr>
              <w:fldChar w:fldCharType="separate"/>
            </w:r>
            <w:r w:rsidR="0091350A">
              <w:rPr>
                <w:webHidden/>
              </w:rPr>
              <w:t>39</w:t>
            </w:r>
            <w:r w:rsidR="0091350A">
              <w:rPr>
                <w:webHidden/>
              </w:rPr>
              <w:fldChar w:fldCharType="end"/>
            </w:r>
          </w:hyperlink>
        </w:p>
        <w:p w14:paraId="4122D8EF" w14:textId="11585078" w:rsidR="0091350A" w:rsidRDefault="00D170D3">
          <w:pPr>
            <w:pStyle w:val="TOC2"/>
            <w:rPr>
              <w:rFonts w:asciiTheme="minorHAnsi" w:eastAsiaTheme="minorEastAsia" w:hAnsiTheme="minorHAnsi" w:cstheme="minorBidi"/>
              <w:color w:val="auto"/>
              <w:kern w:val="0"/>
              <w:sz w:val="22"/>
              <w:szCs w:val="22"/>
            </w:rPr>
          </w:pPr>
          <w:hyperlink w:anchor="_Toc21612316" w:history="1">
            <w:r w:rsidR="0091350A" w:rsidRPr="004C5576">
              <w:rPr>
                <w:rStyle w:val="Hyperlink"/>
              </w:rPr>
              <w:t>Activity 4.6: Identifying safety signs</w:t>
            </w:r>
            <w:r w:rsidR="0091350A">
              <w:rPr>
                <w:webHidden/>
              </w:rPr>
              <w:tab/>
            </w:r>
            <w:r w:rsidR="0091350A">
              <w:rPr>
                <w:webHidden/>
              </w:rPr>
              <w:fldChar w:fldCharType="begin"/>
            </w:r>
            <w:r w:rsidR="0091350A">
              <w:rPr>
                <w:webHidden/>
              </w:rPr>
              <w:instrText xml:space="preserve"> PAGEREF _Toc21612316 \h </w:instrText>
            </w:r>
            <w:r w:rsidR="0091350A">
              <w:rPr>
                <w:webHidden/>
              </w:rPr>
            </w:r>
            <w:r w:rsidR="0091350A">
              <w:rPr>
                <w:webHidden/>
              </w:rPr>
              <w:fldChar w:fldCharType="separate"/>
            </w:r>
            <w:r w:rsidR="0091350A">
              <w:rPr>
                <w:webHidden/>
              </w:rPr>
              <w:t>39</w:t>
            </w:r>
            <w:r w:rsidR="0091350A">
              <w:rPr>
                <w:webHidden/>
              </w:rPr>
              <w:fldChar w:fldCharType="end"/>
            </w:r>
          </w:hyperlink>
        </w:p>
        <w:p w14:paraId="70E915B3" w14:textId="335BD42C" w:rsidR="0091350A" w:rsidRDefault="00D170D3">
          <w:pPr>
            <w:pStyle w:val="TOC1"/>
            <w:rPr>
              <w:rFonts w:asciiTheme="minorHAnsi" w:eastAsiaTheme="minorEastAsia" w:hAnsiTheme="minorHAnsi" w:cstheme="minorBidi"/>
              <w:color w:val="auto"/>
              <w:kern w:val="0"/>
              <w:sz w:val="22"/>
              <w:szCs w:val="22"/>
            </w:rPr>
          </w:pPr>
          <w:hyperlink w:anchor="_Toc21612317" w:history="1">
            <w:r w:rsidR="0091350A" w:rsidRPr="004C5576">
              <w:rPr>
                <w:rStyle w:val="Hyperlink"/>
              </w:rPr>
              <w:t>Topic 5 Introduction</w:t>
            </w:r>
            <w:r w:rsidR="0091350A">
              <w:rPr>
                <w:webHidden/>
              </w:rPr>
              <w:tab/>
            </w:r>
            <w:r w:rsidR="0091350A">
              <w:rPr>
                <w:webHidden/>
              </w:rPr>
              <w:fldChar w:fldCharType="begin"/>
            </w:r>
            <w:r w:rsidR="0091350A">
              <w:rPr>
                <w:webHidden/>
              </w:rPr>
              <w:instrText xml:space="preserve"> PAGEREF _Toc21612317 \h </w:instrText>
            </w:r>
            <w:r w:rsidR="0091350A">
              <w:rPr>
                <w:webHidden/>
              </w:rPr>
            </w:r>
            <w:r w:rsidR="0091350A">
              <w:rPr>
                <w:webHidden/>
              </w:rPr>
              <w:fldChar w:fldCharType="separate"/>
            </w:r>
            <w:r w:rsidR="0091350A">
              <w:rPr>
                <w:webHidden/>
              </w:rPr>
              <w:t>42</w:t>
            </w:r>
            <w:r w:rsidR="0091350A">
              <w:rPr>
                <w:webHidden/>
              </w:rPr>
              <w:fldChar w:fldCharType="end"/>
            </w:r>
          </w:hyperlink>
        </w:p>
        <w:p w14:paraId="38F25BCE" w14:textId="1B92B57C" w:rsidR="0091350A" w:rsidRDefault="00D170D3">
          <w:pPr>
            <w:pStyle w:val="TOC2"/>
            <w:rPr>
              <w:rFonts w:asciiTheme="minorHAnsi" w:eastAsiaTheme="minorEastAsia" w:hAnsiTheme="minorHAnsi" w:cstheme="minorBidi"/>
              <w:color w:val="auto"/>
              <w:kern w:val="0"/>
              <w:sz w:val="22"/>
              <w:szCs w:val="22"/>
            </w:rPr>
          </w:pPr>
          <w:hyperlink w:anchor="_Toc21612318" w:history="1">
            <w:r w:rsidR="0091350A" w:rsidRPr="004C5576">
              <w:rPr>
                <w:rStyle w:val="Hyperlink"/>
              </w:rPr>
              <w:t>What is risk management?</w:t>
            </w:r>
            <w:r w:rsidR="0091350A">
              <w:rPr>
                <w:webHidden/>
              </w:rPr>
              <w:tab/>
            </w:r>
            <w:r w:rsidR="0091350A">
              <w:rPr>
                <w:webHidden/>
              </w:rPr>
              <w:fldChar w:fldCharType="begin"/>
            </w:r>
            <w:r w:rsidR="0091350A">
              <w:rPr>
                <w:webHidden/>
              </w:rPr>
              <w:instrText xml:space="preserve"> PAGEREF _Toc21612318 \h </w:instrText>
            </w:r>
            <w:r w:rsidR="0091350A">
              <w:rPr>
                <w:webHidden/>
              </w:rPr>
            </w:r>
            <w:r w:rsidR="0091350A">
              <w:rPr>
                <w:webHidden/>
              </w:rPr>
              <w:fldChar w:fldCharType="separate"/>
            </w:r>
            <w:r w:rsidR="0091350A">
              <w:rPr>
                <w:webHidden/>
              </w:rPr>
              <w:t>42</w:t>
            </w:r>
            <w:r w:rsidR="0091350A">
              <w:rPr>
                <w:webHidden/>
              </w:rPr>
              <w:fldChar w:fldCharType="end"/>
            </w:r>
          </w:hyperlink>
        </w:p>
        <w:p w14:paraId="44B8B757" w14:textId="096B95E7" w:rsidR="0091350A" w:rsidRDefault="00D170D3">
          <w:pPr>
            <w:pStyle w:val="TOC1"/>
            <w:rPr>
              <w:rFonts w:asciiTheme="minorHAnsi" w:eastAsiaTheme="minorEastAsia" w:hAnsiTheme="minorHAnsi" w:cstheme="minorBidi"/>
              <w:color w:val="auto"/>
              <w:kern w:val="0"/>
              <w:sz w:val="22"/>
              <w:szCs w:val="22"/>
            </w:rPr>
          </w:pPr>
          <w:hyperlink w:anchor="_Toc21612319" w:history="1">
            <w:r w:rsidR="0091350A" w:rsidRPr="004C5576">
              <w:rPr>
                <w:rStyle w:val="Hyperlink"/>
              </w:rPr>
              <w:t>Watch</w:t>
            </w:r>
            <w:r w:rsidR="0091350A">
              <w:rPr>
                <w:webHidden/>
              </w:rPr>
              <w:tab/>
            </w:r>
            <w:r w:rsidR="0091350A">
              <w:rPr>
                <w:webHidden/>
              </w:rPr>
              <w:fldChar w:fldCharType="begin"/>
            </w:r>
            <w:r w:rsidR="0091350A">
              <w:rPr>
                <w:webHidden/>
              </w:rPr>
              <w:instrText xml:space="preserve"> PAGEREF _Toc21612319 \h </w:instrText>
            </w:r>
            <w:r w:rsidR="0091350A">
              <w:rPr>
                <w:webHidden/>
              </w:rPr>
            </w:r>
            <w:r w:rsidR="0091350A">
              <w:rPr>
                <w:webHidden/>
              </w:rPr>
              <w:fldChar w:fldCharType="separate"/>
            </w:r>
            <w:r w:rsidR="0091350A">
              <w:rPr>
                <w:webHidden/>
              </w:rPr>
              <w:t>42</w:t>
            </w:r>
            <w:r w:rsidR="0091350A">
              <w:rPr>
                <w:webHidden/>
              </w:rPr>
              <w:fldChar w:fldCharType="end"/>
            </w:r>
          </w:hyperlink>
        </w:p>
        <w:p w14:paraId="7D5E65B6" w14:textId="0E90A7A5" w:rsidR="0091350A" w:rsidRDefault="00D170D3">
          <w:pPr>
            <w:pStyle w:val="TOC1"/>
            <w:rPr>
              <w:rFonts w:asciiTheme="minorHAnsi" w:eastAsiaTheme="minorEastAsia" w:hAnsiTheme="minorHAnsi" w:cstheme="minorBidi"/>
              <w:color w:val="auto"/>
              <w:kern w:val="0"/>
              <w:sz w:val="22"/>
              <w:szCs w:val="22"/>
            </w:rPr>
          </w:pPr>
          <w:hyperlink w:anchor="_Toc21612320" w:history="1">
            <w:r w:rsidR="0091350A" w:rsidRPr="004C5576">
              <w:rPr>
                <w:rStyle w:val="Hyperlink"/>
              </w:rPr>
              <w:t>Reading list</w:t>
            </w:r>
            <w:r w:rsidR="0091350A">
              <w:rPr>
                <w:webHidden/>
              </w:rPr>
              <w:tab/>
            </w:r>
            <w:r w:rsidR="0091350A">
              <w:rPr>
                <w:webHidden/>
              </w:rPr>
              <w:fldChar w:fldCharType="begin"/>
            </w:r>
            <w:r w:rsidR="0091350A">
              <w:rPr>
                <w:webHidden/>
              </w:rPr>
              <w:instrText xml:space="preserve"> PAGEREF _Toc21612320 \h </w:instrText>
            </w:r>
            <w:r w:rsidR="0091350A">
              <w:rPr>
                <w:webHidden/>
              </w:rPr>
            </w:r>
            <w:r w:rsidR="0091350A">
              <w:rPr>
                <w:webHidden/>
              </w:rPr>
              <w:fldChar w:fldCharType="separate"/>
            </w:r>
            <w:r w:rsidR="0091350A">
              <w:rPr>
                <w:webHidden/>
              </w:rPr>
              <w:t>43</w:t>
            </w:r>
            <w:r w:rsidR="0091350A">
              <w:rPr>
                <w:webHidden/>
              </w:rPr>
              <w:fldChar w:fldCharType="end"/>
            </w:r>
          </w:hyperlink>
        </w:p>
        <w:p w14:paraId="2970E08B" w14:textId="54923ED7" w:rsidR="0091350A" w:rsidRDefault="00D170D3">
          <w:pPr>
            <w:pStyle w:val="TOC2"/>
            <w:rPr>
              <w:rFonts w:asciiTheme="minorHAnsi" w:eastAsiaTheme="minorEastAsia" w:hAnsiTheme="minorHAnsi" w:cstheme="minorBidi"/>
              <w:color w:val="auto"/>
              <w:kern w:val="0"/>
              <w:sz w:val="22"/>
              <w:szCs w:val="22"/>
            </w:rPr>
          </w:pPr>
          <w:hyperlink w:anchor="_Toc21612321" w:history="1">
            <w:r w:rsidR="0091350A" w:rsidRPr="004C5576">
              <w:rPr>
                <w:rStyle w:val="Hyperlink"/>
              </w:rPr>
              <w:t>What is a hazard?</w:t>
            </w:r>
            <w:r w:rsidR="0091350A">
              <w:rPr>
                <w:webHidden/>
              </w:rPr>
              <w:tab/>
            </w:r>
            <w:r w:rsidR="0091350A">
              <w:rPr>
                <w:webHidden/>
              </w:rPr>
              <w:fldChar w:fldCharType="begin"/>
            </w:r>
            <w:r w:rsidR="0091350A">
              <w:rPr>
                <w:webHidden/>
              </w:rPr>
              <w:instrText xml:space="preserve"> PAGEREF _Toc21612321 \h </w:instrText>
            </w:r>
            <w:r w:rsidR="0091350A">
              <w:rPr>
                <w:webHidden/>
              </w:rPr>
            </w:r>
            <w:r w:rsidR="0091350A">
              <w:rPr>
                <w:webHidden/>
              </w:rPr>
              <w:fldChar w:fldCharType="separate"/>
            </w:r>
            <w:r w:rsidR="0091350A">
              <w:rPr>
                <w:webHidden/>
              </w:rPr>
              <w:t>43</w:t>
            </w:r>
            <w:r w:rsidR="0091350A">
              <w:rPr>
                <w:webHidden/>
              </w:rPr>
              <w:fldChar w:fldCharType="end"/>
            </w:r>
          </w:hyperlink>
        </w:p>
        <w:p w14:paraId="6A62FDD9" w14:textId="57E7FE25"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322" w:history="1">
            <w:r w:rsidR="0091350A" w:rsidRPr="004C5576">
              <w:rPr>
                <w:rStyle w:val="Hyperlink"/>
              </w:rPr>
              <w:t>Categories of hazards</w:t>
            </w:r>
            <w:r w:rsidR="0091350A">
              <w:rPr>
                <w:webHidden/>
              </w:rPr>
              <w:tab/>
            </w:r>
            <w:r w:rsidR="0091350A">
              <w:rPr>
                <w:webHidden/>
              </w:rPr>
              <w:fldChar w:fldCharType="begin"/>
            </w:r>
            <w:r w:rsidR="0091350A">
              <w:rPr>
                <w:webHidden/>
              </w:rPr>
              <w:instrText xml:space="preserve"> PAGEREF _Toc21612322 \h </w:instrText>
            </w:r>
            <w:r w:rsidR="0091350A">
              <w:rPr>
                <w:webHidden/>
              </w:rPr>
            </w:r>
            <w:r w:rsidR="0091350A">
              <w:rPr>
                <w:webHidden/>
              </w:rPr>
              <w:fldChar w:fldCharType="separate"/>
            </w:r>
            <w:r w:rsidR="0091350A">
              <w:rPr>
                <w:webHidden/>
              </w:rPr>
              <w:t>43</w:t>
            </w:r>
            <w:r w:rsidR="0091350A">
              <w:rPr>
                <w:webHidden/>
              </w:rPr>
              <w:fldChar w:fldCharType="end"/>
            </w:r>
          </w:hyperlink>
        </w:p>
        <w:p w14:paraId="72B1675D" w14:textId="00977A50" w:rsidR="0091350A" w:rsidRDefault="00D170D3">
          <w:pPr>
            <w:pStyle w:val="TOC1"/>
            <w:rPr>
              <w:rFonts w:asciiTheme="minorHAnsi" w:eastAsiaTheme="minorEastAsia" w:hAnsiTheme="minorHAnsi" w:cstheme="minorBidi"/>
              <w:color w:val="auto"/>
              <w:kern w:val="0"/>
              <w:sz w:val="22"/>
              <w:szCs w:val="22"/>
            </w:rPr>
          </w:pPr>
          <w:hyperlink w:anchor="_Toc21612323"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_Toc21612323 \h </w:instrText>
            </w:r>
            <w:r w:rsidR="0091350A">
              <w:rPr>
                <w:webHidden/>
              </w:rPr>
            </w:r>
            <w:r w:rsidR="0091350A">
              <w:rPr>
                <w:webHidden/>
              </w:rPr>
              <w:fldChar w:fldCharType="separate"/>
            </w:r>
            <w:r w:rsidR="0091350A">
              <w:rPr>
                <w:webHidden/>
              </w:rPr>
              <w:t>44</w:t>
            </w:r>
            <w:r w:rsidR="0091350A">
              <w:rPr>
                <w:webHidden/>
              </w:rPr>
              <w:fldChar w:fldCharType="end"/>
            </w:r>
          </w:hyperlink>
        </w:p>
        <w:p w14:paraId="1AD74C74" w14:textId="55455093" w:rsidR="0091350A" w:rsidRDefault="00D170D3">
          <w:pPr>
            <w:pStyle w:val="TOC2"/>
            <w:rPr>
              <w:rFonts w:asciiTheme="minorHAnsi" w:eastAsiaTheme="minorEastAsia" w:hAnsiTheme="minorHAnsi" w:cstheme="minorBidi"/>
              <w:color w:val="auto"/>
              <w:kern w:val="0"/>
              <w:sz w:val="22"/>
              <w:szCs w:val="22"/>
            </w:rPr>
          </w:pPr>
          <w:hyperlink w:anchor="_Toc21612324" w:history="1">
            <w:r w:rsidR="0091350A" w:rsidRPr="004C5576">
              <w:rPr>
                <w:rStyle w:val="Hyperlink"/>
              </w:rPr>
              <w:t>Activity 5.1: Workplace hazards</w:t>
            </w:r>
            <w:r w:rsidR="0091350A">
              <w:rPr>
                <w:webHidden/>
              </w:rPr>
              <w:tab/>
            </w:r>
            <w:r w:rsidR="0091350A">
              <w:rPr>
                <w:webHidden/>
              </w:rPr>
              <w:fldChar w:fldCharType="begin"/>
            </w:r>
            <w:r w:rsidR="0091350A">
              <w:rPr>
                <w:webHidden/>
              </w:rPr>
              <w:instrText xml:space="preserve"> PAGEREF _Toc21612324 \h </w:instrText>
            </w:r>
            <w:r w:rsidR="0091350A">
              <w:rPr>
                <w:webHidden/>
              </w:rPr>
            </w:r>
            <w:r w:rsidR="0091350A">
              <w:rPr>
                <w:webHidden/>
              </w:rPr>
              <w:fldChar w:fldCharType="separate"/>
            </w:r>
            <w:r w:rsidR="0091350A">
              <w:rPr>
                <w:webHidden/>
              </w:rPr>
              <w:t>44</w:t>
            </w:r>
            <w:r w:rsidR="0091350A">
              <w:rPr>
                <w:webHidden/>
              </w:rPr>
              <w:fldChar w:fldCharType="end"/>
            </w:r>
          </w:hyperlink>
        </w:p>
        <w:p w14:paraId="509CC6BF" w14:textId="55E5FCBE" w:rsidR="0091350A" w:rsidRDefault="00D170D3">
          <w:pPr>
            <w:pStyle w:val="TOC2"/>
            <w:rPr>
              <w:rFonts w:asciiTheme="minorHAnsi" w:eastAsiaTheme="minorEastAsia" w:hAnsiTheme="minorHAnsi" w:cstheme="minorBidi"/>
              <w:color w:val="auto"/>
              <w:kern w:val="0"/>
              <w:sz w:val="22"/>
              <w:szCs w:val="22"/>
            </w:rPr>
          </w:pPr>
          <w:hyperlink w:anchor="_Toc21612325" w:history="1">
            <w:r w:rsidR="0091350A" w:rsidRPr="004C5576">
              <w:rPr>
                <w:rStyle w:val="Hyperlink"/>
              </w:rPr>
              <w:t>Identifying hazards in the workplace</w:t>
            </w:r>
            <w:r w:rsidR="0091350A">
              <w:rPr>
                <w:webHidden/>
              </w:rPr>
              <w:tab/>
            </w:r>
            <w:r w:rsidR="0091350A">
              <w:rPr>
                <w:webHidden/>
              </w:rPr>
              <w:fldChar w:fldCharType="begin"/>
            </w:r>
            <w:r w:rsidR="0091350A">
              <w:rPr>
                <w:webHidden/>
              </w:rPr>
              <w:instrText xml:space="preserve"> PAGEREF _Toc21612325 \h </w:instrText>
            </w:r>
            <w:r w:rsidR="0091350A">
              <w:rPr>
                <w:webHidden/>
              </w:rPr>
            </w:r>
            <w:r w:rsidR="0091350A">
              <w:rPr>
                <w:webHidden/>
              </w:rPr>
              <w:fldChar w:fldCharType="separate"/>
            </w:r>
            <w:r w:rsidR="0091350A">
              <w:rPr>
                <w:webHidden/>
              </w:rPr>
              <w:t>47</w:t>
            </w:r>
            <w:r w:rsidR="0091350A">
              <w:rPr>
                <w:webHidden/>
              </w:rPr>
              <w:fldChar w:fldCharType="end"/>
            </w:r>
          </w:hyperlink>
        </w:p>
        <w:p w14:paraId="2981679A" w14:textId="481C35FC"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326" w:history="1">
            <w:r w:rsidR="0091350A" w:rsidRPr="004C5576">
              <w:rPr>
                <w:rStyle w:val="Hyperlink"/>
              </w:rPr>
              <w:t>How to identify a hazard</w:t>
            </w:r>
            <w:r w:rsidR="0091350A">
              <w:rPr>
                <w:webHidden/>
              </w:rPr>
              <w:tab/>
            </w:r>
            <w:r w:rsidR="0091350A">
              <w:rPr>
                <w:webHidden/>
              </w:rPr>
              <w:fldChar w:fldCharType="begin"/>
            </w:r>
            <w:r w:rsidR="0091350A">
              <w:rPr>
                <w:webHidden/>
              </w:rPr>
              <w:instrText xml:space="preserve"> PAGEREF _Toc21612326 \h </w:instrText>
            </w:r>
            <w:r w:rsidR="0091350A">
              <w:rPr>
                <w:webHidden/>
              </w:rPr>
            </w:r>
            <w:r w:rsidR="0091350A">
              <w:rPr>
                <w:webHidden/>
              </w:rPr>
              <w:fldChar w:fldCharType="separate"/>
            </w:r>
            <w:r w:rsidR="0091350A">
              <w:rPr>
                <w:webHidden/>
              </w:rPr>
              <w:t>48</w:t>
            </w:r>
            <w:r w:rsidR="0091350A">
              <w:rPr>
                <w:webHidden/>
              </w:rPr>
              <w:fldChar w:fldCharType="end"/>
            </w:r>
          </w:hyperlink>
        </w:p>
        <w:p w14:paraId="64704D18" w14:textId="656E9A53" w:rsidR="0091350A" w:rsidRDefault="00D170D3">
          <w:pPr>
            <w:pStyle w:val="TOC1"/>
            <w:rPr>
              <w:rFonts w:asciiTheme="minorHAnsi" w:eastAsiaTheme="minorEastAsia" w:hAnsiTheme="minorHAnsi" w:cstheme="minorBidi"/>
              <w:color w:val="auto"/>
              <w:kern w:val="0"/>
              <w:sz w:val="22"/>
              <w:szCs w:val="22"/>
            </w:rPr>
          </w:pPr>
          <w:hyperlink w:anchor="_Toc21612327"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_Toc21612327 \h </w:instrText>
            </w:r>
            <w:r w:rsidR="0091350A">
              <w:rPr>
                <w:webHidden/>
              </w:rPr>
            </w:r>
            <w:r w:rsidR="0091350A">
              <w:rPr>
                <w:webHidden/>
              </w:rPr>
              <w:fldChar w:fldCharType="separate"/>
            </w:r>
            <w:r w:rsidR="0091350A">
              <w:rPr>
                <w:webHidden/>
              </w:rPr>
              <w:t>48</w:t>
            </w:r>
            <w:r w:rsidR="0091350A">
              <w:rPr>
                <w:webHidden/>
              </w:rPr>
              <w:fldChar w:fldCharType="end"/>
            </w:r>
          </w:hyperlink>
        </w:p>
        <w:p w14:paraId="434A7CDE" w14:textId="67807752" w:rsidR="0091350A" w:rsidRDefault="00D170D3">
          <w:pPr>
            <w:pStyle w:val="TOC2"/>
            <w:rPr>
              <w:rFonts w:asciiTheme="minorHAnsi" w:eastAsiaTheme="minorEastAsia" w:hAnsiTheme="minorHAnsi" w:cstheme="minorBidi"/>
              <w:color w:val="auto"/>
              <w:kern w:val="0"/>
              <w:sz w:val="22"/>
              <w:szCs w:val="22"/>
            </w:rPr>
          </w:pPr>
          <w:hyperlink w:anchor="_Toc21612328" w:history="1">
            <w:r w:rsidR="0091350A" w:rsidRPr="004C5576">
              <w:rPr>
                <w:rStyle w:val="Hyperlink"/>
              </w:rPr>
              <w:t>Activity 5.2: Office hazards</w:t>
            </w:r>
            <w:r w:rsidR="0091350A">
              <w:rPr>
                <w:webHidden/>
              </w:rPr>
              <w:tab/>
            </w:r>
            <w:r w:rsidR="0091350A">
              <w:rPr>
                <w:webHidden/>
              </w:rPr>
              <w:fldChar w:fldCharType="begin"/>
            </w:r>
            <w:r w:rsidR="0091350A">
              <w:rPr>
                <w:webHidden/>
              </w:rPr>
              <w:instrText xml:space="preserve"> PAGEREF _Toc21612328 \h </w:instrText>
            </w:r>
            <w:r w:rsidR="0091350A">
              <w:rPr>
                <w:webHidden/>
              </w:rPr>
            </w:r>
            <w:r w:rsidR="0091350A">
              <w:rPr>
                <w:webHidden/>
              </w:rPr>
              <w:fldChar w:fldCharType="separate"/>
            </w:r>
            <w:r w:rsidR="0091350A">
              <w:rPr>
                <w:webHidden/>
              </w:rPr>
              <w:t>48</w:t>
            </w:r>
            <w:r w:rsidR="0091350A">
              <w:rPr>
                <w:webHidden/>
              </w:rPr>
              <w:fldChar w:fldCharType="end"/>
            </w:r>
          </w:hyperlink>
        </w:p>
        <w:p w14:paraId="1BA520C0" w14:textId="2AC2EEAF" w:rsidR="0091350A" w:rsidRDefault="00D170D3">
          <w:pPr>
            <w:pStyle w:val="TOC2"/>
            <w:rPr>
              <w:rFonts w:asciiTheme="minorHAnsi" w:eastAsiaTheme="minorEastAsia" w:hAnsiTheme="minorHAnsi" w:cstheme="minorBidi"/>
              <w:color w:val="auto"/>
              <w:kern w:val="0"/>
              <w:sz w:val="22"/>
              <w:szCs w:val="22"/>
            </w:rPr>
          </w:pPr>
          <w:hyperlink w:anchor="_Toc21612329" w:history="1">
            <w:r w:rsidR="0091350A" w:rsidRPr="004C5576">
              <w:rPr>
                <w:rStyle w:val="Hyperlink"/>
              </w:rPr>
              <w:t>Reporting hazards</w:t>
            </w:r>
            <w:r w:rsidR="0091350A">
              <w:rPr>
                <w:webHidden/>
              </w:rPr>
              <w:tab/>
            </w:r>
            <w:r w:rsidR="0091350A">
              <w:rPr>
                <w:webHidden/>
              </w:rPr>
              <w:fldChar w:fldCharType="begin"/>
            </w:r>
            <w:r w:rsidR="0091350A">
              <w:rPr>
                <w:webHidden/>
              </w:rPr>
              <w:instrText xml:space="preserve"> PAGEREF _Toc21612329 \h </w:instrText>
            </w:r>
            <w:r w:rsidR="0091350A">
              <w:rPr>
                <w:webHidden/>
              </w:rPr>
            </w:r>
            <w:r w:rsidR="0091350A">
              <w:rPr>
                <w:webHidden/>
              </w:rPr>
              <w:fldChar w:fldCharType="separate"/>
            </w:r>
            <w:r w:rsidR="0091350A">
              <w:rPr>
                <w:webHidden/>
              </w:rPr>
              <w:t>50</w:t>
            </w:r>
            <w:r w:rsidR="0091350A">
              <w:rPr>
                <w:webHidden/>
              </w:rPr>
              <w:fldChar w:fldCharType="end"/>
            </w:r>
          </w:hyperlink>
        </w:p>
        <w:p w14:paraId="28E61FE5" w14:textId="35BBBE4A" w:rsidR="0091350A" w:rsidRDefault="00D170D3">
          <w:pPr>
            <w:pStyle w:val="TOC2"/>
            <w:rPr>
              <w:rFonts w:asciiTheme="minorHAnsi" w:eastAsiaTheme="minorEastAsia" w:hAnsiTheme="minorHAnsi" w:cstheme="minorBidi"/>
              <w:color w:val="auto"/>
              <w:kern w:val="0"/>
              <w:sz w:val="22"/>
              <w:szCs w:val="22"/>
            </w:rPr>
          </w:pPr>
          <w:hyperlink w:anchor="_Toc21612330" w:history="1">
            <w:r w:rsidR="0091350A" w:rsidRPr="004C5576">
              <w:rPr>
                <w:rStyle w:val="Hyperlink"/>
              </w:rPr>
              <w:t>Participating in a risk assessment</w:t>
            </w:r>
            <w:r w:rsidR="0091350A">
              <w:rPr>
                <w:webHidden/>
              </w:rPr>
              <w:tab/>
            </w:r>
            <w:r w:rsidR="0091350A">
              <w:rPr>
                <w:webHidden/>
              </w:rPr>
              <w:fldChar w:fldCharType="begin"/>
            </w:r>
            <w:r w:rsidR="0091350A">
              <w:rPr>
                <w:webHidden/>
              </w:rPr>
              <w:instrText xml:space="preserve"> PAGEREF _Toc21612330 \h </w:instrText>
            </w:r>
            <w:r w:rsidR="0091350A">
              <w:rPr>
                <w:webHidden/>
              </w:rPr>
            </w:r>
            <w:r w:rsidR="0091350A">
              <w:rPr>
                <w:webHidden/>
              </w:rPr>
              <w:fldChar w:fldCharType="separate"/>
            </w:r>
            <w:r w:rsidR="0091350A">
              <w:rPr>
                <w:webHidden/>
              </w:rPr>
              <w:t>51</w:t>
            </w:r>
            <w:r w:rsidR="0091350A">
              <w:rPr>
                <w:webHidden/>
              </w:rPr>
              <w:fldChar w:fldCharType="end"/>
            </w:r>
          </w:hyperlink>
        </w:p>
        <w:p w14:paraId="1F626C3C" w14:textId="0FEE4B97" w:rsidR="0091350A" w:rsidRDefault="00D170D3">
          <w:pPr>
            <w:pStyle w:val="TOC2"/>
            <w:rPr>
              <w:rFonts w:asciiTheme="minorHAnsi" w:eastAsiaTheme="minorEastAsia" w:hAnsiTheme="minorHAnsi" w:cstheme="minorBidi"/>
              <w:color w:val="auto"/>
              <w:kern w:val="0"/>
              <w:sz w:val="22"/>
              <w:szCs w:val="22"/>
            </w:rPr>
          </w:pPr>
          <w:hyperlink w:anchor="_Toc21612331" w:history="1">
            <w:r w:rsidR="0091350A" w:rsidRPr="004C5576">
              <w:rPr>
                <w:rStyle w:val="Hyperlink"/>
              </w:rPr>
              <w:t>Using a risk matrix</w:t>
            </w:r>
            <w:r w:rsidR="0091350A">
              <w:rPr>
                <w:webHidden/>
              </w:rPr>
              <w:tab/>
            </w:r>
            <w:r w:rsidR="0091350A">
              <w:rPr>
                <w:webHidden/>
              </w:rPr>
              <w:fldChar w:fldCharType="begin"/>
            </w:r>
            <w:r w:rsidR="0091350A">
              <w:rPr>
                <w:webHidden/>
              </w:rPr>
              <w:instrText xml:space="preserve"> PAGEREF _Toc21612331 \h </w:instrText>
            </w:r>
            <w:r w:rsidR="0091350A">
              <w:rPr>
                <w:webHidden/>
              </w:rPr>
            </w:r>
            <w:r w:rsidR="0091350A">
              <w:rPr>
                <w:webHidden/>
              </w:rPr>
              <w:fldChar w:fldCharType="separate"/>
            </w:r>
            <w:r w:rsidR="0091350A">
              <w:rPr>
                <w:webHidden/>
              </w:rPr>
              <w:t>51</w:t>
            </w:r>
            <w:r w:rsidR="0091350A">
              <w:rPr>
                <w:webHidden/>
              </w:rPr>
              <w:fldChar w:fldCharType="end"/>
            </w:r>
          </w:hyperlink>
        </w:p>
        <w:p w14:paraId="1DDEFDAF" w14:textId="5608E2C4" w:rsidR="0091350A" w:rsidRDefault="00D170D3">
          <w:pPr>
            <w:pStyle w:val="TOC2"/>
            <w:rPr>
              <w:rFonts w:asciiTheme="minorHAnsi" w:eastAsiaTheme="minorEastAsia" w:hAnsiTheme="minorHAnsi" w:cstheme="minorBidi"/>
              <w:color w:val="auto"/>
              <w:kern w:val="0"/>
              <w:sz w:val="22"/>
              <w:szCs w:val="22"/>
            </w:rPr>
          </w:pPr>
          <w:hyperlink w:anchor="_Toc21612332" w:history="1">
            <w:r w:rsidR="0091350A" w:rsidRPr="004C5576">
              <w:rPr>
                <w:rStyle w:val="Hyperlink"/>
              </w:rPr>
              <w:t>Recording risks and making an action plan</w:t>
            </w:r>
            <w:r w:rsidR="0091350A">
              <w:rPr>
                <w:webHidden/>
              </w:rPr>
              <w:tab/>
            </w:r>
            <w:r w:rsidR="0091350A">
              <w:rPr>
                <w:webHidden/>
              </w:rPr>
              <w:fldChar w:fldCharType="begin"/>
            </w:r>
            <w:r w:rsidR="0091350A">
              <w:rPr>
                <w:webHidden/>
              </w:rPr>
              <w:instrText xml:space="preserve"> PAGEREF _Toc21612332 \h </w:instrText>
            </w:r>
            <w:r w:rsidR="0091350A">
              <w:rPr>
                <w:webHidden/>
              </w:rPr>
            </w:r>
            <w:r w:rsidR="0091350A">
              <w:rPr>
                <w:webHidden/>
              </w:rPr>
              <w:fldChar w:fldCharType="separate"/>
            </w:r>
            <w:r w:rsidR="0091350A">
              <w:rPr>
                <w:webHidden/>
              </w:rPr>
              <w:t>52</w:t>
            </w:r>
            <w:r w:rsidR="0091350A">
              <w:rPr>
                <w:webHidden/>
              </w:rPr>
              <w:fldChar w:fldCharType="end"/>
            </w:r>
          </w:hyperlink>
        </w:p>
        <w:p w14:paraId="0EB6EBC8" w14:textId="782D84B4"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333" w:history="1">
            <w:r w:rsidR="0091350A" w:rsidRPr="004C5576">
              <w:rPr>
                <w:rStyle w:val="Hyperlink"/>
              </w:rPr>
              <w:t>WHS Risk Matrix</w:t>
            </w:r>
            <w:r w:rsidR="0091350A">
              <w:rPr>
                <w:webHidden/>
              </w:rPr>
              <w:tab/>
            </w:r>
            <w:r w:rsidR="0091350A">
              <w:rPr>
                <w:webHidden/>
              </w:rPr>
              <w:fldChar w:fldCharType="begin"/>
            </w:r>
            <w:r w:rsidR="0091350A">
              <w:rPr>
                <w:webHidden/>
              </w:rPr>
              <w:instrText xml:space="preserve"> PAGEREF _Toc21612333 \h </w:instrText>
            </w:r>
            <w:r w:rsidR="0091350A">
              <w:rPr>
                <w:webHidden/>
              </w:rPr>
            </w:r>
            <w:r w:rsidR="0091350A">
              <w:rPr>
                <w:webHidden/>
              </w:rPr>
              <w:fldChar w:fldCharType="separate"/>
            </w:r>
            <w:r w:rsidR="0091350A">
              <w:rPr>
                <w:webHidden/>
              </w:rPr>
              <w:t>52</w:t>
            </w:r>
            <w:r w:rsidR="0091350A">
              <w:rPr>
                <w:webHidden/>
              </w:rPr>
              <w:fldChar w:fldCharType="end"/>
            </w:r>
          </w:hyperlink>
        </w:p>
        <w:p w14:paraId="1A801CE5" w14:textId="1722D802"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334" w:history="1">
            <w:r w:rsidR="0091350A" w:rsidRPr="004C5576">
              <w:rPr>
                <w:rStyle w:val="Hyperlink"/>
              </w:rPr>
              <w:t>Explanation of terms likelihood and consequence</w:t>
            </w:r>
            <w:r w:rsidR="0091350A">
              <w:rPr>
                <w:webHidden/>
              </w:rPr>
              <w:tab/>
            </w:r>
            <w:r w:rsidR="0091350A">
              <w:rPr>
                <w:webHidden/>
              </w:rPr>
              <w:fldChar w:fldCharType="begin"/>
            </w:r>
            <w:r w:rsidR="0091350A">
              <w:rPr>
                <w:webHidden/>
              </w:rPr>
              <w:instrText xml:space="preserve"> PAGEREF _Toc21612334 \h </w:instrText>
            </w:r>
            <w:r w:rsidR="0091350A">
              <w:rPr>
                <w:webHidden/>
              </w:rPr>
            </w:r>
            <w:r w:rsidR="0091350A">
              <w:rPr>
                <w:webHidden/>
              </w:rPr>
              <w:fldChar w:fldCharType="separate"/>
            </w:r>
            <w:r w:rsidR="0091350A">
              <w:rPr>
                <w:webHidden/>
              </w:rPr>
              <w:t>53</w:t>
            </w:r>
            <w:r w:rsidR="0091350A">
              <w:rPr>
                <w:webHidden/>
              </w:rPr>
              <w:fldChar w:fldCharType="end"/>
            </w:r>
          </w:hyperlink>
        </w:p>
        <w:p w14:paraId="3FE12A60" w14:textId="3836B27A" w:rsidR="0091350A" w:rsidRDefault="00D170D3">
          <w:pPr>
            <w:pStyle w:val="TOC1"/>
            <w:rPr>
              <w:rFonts w:asciiTheme="minorHAnsi" w:eastAsiaTheme="minorEastAsia" w:hAnsiTheme="minorHAnsi" w:cstheme="minorBidi"/>
              <w:color w:val="auto"/>
              <w:kern w:val="0"/>
              <w:sz w:val="22"/>
              <w:szCs w:val="22"/>
            </w:rPr>
          </w:pPr>
          <w:hyperlink w:anchor="_Toc21612335"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_Toc21612335 \h </w:instrText>
            </w:r>
            <w:r w:rsidR="0091350A">
              <w:rPr>
                <w:webHidden/>
              </w:rPr>
            </w:r>
            <w:r w:rsidR="0091350A">
              <w:rPr>
                <w:webHidden/>
              </w:rPr>
              <w:fldChar w:fldCharType="separate"/>
            </w:r>
            <w:r w:rsidR="0091350A">
              <w:rPr>
                <w:webHidden/>
              </w:rPr>
              <w:t>54</w:t>
            </w:r>
            <w:r w:rsidR="0091350A">
              <w:rPr>
                <w:webHidden/>
              </w:rPr>
              <w:fldChar w:fldCharType="end"/>
            </w:r>
          </w:hyperlink>
        </w:p>
        <w:p w14:paraId="3C236CA8" w14:textId="008362FE" w:rsidR="0091350A" w:rsidRDefault="00D170D3">
          <w:pPr>
            <w:pStyle w:val="TOC2"/>
            <w:rPr>
              <w:rFonts w:asciiTheme="minorHAnsi" w:eastAsiaTheme="minorEastAsia" w:hAnsiTheme="minorHAnsi" w:cstheme="minorBidi"/>
              <w:color w:val="auto"/>
              <w:kern w:val="0"/>
              <w:sz w:val="22"/>
              <w:szCs w:val="22"/>
            </w:rPr>
          </w:pPr>
          <w:hyperlink w:anchor="_Toc21612336" w:history="1">
            <w:r w:rsidR="0091350A" w:rsidRPr="004C5576">
              <w:rPr>
                <w:rStyle w:val="Hyperlink"/>
              </w:rPr>
              <w:t>Activity 5.3: Office hazard risk assessment</w:t>
            </w:r>
            <w:r w:rsidR="0091350A">
              <w:rPr>
                <w:webHidden/>
              </w:rPr>
              <w:tab/>
            </w:r>
            <w:r w:rsidR="0091350A">
              <w:rPr>
                <w:webHidden/>
              </w:rPr>
              <w:fldChar w:fldCharType="begin"/>
            </w:r>
            <w:r w:rsidR="0091350A">
              <w:rPr>
                <w:webHidden/>
              </w:rPr>
              <w:instrText xml:space="preserve"> PAGEREF _Toc21612336 \h </w:instrText>
            </w:r>
            <w:r w:rsidR="0091350A">
              <w:rPr>
                <w:webHidden/>
              </w:rPr>
            </w:r>
            <w:r w:rsidR="0091350A">
              <w:rPr>
                <w:webHidden/>
              </w:rPr>
              <w:fldChar w:fldCharType="separate"/>
            </w:r>
            <w:r w:rsidR="0091350A">
              <w:rPr>
                <w:webHidden/>
              </w:rPr>
              <w:t>54</w:t>
            </w:r>
            <w:r w:rsidR="0091350A">
              <w:rPr>
                <w:webHidden/>
              </w:rPr>
              <w:fldChar w:fldCharType="end"/>
            </w:r>
          </w:hyperlink>
        </w:p>
        <w:p w14:paraId="360C4352" w14:textId="56616236" w:rsidR="0091350A" w:rsidRDefault="00D170D3">
          <w:pPr>
            <w:pStyle w:val="TOC2"/>
            <w:rPr>
              <w:rFonts w:asciiTheme="minorHAnsi" w:eastAsiaTheme="minorEastAsia" w:hAnsiTheme="minorHAnsi" w:cstheme="minorBidi"/>
              <w:color w:val="auto"/>
              <w:kern w:val="0"/>
              <w:sz w:val="22"/>
              <w:szCs w:val="22"/>
            </w:rPr>
          </w:pPr>
          <w:hyperlink w:anchor="_Toc21612337" w:history="1">
            <w:r w:rsidR="0091350A" w:rsidRPr="004C5576">
              <w:rPr>
                <w:rStyle w:val="Hyperlink"/>
              </w:rPr>
              <w:t>Controlling risks in the workplace</w:t>
            </w:r>
            <w:r w:rsidR="0091350A">
              <w:rPr>
                <w:webHidden/>
              </w:rPr>
              <w:tab/>
            </w:r>
            <w:r w:rsidR="0091350A">
              <w:rPr>
                <w:webHidden/>
              </w:rPr>
              <w:fldChar w:fldCharType="begin"/>
            </w:r>
            <w:r w:rsidR="0091350A">
              <w:rPr>
                <w:webHidden/>
              </w:rPr>
              <w:instrText xml:space="preserve"> PAGEREF _Toc21612337 \h </w:instrText>
            </w:r>
            <w:r w:rsidR="0091350A">
              <w:rPr>
                <w:webHidden/>
              </w:rPr>
            </w:r>
            <w:r w:rsidR="0091350A">
              <w:rPr>
                <w:webHidden/>
              </w:rPr>
              <w:fldChar w:fldCharType="separate"/>
            </w:r>
            <w:r w:rsidR="0091350A">
              <w:rPr>
                <w:webHidden/>
              </w:rPr>
              <w:t>55</w:t>
            </w:r>
            <w:r w:rsidR="0091350A">
              <w:rPr>
                <w:webHidden/>
              </w:rPr>
              <w:fldChar w:fldCharType="end"/>
            </w:r>
          </w:hyperlink>
        </w:p>
        <w:p w14:paraId="0F7F75E9" w14:textId="31D81890" w:rsidR="0091350A" w:rsidRDefault="00D170D3">
          <w:pPr>
            <w:pStyle w:val="TOC3"/>
            <w:tabs>
              <w:tab w:val="left" w:pos="1100"/>
              <w:tab w:val="right" w:leader="dot" w:pos="9016"/>
            </w:tabs>
            <w:rPr>
              <w:rFonts w:asciiTheme="minorHAnsi" w:eastAsiaTheme="minorEastAsia" w:hAnsiTheme="minorHAnsi" w:cstheme="minorBidi"/>
              <w:color w:val="auto"/>
              <w:kern w:val="0"/>
              <w:sz w:val="22"/>
              <w:szCs w:val="22"/>
            </w:rPr>
          </w:pPr>
          <w:hyperlink w:anchor="_Toc21612338" w:history="1">
            <w:r w:rsidR="0091350A" w:rsidRPr="004C5576">
              <w:rPr>
                <w:rStyle w:val="Hyperlink"/>
              </w:rPr>
              <w:t>1.</w:t>
            </w:r>
            <w:r w:rsidR="0091350A">
              <w:rPr>
                <w:rFonts w:asciiTheme="minorHAnsi" w:eastAsiaTheme="minorEastAsia" w:hAnsiTheme="minorHAnsi" w:cstheme="minorBidi"/>
                <w:color w:val="auto"/>
                <w:kern w:val="0"/>
                <w:sz w:val="22"/>
                <w:szCs w:val="22"/>
              </w:rPr>
              <w:tab/>
            </w:r>
            <w:r w:rsidR="0091350A" w:rsidRPr="004C5576">
              <w:rPr>
                <w:rStyle w:val="Hyperlink"/>
              </w:rPr>
              <w:t>Eliminate</w:t>
            </w:r>
            <w:r w:rsidR="0091350A">
              <w:rPr>
                <w:webHidden/>
              </w:rPr>
              <w:tab/>
            </w:r>
            <w:r w:rsidR="0091350A">
              <w:rPr>
                <w:webHidden/>
              </w:rPr>
              <w:fldChar w:fldCharType="begin"/>
            </w:r>
            <w:r w:rsidR="0091350A">
              <w:rPr>
                <w:webHidden/>
              </w:rPr>
              <w:instrText xml:space="preserve"> PAGEREF _Toc21612338 \h </w:instrText>
            </w:r>
            <w:r w:rsidR="0091350A">
              <w:rPr>
                <w:webHidden/>
              </w:rPr>
            </w:r>
            <w:r w:rsidR="0091350A">
              <w:rPr>
                <w:webHidden/>
              </w:rPr>
              <w:fldChar w:fldCharType="separate"/>
            </w:r>
            <w:r w:rsidR="0091350A">
              <w:rPr>
                <w:webHidden/>
              </w:rPr>
              <w:t>55</w:t>
            </w:r>
            <w:r w:rsidR="0091350A">
              <w:rPr>
                <w:webHidden/>
              </w:rPr>
              <w:fldChar w:fldCharType="end"/>
            </w:r>
          </w:hyperlink>
        </w:p>
        <w:p w14:paraId="27DB2C4F" w14:textId="305CCC0D" w:rsidR="0091350A" w:rsidRDefault="00D170D3">
          <w:pPr>
            <w:pStyle w:val="TOC3"/>
            <w:tabs>
              <w:tab w:val="left" w:pos="1100"/>
              <w:tab w:val="right" w:leader="dot" w:pos="9016"/>
            </w:tabs>
            <w:rPr>
              <w:rFonts w:asciiTheme="minorHAnsi" w:eastAsiaTheme="minorEastAsia" w:hAnsiTheme="minorHAnsi" w:cstheme="minorBidi"/>
              <w:color w:val="auto"/>
              <w:kern w:val="0"/>
              <w:sz w:val="22"/>
              <w:szCs w:val="22"/>
            </w:rPr>
          </w:pPr>
          <w:hyperlink w:anchor="_Toc21612339" w:history="1">
            <w:r w:rsidR="0091350A" w:rsidRPr="004C5576">
              <w:rPr>
                <w:rStyle w:val="Hyperlink"/>
              </w:rPr>
              <w:t>2.</w:t>
            </w:r>
            <w:r w:rsidR="0091350A">
              <w:rPr>
                <w:rFonts w:asciiTheme="minorHAnsi" w:eastAsiaTheme="minorEastAsia" w:hAnsiTheme="minorHAnsi" w:cstheme="minorBidi"/>
                <w:color w:val="auto"/>
                <w:kern w:val="0"/>
                <w:sz w:val="22"/>
                <w:szCs w:val="22"/>
              </w:rPr>
              <w:tab/>
            </w:r>
            <w:r w:rsidR="0091350A" w:rsidRPr="004C5576">
              <w:rPr>
                <w:rStyle w:val="Hyperlink"/>
              </w:rPr>
              <w:t>Substitute</w:t>
            </w:r>
            <w:r w:rsidR="0091350A">
              <w:rPr>
                <w:webHidden/>
              </w:rPr>
              <w:tab/>
            </w:r>
            <w:r w:rsidR="0091350A">
              <w:rPr>
                <w:webHidden/>
              </w:rPr>
              <w:fldChar w:fldCharType="begin"/>
            </w:r>
            <w:r w:rsidR="0091350A">
              <w:rPr>
                <w:webHidden/>
              </w:rPr>
              <w:instrText xml:space="preserve"> PAGEREF _Toc21612339 \h </w:instrText>
            </w:r>
            <w:r w:rsidR="0091350A">
              <w:rPr>
                <w:webHidden/>
              </w:rPr>
            </w:r>
            <w:r w:rsidR="0091350A">
              <w:rPr>
                <w:webHidden/>
              </w:rPr>
              <w:fldChar w:fldCharType="separate"/>
            </w:r>
            <w:r w:rsidR="0091350A">
              <w:rPr>
                <w:webHidden/>
              </w:rPr>
              <w:t>55</w:t>
            </w:r>
            <w:r w:rsidR="0091350A">
              <w:rPr>
                <w:webHidden/>
              </w:rPr>
              <w:fldChar w:fldCharType="end"/>
            </w:r>
          </w:hyperlink>
        </w:p>
        <w:p w14:paraId="1E3FA32D" w14:textId="5B799290" w:rsidR="0091350A" w:rsidRDefault="00D170D3">
          <w:pPr>
            <w:pStyle w:val="TOC3"/>
            <w:tabs>
              <w:tab w:val="left" w:pos="1100"/>
              <w:tab w:val="right" w:leader="dot" w:pos="9016"/>
            </w:tabs>
            <w:rPr>
              <w:rFonts w:asciiTheme="minorHAnsi" w:eastAsiaTheme="minorEastAsia" w:hAnsiTheme="minorHAnsi" w:cstheme="minorBidi"/>
              <w:color w:val="auto"/>
              <w:kern w:val="0"/>
              <w:sz w:val="22"/>
              <w:szCs w:val="22"/>
            </w:rPr>
          </w:pPr>
          <w:hyperlink w:anchor="_Toc21612340" w:history="1">
            <w:r w:rsidR="0091350A" w:rsidRPr="004C5576">
              <w:rPr>
                <w:rStyle w:val="Hyperlink"/>
              </w:rPr>
              <w:t>3.</w:t>
            </w:r>
            <w:r w:rsidR="0091350A">
              <w:rPr>
                <w:rFonts w:asciiTheme="minorHAnsi" w:eastAsiaTheme="minorEastAsia" w:hAnsiTheme="minorHAnsi" w:cstheme="minorBidi"/>
                <w:color w:val="auto"/>
                <w:kern w:val="0"/>
                <w:sz w:val="22"/>
                <w:szCs w:val="22"/>
              </w:rPr>
              <w:tab/>
            </w:r>
            <w:r w:rsidR="0091350A" w:rsidRPr="004C5576">
              <w:rPr>
                <w:rStyle w:val="Hyperlink"/>
              </w:rPr>
              <w:t>Isolate</w:t>
            </w:r>
            <w:r w:rsidR="0091350A">
              <w:rPr>
                <w:webHidden/>
              </w:rPr>
              <w:tab/>
            </w:r>
            <w:r w:rsidR="0091350A">
              <w:rPr>
                <w:webHidden/>
              </w:rPr>
              <w:fldChar w:fldCharType="begin"/>
            </w:r>
            <w:r w:rsidR="0091350A">
              <w:rPr>
                <w:webHidden/>
              </w:rPr>
              <w:instrText xml:space="preserve"> PAGEREF _Toc21612340 \h </w:instrText>
            </w:r>
            <w:r w:rsidR="0091350A">
              <w:rPr>
                <w:webHidden/>
              </w:rPr>
            </w:r>
            <w:r w:rsidR="0091350A">
              <w:rPr>
                <w:webHidden/>
              </w:rPr>
              <w:fldChar w:fldCharType="separate"/>
            </w:r>
            <w:r w:rsidR="0091350A">
              <w:rPr>
                <w:webHidden/>
              </w:rPr>
              <w:t>55</w:t>
            </w:r>
            <w:r w:rsidR="0091350A">
              <w:rPr>
                <w:webHidden/>
              </w:rPr>
              <w:fldChar w:fldCharType="end"/>
            </w:r>
          </w:hyperlink>
        </w:p>
        <w:p w14:paraId="0A63ABF9" w14:textId="06618AF0" w:rsidR="0091350A" w:rsidRDefault="00D170D3">
          <w:pPr>
            <w:pStyle w:val="TOC3"/>
            <w:tabs>
              <w:tab w:val="left" w:pos="1100"/>
              <w:tab w:val="right" w:leader="dot" w:pos="9016"/>
            </w:tabs>
            <w:rPr>
              <w:rFonts w:asciiTheme="minorHAnsi" w:eastAsiaTheme="minorEastAsia" w:hAnsiTheme="minorHAnsi" w:cstheme="minorBidi"/>
              <w:color w:val="auto"/>
              <w:kern w:val="0"/>
              <w:sz w:val="22"/>
              <w:szCs w:val="22"/>
            </w:rPr>
          </w:pPr>
          <w:hyperlink w:anchor="_Toc21612341" w:history="1">
            <w:r w:rsidR="0091350A" w:rsidRPr="004C5576">
              <w:rPr>
                <w:rStyle w:val="Hyperlink"/>
              </w:rPr>
              <w:t>4.</w:t>
            </w:r>
            <w:r w:rsidR="0091350A">
              <w:rPr>
                <w:rFonts w:asciiTheme="minorHAnsi" w:eastAsiaTheme="minorEastAsia" w:hAnsiTheme="minorHAnsi" w:cstheme="minorBidi"/>
                <w:color w:val="auto"/>
                <w:kern w:val="0"/>
                <w:sz w:val="22"/>
                <w:szCs w:val="22"/>
              </w:rPr>
              <w:tab/>
            </w:r>
            <w:r w:rsidR="0091350A" w:rsidRPr="004C5576">
              <w:rPr>
                <w:rStyle w:val="Hyperlink"/>
              </w:rPr>
              <w:t>Engineer</w:t>
            </w:r>
            <w:r w:rsidR="0091350A">
              <w:rPr>
                <w:webHidden/>
              </w:rPr>
              <w:tab/>
            </w:r>
            <w:r w:rsidR="0091350A">
              <w:rPr>
                <w:webHidden/>
              </w:rPr>
              <w:fldChar w:fldCharType="begin"/>
            </w:r>
            <w:r w:rsidR="0091350A">
              <w:rPr>
                <w:webHidden/>
              </w:rPr>
              <w:instrText xml:space="preserve"> PAGEREF _Toc21612341 \h </w:instrText>
            </w:r>
            <w:r w:rsidR="0091350A">
              <w:rPr>
                <w:webHidden/>
              </w:rPr>
            </w:r>
            <w:r w:rsidR="0091350A">
              <w:rPr>
                <w:webHidden/>
              </w:rPr>
              <w:fldChar w:fldCharType="separate"/>
            </w:r>
            <w:r w:rsidR="0091350A">
              <w:rPr>
                <w:webHidden/>
              </w:rPr>
              <w:t>55</w:t>
            </w:r>
            <w:r w:rsidR="0091350A">
              <w:rPr>
                <w:webHidden/>
              </w:rPr>
              <w:fldChar w:fldCharType="end"/>
            </w:r>
          </w:hyperlink>
        </w:p>
        <w:p w14:paraId="2CC932E5" w14:textId="7B2500A8" w:rsidR="0091350A" w:rsidRDefault="00D170D3">
          <w:pPr>
            <w:pStyle w:val="TOC3"/>
            <w:tabs>
              <w:tab w:val="left" w:pos="1100"/>
              <w:tab w:val="right" w:leader="dot" w:pos="9016"/>
            </w:tabs>
            <w:rPr>
              <w:rFonts w:asciiTheme="minorHAnsi" w:eastAsiaTheme="minorEastAsia" w:hAnsiTheme="minorHAnsi" w:cstheme="minorBidi"/>
              <w:color w:val="auto"/>
              <w:kern w:val="0"/>
              <w:sz w:val="22"/>
              <w:szCs w:val="22"/>
            </w:rPr>
          </w:pPr>
          <w:hyperlink w:anchor="_Toc21612342" w:history="1">
            <w:r w:rsidR="0091350A" w:rsidRPr="004C5576">
              <w:rPr>
                <w:rStyle w:val="Hyperlink"/>
              </w:rPr>
              <w:t>5.</w:t>
            </w:r>
            <w:r w:rsidR="0091350A">
              <w:rPr>
                <w:rFonts w:asciiTheme="minorHAnsi" w:eastAsiaTheme="minorEastAsia" w:hAnsiTheme="minorHAnsi" w:cstheme="minorBidi"/>
                <w:color w:val="auto"/>
                <w:kern w:val="0"/>
                <w:sz w:val="22"/>
                <w:szCs w:val="22"/>
              </w:rPr>
              <w:tab/>
            </w:r>
            <w:r w:rsidR="0091350A" w:rsidRPr="004C5576">
              <w:rPr>
                <w:rStyle w:val="Hyperlink"/>
              </w:rPr>
              <w:t>Apply administrative controls</w:t>
            </w:r>
            <w:r w:rsidR="0091350A">
              <w:rPr>
                <w:webHidden/>
              </w:rPr>
              <w:tab/>
            </w:r>
            <w:r w:rsidR="0091350A">
              <w:rPr>
                <w:webHidden/>
              </w:rPr>
              <w:fldChar w:fldCharType="begin"/>
            </w:r>
            <w:r w:rsidR="0091350A">
              <w:rPr>
                <w:webHidden/>
              </w:rPr>
              <w:instrText xml:space="preserve"> PAGEREF _Toc21612342 \h </w:instrText>
            </w:r>
            <w:r w:rsidR="0091350A">
              <w:rPr>
                <w:webHidden/>
              </w:rPr>
            </w:r>
            <w:r w:rsidR="0091350A">
              <w:rPr>
                <w:webHidden/>
              </w:rPr>
              <w:fldChar w:fldCharType="separate"/>
            </w:r>
            <w:r w:rsidR="0091350A">
              <w:rPr>
                <w:webHidden/>
              </w:rPr>
              <w:t>55</w:t>
            </w:r>
            <w:r w:rsidR="0091350A">
              <w:rPr>
                <w:webHidden/>
              </w:rPr>
              <w:fldChar w:fldCharType="end"/>
            </w:r>
          </w:hyperlink>
        </w:p>
        <w:p w14:paraId="3DB240F3" w14:textId="40143820" w:rsidR="0091350A" w:rsidRDefault="00D170D3">
          <w:pPr>
            <w:pStyle w:val="TOC3"/>
            <w:tabs>
              <w:tab w:val="left" w:pos="1100"/>
              <w:tab w:val="right" w:leader="dot" w:pos="9016"/>
            </w:tabs>
            <w:rPr>
              <w:rFonts w:asciiTheme="minorHAnsi" w:eastAsiaTheme="minorEastAsia" w:hAnsiTheme="minorHAnsi" w:cstheme="minorBidi"/>
              <w:color w:val="auto"/>
              <w:kern w:val="0"/>
              <w:sz w:val="22"/>
              <w:szCs w:val="22"/>
            </w:rPr>
          </w:pPr>
          <w:hyperlink w:anchor="_Toc21612343" w:history="1">
            <w:r w:rsidR="0091350A" w:rsidRPr="004C5576">
              <w:rPr>
                <w:rStyle w:val="Hyperlink"/>
              </w:rPr>
              <w:t>6.</w:t>
            </w:r>
            <w:r w:rsidR="0091350A">
              <w:rPr>
                <w:rFonts w:asciiTheme="minorHAnsi" w:eastAsiaTheme="minorEastAsia" w:hAnsiTheme="minorHAnsi" w:cstheme="minorBidi"/>
                <w:color w:val="auto"/>
                <w:kern w:val="0"/>
                <w:sz w:val="22"/>
                <w:szCs w:val="22"/>
              </w:rPr>
              <w:tab/>
            </w:r>
            <w:r w:rsidR="0091350A" w:rsidRPr="004C5576">
              <w:rPr>
                <w:rStyle w:val="Hyperlink"/>
              </w:rPr>
              <w:t>PPE</w:t>
            </w:r>
            <w:r w:rsidR="0091350A">
              <w:rPr>
                <w:webHidden/>
              </w:rPr>
              <w:tab/>
            </w:r>
            <w:r w:rsidR="0091350A">
              <w:rPr>
                <w:webHidden/>
              </w:rPr>
              <w:fldChar w:fldCharType="begin"/>
            </w:r>
            <w:r w:rsidR="0091350A">
              <w:rPr>
                <w:webHidden/>
              </w:rPr>
              <w:instrText xml:space="preserve"> PAGEREF _Toc21612343 \h </w:instrText>
            </w:r>
            <w:r w:rsidR="0091350A">
              <w:rPr>
                <w:webHidden/>
              </w:rPr>
            </w:r>
            <w:r w:rsidR="0091350A">
              <w:rPr>
                <w:webHidden/>
              </w:rPr>
              <w:fldChar w:fldCharType="separate"/>
            </w:r>
            <w:r w:rsidR="0091350A">
              <w:rPr>
                <w:webHidden/>
              </w:rPr>
              <w:t>56</w:t>
            </w:r>
            <w:r w:rsidR="0091350A">
              <w:rPr>
                <w:webHidden/>
              </w:rPr>
              <w:fldChar w:fldCharType="end"/>
            </w:r>
          </w:hyperlink>
        </w:p>
        <w:p w14:paraId="7A72883C" w14:textId="62A11A5A" w:rsidR="0091350A" w:rsidRDefault="00D170D3">
          <w:pPr>
            <w:pStyle w:val="TOC1"/>
            <w:rPr>
              <w:rFonts w:asciiTheme="minorHAnsi" w:eastAsiaTheme="minorEastAsia" w:hAnsiTheme="minorHAnsi" w:cstheme="minorBidi"/>
              <w:color w:val="auto"/>
              <w:kern w:val="0"/>
              <w:sz w:val="22"/>
              <w:szCs w:val="22"/>
            </w:rPr>
          </w:pPr>
          <w:hyperlink w:anchor="_Toc21612344" w:history="1">
            <w:r w:rsidR="0091350A" w:rsidRPr="004C5576">
              <w:rPr>
                <w:rStyle w:val="Hyperlink"/>
              </w:rPr>
              <w:t>Watch</w:t>
            </w:r>
            <w:r w:rsidR="0091350A">
              <w:rPr>
                <w:webHidden/>
              </w:rPr>
              <w:tab/>
            </w:r>
            <w:r w:rsidR="0091350A">
              <w:rPr>
                <w:webHidden/>
              </w:rPr>
              <w:fldChar w:fldCharType="begin"/>
            </w:r>
            <w:r w:rsidR="0091350A">
              <w:rPr>
                <w:webHidden/>
              </w:rPr>
              <w:instrText xml:space="preserve"> PAGEREF _Toc21612344 \h </w:instrText>
            </w:r>
            <w:r w:rsidR="0091350A">
              <w:rPr>
                <w:webHidden/>
              </w:rPr>
            </w:r>
            <w:r w:rsidR="0091350A">
              <w:rPr>
                <w:webHidden/>
              </w:rPr>
              <w:fldChar w:fldCharType="separate"/>
            </w:r>
            <w:r w:rsidR="0091350A">
              <w:rPr>
                <w:webHidden/>
              </w:rPr>
              <w:t>56</w:t>
            </w:r>
            <w:r w:rsidR="0091350A">
              <w:rPr>
                <w:webHidden/>
              </w:rPr>
              <w:fldChar w:fldCharType="end"/>
            </w:r>
          </w:hyperlink>
        </w:p>
        <w:p w14:paraId="16E15D76" w14:textId="1D4990B8" w:rsidR="0091350A" w:rsidRDefault="00D170D3">
          <w:pPr>
            <w:pStyle w:val="TOC2"/>
            <w:rPr>
              <w:rFonts w:asciiTheme="minorHAnsi" w:eastAsiaTheme="minorEastAsia" w:hAnsiTheme="minorHAnsi" w:cstheme="minorBidi"/>
              <w:color w:val="auto"/>
              <w:kern w:val="0"/>
              <w:sz w:val="22"/>
              <w:szCs w:val="22"/>
            </w:rPr>
          </w:pPr>
          <w:hyperlink w:anchor="_Toc21612345" w:history="1">
            <w:r w:rsidR="0091350A" w:rsidRPr="004C5576">
              <w:rPr>
                <w:rStyle w:val="Hyperlink"/>
              </w:rPr>
              <w:t>Monitoring risks</w:t>
            </w:r>
            <w:r w:rsidR="0091350A">
              <w:rPr>
                <w:webHidden/>
              </w:rPr>
              <w:tab/>
            </w:r>
            <w:r w:rsidR="0091350A">
              <w:rPr>
                <w:webHidden/>
              </w:rPr>
              <w:fldChar w:fldCharType="begin"/>
            </w:r>
            <w:r w:rsidR="0091350A">
              <w:rPr>
                <w:webHidden/>
              </w:rPr>
              <w:instrText xml:space="preserve"> PAGEREF _Toc21612345 \h </w:instrText>
            </w:r>
            <w:r w:rsidR="0091350A">
              <w:rPr>
                <w:webHidden/>
              </w:rPr>
            </w:r>
            <w:r w:rsidR="0091350A">
              <w:rPr>
                <w:webHidden/>
              </w:rPr>
              <w:fldChar w:fldCharType="separate"/>
            </w:r>
            <w:r w:rsidR="0091350A">
              <w:rPr>
                <w:webHidden/>
              </w:rPr>
              <w:t>57</w:t>
            </w:r>
            <w:r w:rsidR="0091350A">
              <w:rPr>
                <w:webHidden/>
              </w:rPr>
              <w:fldChar w:fldCharType="end"/>
            </w:r>
          </w:hyperlink>
        </w:p>
        <w:p w14:paraId="5ECB2E7D" w14:textId="55E28007" w:rsidR="0091350A" w:rsidRDefault="00D170D3">
          <w:pPr>
            <w:pStyle w:val="TOC1"/>
            <w:rPr>
              <w:rFonts w:asciiTheme="minorHAnsi" w:eastAsiaTheme="minorEastAsia" w:hAnsiTheme="minorHAnsi" w:cstheme="minorBidi"/>
              <w:color w:val="auto"/>
              <w:kern w:val="0"/>
              <w:sz w:val="22"/>
              <w:szCs w:val="22"/>
            </w:rPr>
          </w:pPr>
          <w:hyperlink w:anchor="_Toc21612346"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_Toc21612346 \h </w:instrText>
            </w:r>
            <w:r w:rsidR="0091350A">
              <w:rPr>
                <w:webHidden/>
              </w:rPr>
            </w:r>
            <w:r w:rsidR="0091350A">
              <w:rPr>
                <w:webHidden/>
              </w:rPr>
              <w:fldChar w:fldCharType="separate"/>
            </w:r>
            <w:r w:rsidR="0091350A">
              <w:rPr>
                <w:webHidden/>
              </w:rPr>
              <w:t>57</w:t>
            </w:r>
            <w:r w:rsidR="0091350A">
              <w:rPr>
                <w:webHidden/>
              </w:rPr>
              <w:fldChar w:fldCharType="end"/>
            </w:r>
          </w:hyperlink>
        </w:p>
        <w:p w14:paraId="33C35B36" w14:textId="7106A930" w:rsidR="0091350A" w:rsidRDefault="00D170D3">
          <w:pPr>
            <w:pStyle w:val="TOC2"/>
            <w:rPr>
              <w:rFonts w:asciiTheme="minorHAnsi" w:eastAsiaTheme="minorEastAsia" w:hAnsiTheme="minorHAnsi" w:cstheme="minorBidi"/>
              <w:color w:val="auto"/>
              <w:kern w:val="0"/>
              <w:sz w:val="22"/>
              <w:szCs w:val="22"/>
            </w:rPr>
          </w:pPr>
          <w:hyperlink w:anchor="_Toc21612347" w:history="1">
            <w:r w:rsidR="0091350A" w:rsidRPr="004C5576">
              <w:rPr>
                <w:rStyle w:val="Hyperlink"/>
              </w:rPr>
              <w:t>Activity 5.4: Controlling the office hazard</w:t>
            </w:r>
            <w:r w:rsidR="0091350A">
              <w:rPr>
                <w:webHidden/>
              </w:rPr>
              <w:tab/>
            </w:r>
            <w:r w:rsidR="0091350A">
              <w:rPr>
                <w:webHidden/>
              </w:rPr>
              <w:fldChar w:fldCharType="begin"/>
            </w:r>
            <w:r w:rsidR="0091350A">
              <w:rPr>
                <w:webHidden/>
              </w:rPr>
              <w:instrText xml:space="preserve"> PAGEREF _Toc21612347 \h </w:instrText>
            </w:r>
            <w:r w:rsidR="0091350A">
              <w:rPr>
                <w:webHidden/>
              </w:rPr>
            </w:r>
            <w:r w:rsidR="0091350A">
              <w:rPr>
                <w:webHidden/>
              </w:rPr>
              <w:fldChar w:fldCharType="separate"/>
            </w:r>
            <w:r w:rsidR="0091350A">
              <w:rPr>
                <w:webHidden/>
              </w:rPr>
              <w:t>57</w:t>
            </w:r>
            <w:r w:rsidR="0091350A">
              <w:rPr>
                <w:webHidden/>
              </w:rPr>
              <w:fldChar w:fldCharType="end"/>
            </w:r>
          </w:hyperlink>
        </w:p>
        <w:p w14:paraId="688EEC60" w14:textId="0E3B564D" w:rsidR="0091350A" w:rsidRDefault="00D170D3">
          <w:pPr>
            <w:pStyle w:val="TOC2"/>
            <w:rPr>
              <w:rFonts w:asciiTheme="minorHAnsi" w:eastAsiaTheme="minorEastAsia" w:hAnsiTheme="minorHAnsi" w:cstheme="minorBidi"/>
              <w:color w:val="auto"/>
              <w:kern w:val="0"/>
              <w:sz w:val="22"/>
              <w:szCs w:val="22"/>
            </w:rPr>
          </w:pPr>
          <w:hyperlink w:anchor="_Toc21612348" w:history="1">
            <w:r w:rsidR="0091350A" w:rsidRPr="004C5576">
              <w:rPr>
                <w:rStyle w:val="Hyperlink"/>
              </w:rPr>
              <w:t>Reporting incidents and injuries</w:t>
            </w:r>
            <w:r w:rsidR="0091350A">
              <w:rPr>
                <w:webHidden/>
              </w:rPr>
              <w:tab/>
            </w:r>
            <w:r w:rsidR="0091350A">
              <w:rPr>
                <w:webHidden/>
              </w:rPr>
              <w:fldChar w:fldCharType="begin"/>
            </w:r>
            <w:r w:rsidR="0091350A">
              <w:rPr>
                <w:webHidden/>
              </w:rPr>
              <w:instrText xml:space="preserve"> PAGEREF _Toc21612348 \h </w:instrText>
            </w:r>
            <w:r w:rsidR="0091350A">
              <w:rPr>
                <w:webHidden/>
              </w:rPr>
            </w:r>
            <w:r w:rsidR="0091350A">
              <w:rPr>
                <w:webHidden/>
              </w:rPr>
              <w:fldChar w:fldCharType="separate"/>
            </w:r>
            <w:r w:rsidR="0091350A">
              <w:rPr>
                <w:webHidden/>
              </w:rPr>
              <w:t>57</w:t>
            </w:r>
            <w:r w:rsidR="0091350A">
              <w:rPr>
                <w:webHidden/>
              </w:rPr>
              <w:fldChar w:fldCharType="end"/>
            </w:r>
          </w:hyperlink>
        </w:p>
        <w:p w14:paraId="4E0EFCD6" w14:textId="534E3CAC"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349" w:history="1">
            <w:r w:rsidR="0091350A" w:rsidRPr="004C5576">
              <w:rPr>
                <w:rStyle w:val="Hyperlink"/>
              </w:rPr>
              <w:t>Injury and incident report forms</w:t>
            </w:r>
            <w:r w:rsidR="0091350A">
              <w:rPr>
                <w:webHidden/>
              </w:rPr>
              <w:tab/>
            </w:r>
            <w:r w:rsidR="0091350A">
              <w:rPr>
                <w:webHidden/>
              </w:rPr>
              <w:fldChar w:fldCharType="begin"/>
            </w:r>
            <w:r w:rsidR="0091350A">
              <w:rPr>
                <w:webHidden/>
              </w:rPr>
              <w:instrText xml:space="preserve"> PAGEREF _Toc21612349 \h </w:instrText>
            </w:r>
            <w:r w:rsidR="0091350A">
              <w:rPr>
                <w:webHidden/>
              </w:rPr>
            </w:r>
            <w:r w:rsidR="0091350A">
              <w:rPr>
                <w:webHidden/>
              </w:rPr>
              <w:fldChar w:fldCharType="separate"/>
            </w:r>
            <w:r w:rsidR="0091350A">
              <w:rPr>
                <w:webHidden/>
              </w:rPr>
              <w:t>58</w:t>
            </w:r>
            <w:r w:rsidR="0091350A">
              <w:rPr>
                <w:webHidden/>
              </w:rPr>
              <w:fldChar w:fldCharType="end"/>
            </w:r>
          </w:hyperlink>
        </w:p>
        <w:p w14:paraId="30066F0A" w14:textId="1461B5FC" w:rsidR="0091350A" w:rsidRDefault="00D170D3">
          <w:pPr>
            <w:pStyle w:val="TOC1"/>
            <w:rPr>
              <w:rFonts w:asciiTheme="minorHAnsi" w:eastAsiaTheme="minorEastAsia" w:hAnsiTheme="minorHAnsi" w:cstheme="minorBidi"/>
              <w:color w:val="auto"/>
              <w:kern w:val="0"/>
              <w:sz w:val="22"/>
              <w:szCs w:val="22"/>
            </w:rPr>
          </w:pPr>
          <w:hyperlink w:anchor="_Toc21612350" w:history="1">
            <w:r w:rsidR="0091350A" w:rsidRPr="004C5576">
              <w:rPr>
                <w:rStyle w:val="Hyperlink"/>
              </w:rPr>
              <w:t>Practice activity</w:t>
            </w:r>
            <w:r w:rsidR="0091350A">
              <w:rPr>
                <w:webHidden/>
              </w:rPr>
              <w:tab/>
            </w:r>
            <w:r w:rsidR="0091350A">
              <w:rPr>
                <w:webHidden/>
              </w:rPr>
              <w:fldChar w:fldCharType="begin"/>
            </w:r>
            <w:r w:rsidR="0091350A">
              <w:rPr>
                <w:webHidden/>
              </w:rPr>
              <w:instrText xml:space="preserve"> PAGEREF _Toc21612350 \h </w:instrText>
            </w:r>
            <w:r w:rsidR="0091350A">
              <w:rPr>
                <w:webHidden/>
              </w:rPr>
            </w:r>
            <w:r w:rsidR="0091350A">
              <w:rPr>
                <w:webHidden/>
              </w:rPr>
              <w:fldChar w:fldCharType="separate"/>
            </w:r>
            <w:r w:rsidR="0091350A">
              <w:rPr>
                <w:webHidden/>
              </w:rPr>
              <w:t>58</w:t>
            </w:r>
            <w:r w:rsidR="0091350A">
              <w:rPr>
                <w:webHidden/>
              </w:rPr>
              <w:fldChar w:fldCharType="end"/>
            </w:r>
          </w:hyperlink>
        </w:p>
        <w:p w14:paraId="01DEAF8C" w14:textId="313B61A7" w:rsidR="0091350A" w:rsidRDefault="00D170D3">
          <w:pPr>
            <w:pStyle w:val="TOC2"/>
            <w:rPr>
              <w:rFonts w:asciiTheme="minorHAnsi" w:eastAsiaTheme="minorEastAsia" w:hAnsiTheme="minorHAnsi" w:cstheme="minorBidi"/>
              <w:color w:val="auto"/>
              <w:kern w:val="0"/>
              <w:sz w:val="22"/>
              <w:szCs w:val="22"/>
            </w:rPr>
          </w:pPr>
          <w:hyperlink w:anchor="_Toc21612351" w:history="1">
            <w:r w:rsidR="0091350A" w:rsidRPr="004C5576">
              <w:rPr>
                <w:rStyle w:val="Hyperlink"/>
              </w:rPr>
              <w:t>Activity 5.5: Reporting an incident</w:t>
            </w:r>
            <w:r w:rsidR="0091350A">
              <w:rPr>
                <w:webHidden/>
              </w:rPr>
              <w:tab/>
            </w:r>
            <w:r w:rsidR="0091350A">
              <w:rPr>
                <w:webHidden/>
              </w:rPr>
              <w:fldChar w:fldCharType="begin"/>
            </w:r>
            <w:r w:rsidR="0091350A">
              <w:rPr>
                <w:webHidden/>
              </w:rPr>
              <w:instrText xml:space="preserve"> PAGEREF _Toc21612351 \h </w:instrText>
            </w:r>
            <w:r w:rsidR="0091350A">
              <w:rPr>
                <w:webHidden/>
              </w:rPr>
            </w:r>
            <w:r w:rsidR="0091350A">
              <w:rPr>
                <w:webHidden/>
              </w:rPr>
              <w:fldChar w:fldCharType="separate"/>
            </w:r>
            <w:r w:rsidR="0091350A">
              <w:rPr>
                <w:webHidden/>
              </w:rPr>
              <w:t>58</w:t>
            </w:r>
            <w:r w:rsidR="0091350A">
              <w:rPr>
                <w:webHidden/>
              </w:rPr>
              <w:fldChar w:fldCharType="end"/>
            </w:r>
          </w:hyperlink>
        </w:p>
        <w:p w14:paraId="57014A53" w14:textId="12E7AF62" w:rsidR="0091350A" w:rsidRDefault="00D170D3">
          <w:pPr>
            <w:pStyle w:val="TOC2"/>
            <w:rPr>
              <w:rFonts w:asciiTheme="minorHAnsi" w:eastAsiaTheme="minorEastAsia" w:hAnsiTheme="minorHAnsi" w:cstheme="minorBidi"/>
              <w:color w:val="auto"/>
              <w:kern w:val="0"/>
              <w:sz w:val="22"/>
              <w:szCs w:val="22"/>
            </w:rPr>
          </w:pPr>
          <w:hyperlink w:anchor="_Toc21612352" w:history="1">
            <w:r w:rsidR="0091350A" w:rsidRPr="004C5576">
              <w:rPr>
                <w:rStyle w:val="Hyperlink"/>
              </w:rPr>
              <w:t>What is consultation?</w:t>
            </w:r>
            <w:r w:rsidR="0091350A">
              <w:rPr>
                <w:webHidden/>
              </w:rPr>
              <w:tab/>
            </w:r>
            <w:r w:rsidR="0091350A">
              <w:rPr>
                <w:webHidden/>
              </w:rPr>
              <w:fldChar w:fldCharType="begin"/>
            </w:r>
            <w:r w:rsidR="0091350A">
              <w:rPr>
                <w:webHidden/>
              </w:rPr>
              <w:instrText xml:space="preserve"> PAGEREF _Toc21612352 \h </w:instrText>
            </w:r>
            <w:r w:rsidR="0091350A">
              <w:rPr>
                <w:webHidden/>
              </w:rPr>
            </w:r>
            <w:r w:rsidR="0091350A">
              <w:rPr>
                <w:webHidden/>
              </w:rPr>
              <w:fldChar w:fldCharType="separate"/>
            </w:r>
            <w:r w:rsidR="0091350A">
              <w:rPr>
                <w:webHidden/>
              </w:rPr>
              <w:t>60</w:t>
            </w:r>
            <w:r w:rsidR="0091350A">
              <w:rPr>
                <w:webHidden/>
              </w:rPr>
              <w:fldChar w:fldCharType="end"/>
            </w:r>
          </w:hyperlink>
        </w:p>
        <w:p w14:paraId="678D4265" w14:textId="133D0000" w:rsidR="0091350A" w:rsidRDefault="00D170D3">
          <w:pPr>
            <w:pStyle w:val="TOC1"/>
            <w:rPr>
              <w:rFonts w:asciiTheme="minorHAnsi" w:eastAsiaTheme="minorEastAsia" w:hAnsiTheme="minorHAnsi" w:cstheme="minorBidi"/>
              <w:color w:val="auto"/>
              <w:kern w:val="0"/>
              <w:sz w:val="22"/>
              <w:szCs w:val="22"/>
            </w:rPr>
          </w:pPr>
          <w:hyperlink w:anchor="_Toc21612353" w:history="1">
            <w:r w:rsidR="0091350A" w:rsidRPr="004C5576">
              <w:rPr>
                <w:rStyle w:val="Hyperlink"/>
              </w:rPr>
              <w:t>Watch</w:t>
            </w:r>
            <w:r w:rsidR="0091350A">
              <w:rPr>
                <w:webHidden/>
              </w:rPr>
              <w:tab/>
            </w:r>
            <w:r w:rsidR="0091350A">
              <w:rPr>
                <w:webHidden/>
              </w:rPr>
              <w:fldChar w:fldCharType="begin"/>
            </w:r>
            <w:r w:rsidR="0091350A">
              <w:rPr>
                <w:webHidden/>
              </w:rPr>
              <w:instrText xml:space="preserve"> PAGEREF _Toc21612353 \h </w:instrText>
            </w:r>
            <w:r w:rsidR="0091350A">
              <w:rPr>
                <w:webHidden/>
              </w:rPr>
            </w:r>
            <w:r w:rsidR="0091350A">
              <w:rPr>
                <w:webHidden/>
              </w:rPr>
              <w:fldChar w:fldCharType="separate"/>
            </w:r>
            <w:r w:rsidR="0091350A">
              <w:rPr>
                <w:webHidden/>
              </w:rPr>
              <w:t>60</w:t>
            </w:r>
            <w:r w:rsidR="0091350A">
              <w:rPr>
                <w:webHidden/>
              </w:rPr>
              <w:fldChar w:fldCharType="end"/>
            </w:r>
          </w:hyperlink>
        </w:p>
        <w:p w14:paraId="31391148" w14:textId="3F8D1CED"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354" w:history="1">
            <w:r w:rsidR="0091350A" w:rsidRPr="004C5576">
              <w:rPr>
                <w:rStyle w:val="Hyperlink"/>
              </w:rPr>
              <w:t>How can we be involved in consultation?</w:t>
            </w:r>
            <w:r w:rsidR="0091350A">
              <w:rPr>
                <w:webHidden/>
              </w:rPr>
              <w:tab/>
            </w:r>
            <w:r w:rsidR="0091350A">
              <w:rPr>
                <w:webHidden/>
              </w:rPr>
              <w:fldChar w:fldCharType="begin"/>
            </w:r>
            <w:r w:rsidR="0091350A">
              <w:rPr>
                <w:webHidden/>
              </w:rPr>
              <w:instrText xml:space="preserve"> PAGEREF _Toc21612354 \h </w:instrText>
            </w:r>
            <w:r w:rsidR="0091350A">
              <w:rPr>
                <w:webHidden/>
              </w:rPr>
            </w:r>
            <w:r w:rsidR="0091350A">
              <w:rPr>
                <w:webHidden/>
              </w:rPr>
              <w:fldChar w:fldCharType="separate"/>
            </w:r>
            <w:r w:rsidR="0091350A">
              <w:rPr>
                <w:webHidden/>
              </w:rPr>
              <w:t>60</w:t>
            </w:r>
            <w:r w:rsidR="0091350A">
              <w:rPr>
                <w:webHidden/>
              </w:rPr>
              <w:fldChar w:fldCharType="end"/>
            </w:r>
          </w:hyperlink>
        </w:p>
        <w:p w14:paraId="7558C2E8" w14:textId="0E31325B" w:rsidR="0091350A" w:rsidRDefault="00D170D3">
          <w:pPr>
            <w:pStyle w:val="TOC3"/>
            <w:tabs>
              <w:tab w:val="right" w:leader="dot" w:pos="9016"/>
            </w:tabs>
            <w:rPr>
              <w:rFonts w:asciiTheme="minorHAnsi" w:eastAsiaTheme="minorEastAsia" w:hAnsiTheme="minorHAnsi" w:cstheme="minorBidi"/>
              <w:color w:val="auto"/>
              <w:kern w:val="0"/>
              <w:sz w:val="22"/>
              <w:szCs w:val="22"/>
            </w:rPr>
          </w:pPr>
          <w:hyperlink w:anchor="_Toc21612355" w:history="1">
            <w:r w:rsidR="0091350A" w:rsidRPr="004C5576">
              <w:rPr>
                <w:rStyle w:val="Hyperlink"/>
              </w:rPr>
              <w:t>Get involved</w:t>
            </w:r>
            <w:r w:rsidR="0091350A">
              <w:rPr>
                <w:webHidden/>
              </w:rPr>
              <w:tab/>
            </w:r>
            <w:r w:rsidR="0091350A">
              <w:rPr>
                <w:webHidden/>
              </w:rPr>
              <w:fldChar w:fldCharType="begin"/>
            </w:r>
            <w:r w:rsidR="0091350A">
              <w:rPr>
                <w:webHidden/>
              </w:rPr>
              <w:instrText xml:space="preserve"> PAGEREF _Toc21612355 \h </w:instrText>
            </w:r>
            <w:r w:rsidR="0091350A">
              <w:rPr>
                <w:webHidden/>
              </w:rPr>
            </w:r>
            <w:r w:rsidR="0091350A">
              <w:rPr>
                <w:webHidden/>
              </w:rPr>
              <w:fldChar w:fldCharType="separate"/>
            </w:r>
            <w:r w:rsidR="0091350A">
              <w:rPr>
                <w:webHidden/>
              </w:rPr>
              <w:t>61</w:t>
            </w:r>
            <w:r w:rsidR="0091350A">
              <w:rPr>
                <w:webHidden/>
              </w:rPr>
              <w:fldChar w:fldCharType="end"/>
            </w:r>
          </w:hyperlink>
        </w:p>
        <w:p w14:paraId="693A309F" w14:textId="315E6DC0" w:rsidR="0091350A" w:rsidRDefault="00D170D3">
          <w:pPr>
            <w:pStyle w:val="TOC1"/>
            <w:rPr>
              <w:rFonts w:asciiTheme="minorHAnsi" w:eastAsiaTheme="minorEastAsia" w:hAnsiTheme="minorHAnsi" w:cstheme="minorBidi"/>
              <w:color w:val="auto"/>
              <w:kern w:val="0"/>
              <w:sz w:val="22"/>
              <w:szCs w:val="22"/>
            </w:rPr>
          </w:pPr>
          <w:hyperlink w:anchor="_Toc21612356" w:history="1">
            <w:r w:rsidR="0091350A" w:rsidRPr="004C5576">
              <w:rPr>
                <w:rStyle w:val="Hyperlink"/>
              </w:rPr>
              <w:t>Summary</w:t>
            </w:r>
            <w:r w:rsidR="0091350A">
              <w:rPr>
                <w:webHidden/>
              </w:rPr>
              <w:tab/>
            </w:r>
            <w:r w:rsidR="0091350A">
              <w:rPr>
                <w:webHidden/>
              </w:rPr>
              <w:fldChar w:fldCharType="begin"/>
            </w:r>
            <w:r w:rsidR="0091350A">
              <w:rPr>
                <w:webHidden/>
              </w:rPr>
              <w:instrText xml:space="preserve"> PAGEREF _Toc21612356 \h </w:instrText>
            </w:r>
            <w:r w:rsidR="0091350A">
              <w:rPr>
                <w:webHidden/>
              </w:rPr>
            </w:r>
            <w:r w:rsidR="0091350A">
              <w:rPr>
                <w:webHidden/>
              </w:rPr>
              <w:fldChar w:fldCharType="separate"/>
            </w:r>
            <w:r w:rsidR="0091350A">
              <w:rPr>
                <w:webHidden/>
              </w:rPr>
              <w:t>61</w:t>
            </w:r>
            <w:r w:rsidR="0091350A">
              <w:rPr>
                <w:webHidden/>
              </w:rPr>
              <w:fldChar w:fldCharType="end"/>
            </w:r>
          </w:hyperlink>
        </w:p>
        <w:p w14:paraId="47ABD820" w14:textId="358CC947" w:rsidR="00FC65C0" w:rsidRDefault="00FC65C0">
          <w:r>
            <w:rPr>
              <w:b/>
              <w:bCs/>
              <w:noProof/>
            </w:rPr>
            <w:fldChar w:fldCharType="end"/>
          </w:r>
        </w:p>
      </w:sdtContent>
    </w:sdt>
    <w:p w14:paraId="268F2B67" w14:textId="77777777" w:rsidR="00FC65C0" w:rsidRDefault="00FC65C0">
      <w:r>
        <w:br w:type="page"/>
      </w:r>
    </w:p>
    <w:p w14:paraId="5D80D7D9" w14:textId="5AB018F4" w:rsidR="004334C4" w:rsidRPr="004334C4" w:rsidRDefault="00C20023" w:rsidP="002C5FE4">
      <w:pPr>
        <w:pStyle w:val="Heading1"/>
      </w:pPr>
      <w:bookmarkStart w:id="5" w:name="_Toc518640492"/>
      <w:bookmarkStart w:id="6" w:name="_Toc21612247"/>
      <w:r>
        <w:lastRenderedPageBreak/>
        <w:t>Icon legends</w:t>
      </w:r>
      <w:bookmarkEnd w:id="5"/>
      <w:bookmarkEnd w:id="6"/>
    </w:p>
    <w:tbl>
      <w:tblPr>
        <w:tblStyle w:val="TableGrid"/>
        <w:tblW w:w="0" w:type="auto"/>
        <w:tblLook w:val="04A0" w:firstRow="1" w:lastRow="0" w:firstColumn="1" w:lastColumn="0" w:noHBand="0" w:noVBand="1"/>
        <w:tblDescription w:val="Icon legends, describes each icon used within the workbook."/>
      </w:tblPr>
      <w:tblGrid>
        <w:gridCol w:w="2120"/>
        <w:gridCol w:w="6896"/>
      </w:tblGrid>
      <w:tr w:rsidR="00BC1A72" w14:paraId="1342B87D" w14:textId="77777777" w:rsidTr="00C80989">
        <w:trPr>
          <w:cnfStyle w:val="100000000000" w:firstRow="1" w:lastRow="0" w:firstColumn="0" w:lastColumn="0" w:oddVBand="0" w:evenVBand="0" w:oddHBand="0" w:evenHBand="0" w:firstRowFirstColumn="0" w:firstRowLastColumn="0" w:lastRowFirstColumn="0" w:lastRowLastColumn="0"/>
          <w:tblHeader/>
        </w:trPr>
        <w:tc>
          <w:tcPr>
            <w:tcW w:w="2122" w:type="dxa"/>
          </w:tcPr>
          <w:p w14:paraId="32E579F9" w14:textId="77777777" w:rsidR="00C20023" w:rsidRDefault="00C20023" w:rsidP="00C80989">
            <w:pPr>
              <w:rPr>
                <w:lang w:eastAsia="en-AU"/>
              </w:rPr>
            </w:pPr>
            <w:r>
              <w:rPr>
                <w:lang w:eastAsia="en-AU"/>
              </w:rPr>
              <w:t>Icons</w:t>
            </w:r>
          </w:p>
        </w:tc>
        <w:tc>
          <w:tcPr>
            <w:tcW w:w="6938" w:type="dxa"/>
          </w:tcPr>
          <w:p w14:paraId="28850CA4" w14:textId="77777777" w:rsidR="00C20023" w:rsidRDefault="00C20023" w:rsidP="00C80989">
            <w:pPr>
              <w:rPr>
                <w:lang w:eastAsia="en-AU"/>
              </w:rPr>
            </w:pPr>
            <w:r>
              <w:rPr>
                <w:lang w:eastAsia="en-AU"/>
              </w:rPr>
              <w:t>Descriptions</w:t>
            </w:r>
          </w:p>
        </w:tc>
      </w:tr>
      <w:tr w:rsidR="00BC1A72" w14:paraId="69006881" w14:textId="77777777" w:rsidTr="00C80989">
        <w:tc>
          <w:tcPr>
            <w:tcW w:w="2122" w:type="dxa"/>
          </w:tcPr>
          <w:p w14:paraId="01AC3CC6" w14:textId="77777777" w:rsidR="00C20023" w:rsidRDefault="007100BB" w:rsidP="00C80989">
            <w:pPr>
              <w:jc w:val="center"/>
              <w:rPr>
                <w:lang w:eastAsia="en-AU"/>
              </w:rPr>
            </w:pPr>
            <w:r>
              <w:rPr>
                <w:noProof/>
                <w:lang w:eastAsia="en-AU"/>
              </w:rPr>
              <w:drawing>
                <wp:inline distT="0" distB="0" distL="0" distR="0" wp14:anchorId="30418DA4" wp14:editId="2064DF19">
                  <wp:extent cx="1080000" cy="998957"/>
                  <wp:effectExtent l="0" t="0" r="0" b="0"/>
                  <wp:docPr id="106284408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1080000" cy="998957"/>
                          </a:xfrm>
                          <a:prstGeom prst="rect">
                            <a:avLst/>
                          </a:prstGeom>
                        </pic:spPr>
                      </pic:pic>
                    </a:graphicData>
                  </a:graphic>
                </wp:inline>
              </w:drawing>
            </w:r>
          </w:p>
        </w:tc>
        <w:tc>
          <w:tcPr>
            <w:tcW w:w="6938" w:type="dxa"/>
          </w:tcPr>
          <w:p w14:paraId="47A43598" w14:textId="77777777" w:rsidR="00C20023" w:rsidRPr="00846896" w:rsidRDefault="00C20023" w:rsidP="00C80989">
            <w:pPr>
              <w:pStyle w:val="Guidetext"/>
              <w:rPr>
                <w:b/>
                <w:i w:val="0"/>
                <w:color w:val="auto"/>
              </w:rPr>
            </w:pPr>
            <w:r>
              <w:rPr>
                <w:b/>
                <w:i w:val="0"/>
                <w:color w:val="auto"/>
              </w:rPr>
              <w:t>Practice a</w:t>
            </w:r>
            <w:r w:rsidRPr="00846896">
              <w:rPr>
                <w:b/>
                <w:i w:val="0"/>
                <w:color w:val="auto"/>
              </w:rPr>
              <w:t xml:space="preserve">ctivity </w:t>
            </w:r>
          </w:p>
          <w:p w14:paraId="01A8F4DF" w14:textId="77777777" w:rsidR="00C20023" w:rsidRPr="000A2E1E" w:rsidRDefault="00C20023" w:rsidP="00C80989">
            <w:pPr>
              <w:pStyle w:val="Guidetext"/>
              <w:rPr>
                <w:i w:val="0"/>
                <w:color w:val="auto"/>
              </w:rPr>
            </w:pPr>
            <w:r w:rsidRPr="000A2E1E">
              <w:rPr>
                <w:i w:val="0"/>
                <w:color w:val="auto"/>
              </w:rPr>
              <w:t xml:space="preserve">Learning activities are the tasks and exercises that assist you in gaining a clear understanding of the content in this workbook.  It is important for you to undertake these activities, as they will enhance </w:t>
            </w:r>
            <w:r w:rsidR="0051123B">
              <w:rPr>
                <w:i w:val="0"/>
                <w:color w:val="auto"/>
              </w:rPr>
              <w:t>your</w:t>
            </w:r>
            <w:r w:rsidRPr="000A2E1E">
              <w:rPr>
                <w:i w:val="0"/>
                <w:color w:val="auto"/>
              </w:rPr>
              <w:t xml:space="preserve"> learning.</w:t>
            </w:r>
          </w:p>
          <w:p w14:paraId="49C6C1AA" w14:textId="77777777" w:rsidR="00C20023" w:rsidRDefault="00C20023" w:rsidP="00C80989">
            <w:pPr>
              <w:rPr>
                <w:lang w:eastAsia="en-AU"/>
              </w:rPr>
            </w:pPr>
            <w:r w:rsidRPr="000A2E1E">
              <w:t xml:space="preserve">Activities can be used to prepare you for assessments.  Refer to the assessments before you commence so that you are aware which activities will assist you in completing </w:t>
            </w:r>
            <w:r w:rsidR="0051123B">
              <w:t>your</w:t>
            </w:r>
            <w:r w:rsidRPr="000A2E1E">
              <w:t xml:space="preserve"> assessments.</w:t>
            </w:r>
          </w:p>
        </w:tc>
      </w:tr>
      <w:tr w:rsidR="00BC1A72" w14:paraId="6B5EDDC7" w14:textId="77777777" w:rsidTr="00BC1A72">
        <w:trPr>
          <w:trHeight w:val="1514"/>
        </w:trPr>
        <w:tc>
          <w:tcPr>
            <w:tcW w:w="2122" w:type="dxa"/>
          </w:tcPr>
          <w:p w14:paraId="4FB608AF" w14:textId="77777777" w:rsidR="00C20023" w:rsidRDefault="007100BB" w:rsidP="00C80989">
            <w:pPr>
              <w:jc w:val="center"/>
              <w:rPr>
                <w:lang w:eastAsia="en-AU"/>
              </w:rPr>
            </w:pPr>
            <w:r>
              <w:rPr>
                <w:noProof/>
                <w:lang w:eastAsia="en-AU"/>
              </w:rPr>
              <w:drawing>
                <wp:inline distT="0" distB="0" distL="0" distR="0" wp14:anchorId="7F1E4370" wp14:editId="6B76B341">
                  <wp:extent cx="1080000" cy="998957"/>
                  <wp:effectExtent l="0" t="0" r="0" b="0"/>
                  <wp:docPr id="177014271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1080000" cy="998957"/>
                          </a:xfrm>
                          <a:prstGeom prst="rect">
                            <a:avLst/>
                          </a:prstGeom>
                        </pic:spPr>
                      </pic:pic>
                    </a:graphicData>
                  </a:graphic>
                </wp:inline>
              </w:drawing>
            </w:r>
          </w:p>
        </w:tc>
        <w:tc>
          <w:tcPr>
            <w:tcW w:w="6938" w:type="dxa"/>
          </w:tcPr>
          <w:p w14:paraId="15780A07" w14:textId="77777777" w:rsidR="00C20023" w:rsidRPr="00846896" w:rsidRDefault="00C20023" w:rsidP="00C80989">
            <w:pPr>
              <w:pStyle w:val="Guidetext"/>
              <w:rPr>
                <w:b/>
                <w:i w:val="0"/>
                <w:color w:val="auto"/>
              </w:rPr>
            </w:pPr>
            <w:r w:rsidRPr="00846896">
              <w:rPr>
                <w:b/>
                <w:i w:val="0"/>
                <w:color w:val="auto"/>
              </w:rPr>
              <w:t xml:space="preserve">Collaboration </w:t>
            </w:r>
          </w:p>
          <w:p w14:paraId="392569F6" w14:textId="77777777" w:rsidR="00C20023" w:rsidRPr="000A2E1E" w:rsidRDefault="00C20023" w:rsidP="00C80989">
            <w:pPr>
              <w:rPr>
                <w:lang w:eastAsia="en-AU"/>
              </w:rPr>
            </w:pPr>
            <w:r w:rsidRPr="000A2E1E">
              <w:rPr>
                <w:szCs w:val="18"/>
              </w:rPr>
              <w:t xml:space="preserve">Whether you discuss </w:t>
            </w:r>
            <w:r w:rsidR="0051123B">
              <w:rPr>
                <w:szCs w:val="18"/>
              </w:rPr>
              <w:t>your</w:t>
            </w:r>
            <w:r w:rsidRPr="000A2E1E">
              <w:rPr>
                <w:szCs w:val="18"/>
              </w:rPr>
              <w:t xml:space="preserve"> learning in an online forum or in a face-to-face environment discussions allow you to create and consolidate new meaningful knowledge.</w:t>
            </w:r>
          </w:p>
        </w:tc>
      </w:tr>
      <w:tr w:rsidR="00BC1A72" w14:paraId="05F77D9C" w14:textId="77777777" w:rsidTr="00BC1A72">
        <w:trPr>
          <w:trHeight w:val="1514"/>
        </w:trPr>
        <w:tc>
          <w:tcPr>
            <w:tcW w:w="2122" w:type="dxa"/>
          </w:tcPr>
          <w:p w14:paraId="316F0C36" w14:textId="77777777" w:rsidR="00C20023" w:rsidRDefault="007100BB" w:rsidP="00C80989">
            <w:pPr>
              <w:jc w:val="center"/>
              <w:rPr>
                <w:lang w:eastAsia="en-AU"/>
              </w:rPr>
            </w:pPr>
            <w:r>
              <w:rPr>
                <w:noProof/>
                <w:lang w:eastAsia="en-AU"/>
              </w:rPr>
              <w:drawing>
                <wp:inline distT="0" distB="0" distL="0" distR="0" wp14:anchorId="05D2E998" wp14:editId="09E184D6">
                  <wp:extent cx="1080000" cy="997329"/>
                  <wp:effectExtent l="0" t="0" r="0" b="0"/>
                  <wp:docPr id="19682650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21" cstate="screen">
                            <a:extLst>
                              <a:ext uri="{28A0092B-C50C-407E-A947-70E740481C1C}">
                                <a14:useLocalDpi xmlns:a14="http://schemas.microsoft.com/office/drawing/2010/main" val="0"/>
                              </a:ext>
                            </a:extLst>
                          </a:blip>
                          <a:stretch>
                            <a:fillRect/>
                          </a:stretch>
                        </pic:blipFill>
                        <pic:spPr>
                          <a:xfrm>
                            <a:off x="0" y="0"/>
                            <a:ext cx="1080000" cy="997329"/>
                          </a:xfrm>
                          <a:prstGeom prst="rect">
                            <a:avLst/>
                          </a:prstGeom>
                        </pic:spPr>
                      </pic:pic>
                    </a:graphicData>
                  </a:graphic>
                </wp:inline>
              </w:drawing>
            </w:r>
          </w:p>
        </w:tc>
        <w:tc>
          <w:tcPr>
            <w:tcW w:w="6938" w:type="dxa"/>
          </w:tcPr>
          <w:p w14:paraId="0C344345" w14:textId="77777777" w:rsidR="00C20023" w:rsidRPr="00846896" w:rsidRDefault="00C20023" w:rsidP="00C80989">
            <w:pPr>
              <w:pStyle w:val="Guidetext"/>
              <w:rPr>
                <w:b/>
                <w:i w:val="0"/>
                <w:color w:val="auto"/>
              </w:rPr>
            </w:pPr>
            <w:r w:rsidRPr="00846896">
              <w:rPr>
                <w:b/>
                <w:i w:val="0"/>
                <w:color w:val="auto"/>
              </w:rPr>
              <w:t>Self-check</w:t>
            </w:r>
          </w:p>
          <w:p w14:paraId="4C0564C3" w14:textId="77777777" w:rsidR="00C20023" w:rsidRPr="000A2E1E" w:rsidRDefault="00C20023" w:rsidP="00C80989">
            <w:pPr>
              <w:rPr>
                <w:lang w:eastAsia="en-AU"/>
              </w:rPr>
            </w:pPr>
            <w:r w:rsidRPr="000A2E1E">
              <w:rPr>
                <w:szCs w:val="18"/>
              </w:rPr>
              <w:t xml:space="preserve">A self-check is an activity that allows you to assess </w:t>
            </w:r>
            <w:r w:rsidR="0051123B">
              <w:rPr>
                <w:szCs w:val="18"/>
              </w:rPr>
              <w:t>your</w:t>
            </w:r>
            <w:r w:rsidRPr="000A2E1E">
              <w:rPr>
                <w:szCs w:val="18"/>
              </w:rPr>
              <w:t xml:space="preserve"> own learning progress. It is an opportunity to determine the levels of </w:t>
            </w:r>
            <w:r w:rsidR="0051123B">
              <w:rPr>
                <w:szCs w:val="18"/>
              </w:rPr>
              <w:t>your</w:t>
            </w:r>
            <w:r w:rsidRPr="000A2E1E">
              <w:rPr>
                <w:szCs w:val="18"/>
              </w:rPr>
              <w:t xml:space="preserve"> learning and to identify areas for improvement.</w:t>
            </w:r>
          </w:p>
        </w:tc>
      </w:tr>
      <w:tr w:rsidR="00BC1A72" w14:paraId="18C31DB5" w14:textId="77777777" w:rsidTr="00C80989">
        <w:tc>
          <w:tcPr>
            <w:tcW w:w="2122" w:type="dxa"/>
          </w:tcPr>
          <w:p w14:paraId="029A8B50" w14:textId="77777777" w:rsidR="00C20023" w:rsidRDefault="007100BB" w:rsidP="00C80989">
            <w:pPr>
              <w:jc w:val="center"/>
              <w:rPr>
                <w:noProof/>
                <w:lang w:eastAsia="en-AU"/>
              </w:rPr>
            </w:pPr>
            <w:r>
              <w:rPr>
                <w:noProof/>
                <w:lang w:eastAsia="en-AU"/>
              </w:rPr>
              <w:drawing>
                <wp:inline distT="0" distB="0" distL="0" distR="0" wp14:anchorId="5A3DA76A" wp14:editId="055237D1">
                  <wp:extent cx="1080089" cy="1000800"/>
                  <wp:effectExtent l="0" t="0" r="0" b="0"/>
                  <wp:docPr id="55343376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22" cstate="screen">
                            <a:extLst>
                              <a:ext uri="{28A0092B-C50C-407E-A947-70E740481C1C}">
                                <a14:useLocalDpi xmlns:a14="http://schemas.microsoft.com/office/drawing/2010/main" val="0"/>
                              </a:ext>
                            </a:extLst>
                          </a:blip>
                          <a:stretch>
                            <a:fillRect/>
                          </a:stretch>
                        </pic:blipFill>
                        <pic:spPr>
                          <a:xfrm>
                            <a:off x="0" y="0"/>
                            <a:ext cx="1080089" cy="1000800"/>
                          </a:xfrm>
                          <a:prstGeom prst="rect">
                            <a:avLst/>
                          </a:prstGeom>
                        </pic:spPr>
                      </pic:pic>
                    </a:graphicData>
                  </a:graphic>
                </wp:inline>
              </w:drawing>
            </w:r>
          </w:p>
        </w:tc>
        <w:tc>
          <w:tcPr>
            <w:tcW w:w="6938" w:type="dxa"/>
          </w:tcPr>
          <w:p w14:paraId="7DDF3408" w14:textId="77777777" w:rsidR="00C20023" w:rsidRPr="00A87EE7" w:rsidRDefault="00C20023" w:rsidP="00C80989">
            <w:pPr>
              <w:pStyle w:val="Body"/>
              <w:rPr>
                <w:b/>
              </w:rPr>
            </w:pPr>
            <w:r w:rsidRPr="00A87EE7">
              <w:rPr>
                <w:b/>
              </w:rPr>
              <w:t>Readings (Required and suggested)</w:t>
            </w:r>
          </w:p>
          <w:p w14:paraId="76DC0B0B" w14:textId="77777777" w:rsidR="00C20023" w:rsidRPr="00381F20" w:rsidRDefault="00C20023" w:rsidP="00C80989">
            <w:pPr>
              <w:pStyle w:val="Body"/>
            </w:pPr>
            <w:r w:rsidRPr="00381F20">
              <w:t xml:space="preserve">The required reading is referred to throughout this </w:t>
            </w:r>
            <w:r w:rsidR="00323FB8">
              <w:t>Student</w:t>
            </w:r>
            <w:r w:rsidRPr="00381F20">
              <w:t xml:space="preserve"> </w:t>
            </w:r>
            <w:r w:rsidR="00323FB8">
              <w:t>workbook</w:t>
            </w:r>
            <w:r w:rsidRPr="00381F20">
              <w:t xml:space="preserve">. You will need the required text for readings and activities. </w:t>
            </w:r>
          </w:p>
          <w:p w14:paraId="72A0AABE" w14:textId="77777777" w:rsidR="00C20023" w:rsidRPr="00846896" w:rsidRDefault="00C20023" w:rsidP="00323FB8">
            <w:pPr>
              <w:pStyle w:val="Body"/>
              <w:rPr>
                <w:b/>
                <w:i/>
              </w:rPr>
            </w:pPr>
            <w:r w:rsidRPr="00381F20">
              <w:t xml:space="preserve">The suggested reading is quoted in the </w:t>
            </w:r>
            <w:r w:rsidR="00323FB8">
              <w:t>Student</w:t>
            </w:r>
            <w:r w:rsidRPr="00381F20">
              <w:t xml:space="preserve"> </w:t>
            </w:r>
            <w:r w:rsidR="00323FB8">
              <w:t>workbook</w:t>
            </w:r>
            <w:r w:rsidRPr="00381F20">
              <w:t>, however you do not need a copy of this text to complete the learning. The suggested reading provides supplementary information that may assist you in completing the unit.</w:t>
            </w:r>
          </w:p>
        </w:tc>
      </w:tr>
    </w:tbl>
    <w:p w14:paraId="105764C6" w14:textId="77777777" w:rsidR="00C20023" w:rsidRDefault="00C20023">
      <w:r>
        <w:br w:type="page"/>
      </w:r>
    </w:p>
    <w:p w14:paraId="03C1C65E" w14:textId="77777777" w:rsidR="00C20023" w:rsidRDefault="00C20023" w:rsidP="007E0246">
      <w:pPr>
        <w:pStyle w:val="Body"/>
      </w:pPr>
    </w:p>
    <w:p w14:paraId="3BE3ADBC" w14:textId="77777777" w:rsidR="00C20023" w:rsidRPr="007820B7" w:rsidRDefault="00BF7D14" w:rsidP="007820B7">
      <w:pPr>
        <w:pStyle w:val="Sectionnumber"/>
      </w:pPr>
      <w:r w:rsidRPr="007820B7">
        <w:rPr>
          <w:noProof/>
          <w:lang w:eastAsia="en-AU"/>
        </w:rPr>
        <mc:AlternateContent>
          <mc:Choice Requires="wpg">
            <w:drawing>
              <wp:anchor distT="0" distB="0" distL="114300" distR="114300" simplePos="0" relativeHeight="251658240" behindDoc="1" locked="0" layoutInCell="1" allowOverlap="1" wp14:anchorId="305C308C" wp14:editId="0EF1A7D0">
                <wp:simplePos x="0" y="0"/>
                <wp:positionH relativeFrom="margin">
                  <wp:posOffset>1741170</wp:posOffset>
                </wp:positionH>
                <wp:positionV relativeFrom="paragraph">
                  <wp:posOffset>1831340</wp:posOffset>
                </wp:positionV>
                <wp:extent cx="3876676" cy="3305175"/>
                <wp:effectExtent l="0" t="0" r="9525" b="9525"/>
                <wp:wrapNone/>
                <wp:docPr id="38" name="Group 38"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39" name="Rectangle 39"/>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Rectangle 42"/>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0A7767" id="Group 38" o:spid="_x0000_s1026" alt="Section 1&#10;Section name" style="position:absolute;margin-left:137.1pt;margin-top:144.2pt;width:305.25pt;height:260.25pt;z-index:-251658240;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">
                <v:rect id="Rectangle 39"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" filled="f" stroked="f"/>
                <v:rect id="Rectangle 40"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" filled="f" stroked="f"/>
                <v:rect id="Rectangle 42"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" filled="f" stroked="f"/>
                <v:rect id="Rectangle 43"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" filled="f" stroked="f"/>
                <w10:wrap anchorx="margin"/>
              </v:group>
            </w:pict>
          </mc:Fallback>
        </mc:AlternateContent>
      </w:r>
      <w:r w:rsidR="00C20023" w:rsidRPr="007820B7">
        <w:t>Topic 1</w:t>
      </w:r>
    </w:p>
    <w:p w14:paraId="288CD7DF" w14:textId="5B3B3B95" w:rsidR="00472E82" w:rsidRDefault="00D567AB" w:rsidP="00C20023">
      <w:pPr>
        <w:pStyle w:val="Sectionname"/>
      </w:pPr>
      <w:r>
        <w:t>Why is safety important?</w:t>
      </w:r>
    </w:p>
    <w:p w14:paraId="3E423FEF" w14:textId="77777777" w:rsidR="00C20023" w:rsidRDefault="00C20023" w:rsidP="00472E82">
      <w:pPr>
        <w:pStyle w:val="Body"/>
      </w:pPr>
      <w:r>
        <w:br w:type="page"/>
      </w:r>
    </w:p>
    <w:p w14:paraId="156A899B" w14:textId="31F99BB5" w:rsidR="001E41D8" w:rsidRDefault="005E5CF8" w:rsidP="001E41D8">
      <w:pPr>
        <w:pStyle w:val="Heading1"/>
        <w:rPr>
          <w:lang w:bidi="en-US"/>
        </w:rPr>
      </w:pPr>
      <w:bookmarkStart w:id="7" w:name="_Toc21612248"/>
      <w:r>
        <w:rPr>
          <w:lang w:bidi="en-US"/>
        </w:rPr>
        <w:lastRenderedPageBreak/>
        <w:t xml:space="preserve">Topic 1 </w:t>
      </w:r>
      <w:r w:rsidR="001E41D8">
        <w:rPr>
          <w:lang w:bidi="en-US"/>
        </w:rPr>
        <w:t>Introduction</w:t>
      </w:r>
      <w:bookmarkEnd w:id="7"/>
    </w:p>
    <w:p w14:paraId="729450E4" w14:textId="79759D9F" w:rsidR="004B1B03" w:rsidRDefault="004B1B03" w:rsidP="004B1B03">
      <w:pPr>
        <w:jc w:val="both"/>
      </w:pPr>
      <w:r>
        <w:t xml:space="preserve">Why do we have to worry about safety when working in an office environment? </w:t>
      </w:r>
      <w:r w:rsidR="006B681F">
        <w:t>Is it really that much of a big deal?</w:t>
      </w:r>
    </w:p>
    <w:p w14:paraId="153394E5" w14:textId="77777777" w:rsidR="006B681F" w:rsidRPr="00747E92" w:rsidRDefault="006B681F" w:rsidP="006B681F">
      <w:r w:rsidRPr="00747E92">
        <w:t xml:space="preserve">All workers have a right to go home from work in the same state that they arrived at the beginning of their shift. Unfortunately, too many incidents occur in the workplace, where workers are seriously hurt or killed, due to poor workplace practices. </w:t>
      </w:r>
    </w:p>
    <w:p w14:paraId="302CD6BF" w14:textId="1D00985A" w:rsidR="006B681F" w:rsidRDefault="006B681F" w:rsidP="006976C8">
      <w:pPr>
        <w:pStyle w:val="Heading2"/>
      </w:pPr>
      <w:bookmarkStart w:id="8" w:name="_Toc21612249"/>
      <w:r>
        <w:t>Workplace injuries and deaths</w:t>
      </w:r>
      <w:bookmarkEnd w:id="8"/>
    </w:p>
    <w:p w14:paraId="75AA3EB1" w14:textId="77777777" w:rsidR="006B681F" w:rsidRPr="006B681F" w:rsidRDefault="006B681F" w:rsidP="006B681F">
      <w:pPr>
        <w:spacing w:after="120"/>
        <w:rPr>
          <w:rStyle w:val="Strong"/>
        </w:rPr>
      </w:pPr>
      <w:r w:rsidRPr="006B681F">
        <w:rPr>
          <w:rStyle w:val="Strong"/>
        </w:rPr>
        <w:t>As at 1 August, 83 Australian workers have been killed at work in 2019.</w:t>
      </w:r>
    </w:p>
    <w:p w14:paraId="1F3408E9" w14:textId="64B9F71F" w:rsidR="006B681F" w:rsidRPr="00747E92" w:rsidRDefault="006B681F" w:rsidP="006B681F">
      <w:pPr>
        <w:spacing w:before="120" w:after="240"/>
        <w:rPr>
          <w:color w:val="747679"/>
          <w:sz w:val="16"/>
          <w:szCs w:val="16"/>
        </w:rPr>
      </w:pPr>
      <w:r w:rsidRPr="00747E92">
        <w:rPr>
          <w:color w:val="747679"/>
          <w:sz w:val="16"/>
          <w:szCs w:val="16"/>
        </w:rPr>
        <w:t xml:space="preserve">Source: </w:t>
      </w:r>
      <w:hyperlink r:id="rId23" w:history="1">
        <w:r w:rsidRPr="00747E92">
          <w:rPr>
            <w:color w:val="747679"/>
            <w:sz w:val="16"/>
            <w:szCs w:val="16"/>
            <w:u w:val="single"/>
          </w:rPr>
          <w:t>Safe Work Australia</w:t>
        </w:r>
      </w:hyperlink>
      <w:r w:rsidRPr="00747E92">
        <w:rPr>
          <w:color w:val="747679"/>
          <w:sz w:val="16"/>
          <w:szCs w:val="16"/>
        </w:rPr>
        <w:t xml:space="preserve">, </w:t>
      </w:r>
      <w:hyperlink r:id="rId24" w:history="1">
        <w:r w:rsidRPr="00FA2C60">
          <w:rPr>
            <w:rStyle w:val="Hyperlink"/>
            <w:sz w:val="16"/>
            <w:szCs w:val="16"/>
          </w:rPr>
          <w:t>https://www.safeworkaustralia.gov.au/statistics-and-research/statistics/fatalities/fatality-statistics</w:t>
        </w:r>
      </w:hyperlink>
    </w:p>
    <w:p w14:paraId="2A4688D2" w14:textId="77777777" w:rsidR="006B681F" w:rsidRPr="00747E92" w:rsidRDefault="006B681F" w:rsidP="006B681F">
      <w:r w:rsidRPr="00747E92">
        <w:t xml:space="preserve">Have you ever been involved in an incident or know of somebody in the workplace who has had an accident? </w:t>
      </w:r>
    </w:p>
    <w:p w14:paraId="6EFBA046" w14:textId="77777777" w:rsidR="006B681F" w:rsidRDefault="006B681F" w:rsidP="006B681F">
      <w:r w:rsidRPr="00747E92">
        <w:t xml:space="preserve">How were you, or the other person involved, impacted? </w:t>
      </w:r>
    </w:p>
    <w:p w14:paraId="4640A247" w14:textId="77777777" w:rsidR="006B681F" w:rsidRPr="007A7BCE" w:rsidRDefault="006B681F" w:rsidP="006B681F">
      <w:pPr>
        <w:spacing w:after="0"/>
        <w:jc w:val="both"/>
      </w:pPr>
      <w:r w:rsidRPr="007A7BCE">
        <w:t xml:space="preserve">The consequences of workplace injuries are widespread affecting not only the injured employee but also their family, colleagues and the company for whom they work eg </w:t>
      </w:r>
    </w:p>
    <w:p w14:paraId="389E5995" w14:textId="77777777" w:rsidR="006B681F" w:rsidRPr="007A7BCE" w:rsidRDefault="006B681F" w:rsidP="0038117B">
      <w:pPr>
        <w:pStyle w:val="ListParagraph"/>
        <w:numPr>
          <w:ilvl w:val="0"/>
          <w:numId w:val="10"/>
        </w:numPr>
      </w:pPr>
      <w:r>
        <w:t>Economic c</w:t>
      </w:r>
      <w:r w:rsidRPr="007A7BCE">
        <w:t>osts</w:t>
      </w:r>
    </w:p>
    <w:p w14:paraId="2DDF702A" w14:textId="77777777" w:rsidR="006B681F" w:rsidRPr="007A7BCE" w:rsidRDefault="006B681F" w:rsidP="0038117B">
      <w:pPr>
        <w:pStyle w:val="ListParagraph"/>
        <w:numPr>
          <w:ilvl w:val="0"/>
          <w:numId w:val="10"/>
        </w:numPr>
      </w:pPr>
      <w:r w:rsidRPr="007A7BCE">
        <w:t>Legal costs</w:t>
      </w:r>
    </w:p>
    <w:p w14:paraId="6FDEB639" w14:textId="77777777" w:rsidR="006B681F" w:rsidRPr="007A7BCE" w:rsidRDefault="006B681F" w:rsidP="0038117B">
      <w:pPr>
        <w:pStyle w:val="ListParagraph"/>
        <w:numPr>
          <w:ilvl w:val="0"/>
          <w:numId w:val="10"/>
        </w:numPr>
      </w:pPr>
      <w:r w:rsidRPr="007A7BCE">
        <w:t>Lost production and morale</w:t>
      </w:r>
    </w:p>
    <w:p w14:paraId="4E01A709" w14:textId="77777777" w:rsidR="006B681F" w:rsidRPr="007A7BCE" w:rsidRDefault="006B681F" w:rsidP="0038117B">
      <w:pPr>
        <w:pStyle w:val="ListParagraph"/>
        <w:numPr>
          <w:ilvl w:val="0"/>
          <w:numId w:val="10"/>
        </w:numPr>
      </w:pPr>
      <w:r w:rsidRPr="007A7BCE">
        <w:t>Extra Health and Safety compliance work</w:t>
      </w:r>
    </w:p>
    <w:p w14:paraId="3071E7B3" w14:textId="77777777" w:rsidR="006B681F" w:rsidRPr="007A7BCE" w:rsidRDefault="006B681F" w:rsidP="0038117B">
      <w:pPr>
        <w:pStyle w:val="ListParagraph"/>
        <w:numPr>
          <w:ilvl w:val="0"/>
          <w:numId w:val="10"/>
        </w:numPr>
      </w:pPr>
      <w:r w:rsidRPr="007A7BCE">
        <w:t>Damage to plant and equipment</w:t>
      </w:r>
    </w:p>
    <w:p w14:paraId="1CD2994B" w14:textId="77777777" w:rsidR="006B681F" w:rsidRDefault="006B681F" w:rsidP="0038117B">
      <w:pPr>
        <w:pStyle w:val="ListParagraph"/>
        <w:numPr>
          <w:ilvl w:val="0"/>
          <w:numId w:val="10"/>
        </w:numPr>
      </w:pPr>
      <w:r w:rsidRPr="007A7BCE">
        <w:t>Staff costs</w:t>
      </w:r>
    </w:p>
    <w:p w14:paraId="564F8EDD" w14:textId="77777777" w:rsidR="006B681F" w:rsidRPr="00747E92" w:rsidRDefault="006B681F" w:rsidP="0038117B">
      <w:pPr>
        <w:pStyle w:val="ListParagraph"/>
        <w:numPr>
          <w:ilvl w:val="0"/>
          <w:numId w:val="10"/>
        </w:numPr>
      </w:pPr>
      <w:r>
        <w:t>The p</w:t>
      </w:r>
      <w:r w:rsidRPr="007A7BCE">
        <w:t>ublic can develop a negative opinion of the company causing further loss of income)</w:t>
      </w:r>
    </w:p>
    <w:p w14:paraId="45288C1A" w14:textId="77777777" w:rsidR="006B681F" w:rsidRPr="007A7BCE" w:rsidRDefault="006B681F" w:rsidP="006B681F">
      <w:r w:rsidRPr="007A7BCE">
        <w:t>The cost of workplace injury can be measured in b</w:t>
      </w:r>
      <w:r>
        <w:t>oth monetary and personal terms. Sometimes when looking at the impact</w:t>
      </w:r>
      <w:r w:rsidRPr="007A7BCE">
        <w:t xml:space="preserve"> of workplace injury, the human impact can be most devastating.</w:t>
      </w:r>
    </w:p>
    <w:p w14:paraId="3F9396CA" w14:textId="77777777" w:rsidR="006B681F" w:rsidRPr="007A7BCE" w:rsidRDefault="006B681F" w:rsidP="006B681F">
      <w:r w:rsidRPr="007A7BCE">
        <w:t>Workplace injury can stop workers from playing sport, going to parties, walking the dog or driving a car. Injury can also affect relationships with partners, friends and family.</w:t>
      </w:r>
    </w:p>
    <w:p w14:paraId="7449811B" w14:textId="73759D82" w:rsidR="006B681F" w:rsidRDefault="006B681F" w:rsidP="006B681F">
      <w:r w:rsidRPr="007A7BCE">
        <w:t xml:space="preserve">Every year hundreds of thousands of workers in Australia are injured by an accident at work. </w:t>
      </w:r>
      <w:r>
        <w:t>According to Safe Work Australia’s report on compensation statistics for 2016-2017, there were over 100,000 serious Australian workers’ compensation claims.</w:t>
      </w:r>
    </w:p>
    <w:p w14:paraId="022874C6" w14:textId="6AC3AA32" w:rsidR="006B681F" w:rsidRDefault="006B681F" w:rsidP="006B681F">
      <w:r>
        <w:lastRenderedPageBreak/>
        <w:t>The</w:t>
      </w:r>
      <w:r w:rsidR="00FE4E93">
        <w:t xml:space="preserve"> two following infographics outline further statistics from this report.</w:t>
      </w:r>
    </w:p>
    <w:p w14:paraId="2A548CC1" w14:textId="77777777" w:rsidR="006B681F" w:rsidRDefault="006B681F" w:rsidP="006B681F">
      <w:pPr>
        <w:jc w:val="center"/>
        <w:rPr>
          <w:lang w:eastAsia="en-AU"/>
        </w:rPr>
      </w:pPr>
      <w:r w:rsidRPr="00B0235D">
        <w:rPr>
          <w:noProof/>
          <w:lang w:eastAsia="en-AU"/>
        </w:rPr>
        <w:drawing>
          <wp:inline distT="0" distB="0" distL="0" distR="0" wp14:anchorId="5BCAEA02" wp14:editId="4839B75D">
            <wp:extent cx="4059302" cy="5980369"/>
            <wp:effectExtent l="0" t="0" r="0" b="1905"/>
            <wp:docPr id="4" name="Picture 4" descr="There were 106,2600 serious compensation claims. &#10;5.6 claims made per million hours worked.&#10;9.3 incidences of serious claims per 1000 employees.&#10;The average compensation paid for a serious claim was $11,500.&#10;6.2 claims made for men per million hours worked.&#10;4.9 claims made for women per million hours worked.&#10;The main causes of serious claims were 38% due to body stressing, 24% due to slips, trips and falls of a person, 16% due to being hit by moving objects.&#10;" title="Australian Worker's Compensation Statistics Report 2016-2017 Key Findings P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screen">
                      <a:extLst>
                        <a:ext uri="{28A0092B-C50C-407E-A947-70E740481C1C}">
                          <a14:useLocalDpi xmlns:a14="http://schemas.microsoft.com/office/drawing/2010/main"/>
                        </a:ext>
                      </a:extLst>
                    </a:blip>
                    <a:srcRect l="4979" t="3652" r="5374" b="2979"/>
                    <a:stretch/>
                  </pic:blipFill>
                  <pic:spPr bwMode="auto">
                    <a:xfrm>
                      <a:off x="0" y="0"/>
                      <a:ext cx="4074746" cy="6003121"/>
                    </a:xfrm>
                    <a:prstGeom prst="rect">
                      <a:avLst/>
                    </a:prstGeom>
                    <a:noFill/>
                    <a:ln>
                      <a:noFill/>
                    </a:ln>
                    <a:extLst>
                      <a:ext uri="{53640926-AAD7-44D8-BBD7-CCE9431645EC}">
                        <a14:shadowObscured xmlns:a14="http://schemas.microsoft.com/office/drawing/2010/main"/>
                      </a:ext>
                    </a:extLst>
                  </pic:spPr>
                </pic:pic>
              </a:graphicData>
            </a:graphic>
          </wp:inline>
        </w:drawing>
      </w:r>
    </w:p>
    <w:p w14:paraId="08A87FDD" w14:textId="69524FB0" w:rsidR="006B681F" w:rsidRPr="00747E92" w:rsidRDefault="006B681F" w:rsidP="006B681F">
      <w:pPr>
        <w:spacing w:before="120" w:after="240"/>
        <w:rPr>
          <w:color w:val="747679"/>
          <w:sz w:val="16"/>
          <w:szCs w:val="16"/>
        </w:rPr>
      </w:pPr>
      <w:r w:rsidRPr="00747E92">
        <w:rPr>
          <w:color w:val="747679"/>
          <w:sz w:val="16"/>
          <w:szCs w:val="16"/>
        </w:rPr>
        <w:t xml:space="preserve">Source: </w:t>
      </w:r>
      <w:hyperlink r:id="rId26" w:history="1">
        <w:r w:rsidRPr="00747E92">
          <w:rPr>
            <w:color w:val="747679"/>
            <w:sz w:val="16"/>
            <w:szCs w:val="16"/>
            <w:u w:val="single"/>
          </w:rPr>
          <w:t>Safe Work Australia</w:t>
        </w:r>
      </w:hyperlink>
      <w:r w:rsidRPr="00747E92">
        <w:rPr>
          <w:color w:val="747679"/>
          <w:sz w:val="16"/>
          <w:szCs w:val="16"/>
        </w:rPr>
        <w:t xml:space="preserve">, </w:t>
      </w:r>
      <w:hyperlink r:id="rId27" w:history="1">
        <w:r w:rsidRPr="00FA2C60">
          <w:rPr>
            <w:rStyle w:val="Hyperlink"/>
            <w:sz w:val="16"/>
            <w:szCs w:val="16"/>
          </w:rPr>
          <w:t>https://www.safeworkaustralia.gov.au/system/files/documents/1904/australian-workers-compensation-statistics-2016-17_1_1.pdf</w:t>
        </w:r>
      </w:hyperlink>
    </w:p>
    <w:p w14:paraId="433DFA28" w14:textId="77777777" w:rsidR="006B681F" w:rsidRDefault="006B681F" w:rsidP="006B681F">
      <w:pPr>
        <w:jc w:val="center"/>
        <w:rPr>
          <w:lang w:eastAsia="en-AU"/>
        </w:rPr>
      </w:pPr>
      <w:r w:rsidRPr="00A03067">
        <w:rPr>
          <w:noProof/>
          <w:lang w:eastAsia="en-AU"/>
        </w:rPr>
        <w:lastRenderedPageBreak/>
        <w:drawing>
          <wp:inline distT="0" distB="0" distL="0" distR="0" wp14:anchorId="59C392CB" wp14:editId="38261AE9">
            <wp:extent cx="4133299" cy="6048340"/>
            <wp:effectExtent l="0" t="0" r="635" b="0"/>
            <wp:docPr id="5" name="Picture 5" descr="The three occupations with the highest claims were labourers, community and personal support workers, and machinery operators and drivers.&#10;&#10;The three industries with the highest claims were agriculture, forestry and fishing, construction and manufacturing.&#10;&#10;The average time lost for a serious claim increased by 32%, from 4.4 working weeks to 5.8 working weeks.&#10;&#10;The average compensation paid for a serious claim increased by 39% from $6,200 to $8,600.&#10;&#10;The frequeny rate of serious claims per million hours worked decreased by 28%.&#10;" title="Australian Worker's Compensation Statistics Report 2016-2017 Key Findings Par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screen">
                      <a:extLst>
                        <a:ext uri="{28A0092B-C50C-407E-A947-70E740481C1C}">
                          <a14:useLocalDpi xmlns:a14="http://schemas.microsoft.com/office/drawing/2010/main"/>
                        </a:ext>
                      </a:extLst>
                    </a:blip>
                    <a:srcRect l="5192" t="3670" r="5149" b="3577"/>
                    <a:stretch/>
                  </pic:blipFill>
                  <pic:spPr bwMode="auto">
                    <a:xfrm>
                      <a:off x="0" y="0"/>
                      <a:ext cx="4138249" cy="6055583"/>
                    </a:xfrm>
                    <a:prstGeom prst="rect">
                      <a:avLst/>
                    </a:prstGeom>
                    <a:noFill/>
                    <a:ln>
                      <a:noFill/>
                    </a:ln>
                    <a:extLst>
                      <a:ext uri="{53640926-AAD7-44D8-BBD7-CCE9431645EC}">
                        <a14:shadowObscured xmlns:a14="http://schemas.microsoft.com/office/drawing/2010/main"/>
                      </a:ext>
                    </a:extLst>
                  </pic:spPr>
                </pic:pic>
              </a:graphicData>
            </a:graphic>
          </wp:inline>
        </w:drawing>
      </w:r>
    </w:p>
    <w:p w14:paraId="3BB2A533" w14:textId="41B4DB16" w:rsidR="006B681F" w:rsidRPr="00747E92" w:rsidRDefault="006B681F" w:rsidP="006B681F">
      <w:pPr>
        <w:spacing w:before="120" w:after="240"/>
        <w:rPr>
          <w:color w:val="747679"/>
          <w:sz w:val="16"/>
          <w:szCs w:val="16"/>
        </w:rPr>
      </w:pPr>
      <w:r w:rsidRPr="00747E92">
        <w:rPr>
          <w:color w:val="747679"/>
          <w:sz w:val="16"/>
          <w:szCs w:val="16"/>
        </w:rPr>
        <w:t xml:space="preserve">Source: </w:t>
      </w:r>
      <w:hyperlink r:id="rId29" w:history="1">
        <w:r w:rsidRPr="00747E92">
          <w:rPr>
            <w:color w:val="747679"/>
            <w:sz w:val="16"/>
            <w:szCs w:val="16"/>
            <w:u w:val="single"/>
          </w:rPr>
          <w:t>Safe Work Australia</w:t>
        </w:r>
      </w:hyperlink>
      <w:r w:rsidRPr="00747E92">
        <w:rPr>
          <w:color w:val="747679"/>
          <w:sz w:val="16"/>
          <w:szCs w:val="16"/>
        </w:rPr>
        <w:t xml:space="preserve">, </w:t>
      </w:r>
      <w:hyperlink r:id="rId30" w:history="1">
        <w:r w:rsidRPr="00FA2C60">
          <w:rPr>
            <w:rStyle w:val="Hyperlink"/>
            <w:sz w:val="16"/>
            <w:szCs w:val="16"/>
          </w:rPr>
          <w:t>https://www.safeworkaustralia.gov.au/system/files/documents/1904/australian-workers-compensation-statistics-2016-17_1_1.pdf</w:t>
        </w:r>
      </w:hyperlink>
    </w:p>
    <w:p w14:paraId="6D00B3D1" w14:textId="0BBD2912" w:rsidR="002C4478" w:rsidRDefault="006B681F">
      <w:pPr>
        <w:rPr>
          <w:lang w:val="en-US" w:eastAsia="en-AU" w:bidi="en-US"/>
        </w:rPr>
      </w:pPr>
      <w:r w:rsidRPr="00747E92">
        <w:t>Consider</w:t>
      </w:r>
      <w:r>
        <w:t>ing</w:t>
      </w:r>
      <w:r w:rsidRPr="00747E92">
        <w:t xml:space="preserve"> the implications of an incident on health, ability to work, finances etc., and it</w:t>
      </w:r>
      <w:r>
        <w:t xml:space="preserve"> i</w:t>
      </w:r>
      <w:r w:rsidRPr="00747E92">
        <w:t>s clear just how important Work, Health and Safety is in the workplace.</w:t>
      </w:r>
    </w:p>
    <w:p w14:paraId="5F4C947F" w14:textId="77777777" w:rsidR="001F5F10" w:rsidRDefault="001F5F10">
      <w:r>
        <w:br w:type="page"/>
      </w:r>
    </w:p>
    <w:tbl>
      <w:tblPr>
        <w:tblW w:w="9072" w:type="dxa"/>
        <w:shd w:val="clear" w:color="auto" w:fill="E7E7D4"/>
        <w:tblLook w:val="0600" w:firstRow="0" w:lastRow="0" w:firstColumn="0" w:lastColumn="0" w:noHBand="1" w:noVBand="1"/>
      </w:tblPr>
      <w:tblGrid>
        <w:gridCol w:w="992"/>
        <w:gridCol w:w="8080"/>
      </w:tblGrid>
      <w:tr w:rsidR="002C4478" w14:paraId="545CDD45" w14:textId="77777777" w:rsidTr="00C04503">
        <w:trPr>
          <w:trHeight w:val="659"/>
        </w:trPr>
        <w:tc>
          <w:tcPr>
            <w:tcW w:w="992" w:type="dxa"/>
            <w:shd w:val="clear" w:color="auto" w:fill="E7E7D4"/>
            <w:vAlign w:val="center"/>
          </w:tcPr>
          <w:p w14:paraId="3592E080" w14:textId="3B69A786" w:rsidR="002C4478" w:rsidRPr="009C3DED" w:rsidRDefault="002C4478" w:rsidP="00C04503">
            <w:pPr>
              <w:pStyle w:val="Body"/>
              <w:spacing w:after="0" w:line="240" w:lineRule="auto"/>
              <w:jc w:val="center"/>
            </w:pPr>
            <w:r>
              <w:rPr>
                <w:noProof/>
                <w:lang w:eastAsia="en-AU"/>
              </w:rPr>
              <w:lastRenderedPageBreak/>
              <w:drawing>
                <wp:inline distT="0" distB="0" distL="0" distR="0" wp14:anchorId="08666590" wp14:editId="070A7CF3">
                  <wp:extent cx="365760" cy="357809"/>
                  <wp:effectExtent l="0" t="0" r="0" b="4445"/>
                  <wp:docPr id="3" name="Picture 3"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5EBB5947" w14:textId="1950D5E2" w:rsidR="002C4478" w:rsidRPr="009C3DED" w:rsidRDefault="002C4478" w:rsidP="00C04503">
            <w:pPr>
              <w:pStyle w:val="Heading1"/>
              <w:spacing w:before="0"/>
            </w:pPr>
            <w:bookmarkStart w:id="9" w:name="_Toc21612250"/>
            <w:r w:rsidRPr="009C3DED">
              <w:t>Practice activity</w:t>
            </w:r>
            <w:bookmarkEnd w:id="9"/>
          </w:p>
        </w:tc>
      </w:tr>
    </w:tbl>
    <w:p w14:paraId="09A1902A" w14:textId="6D010779" w:rsidR="002C4478" w:rsidRDefault="002C4478" w:rsidP="002C4478">
      <w:pPr>
        <w:pStyle w:val="Heading2"/>
      </w:pPr>
      <w:bookmarkStart w:id="10" w:name="_Toc21612251"/>
      <w:r>
        <w:t xml:space="preserve">Activity </w:t>
      </w:r>
      <w:r w:rsidR="001F5F10">
        <w:t>1.1</w:t>
      </w:r>
      <w:r>
        <w:t xml:space="preserve">: </w:t>
      </w:r>
      <w:r w:rsidR="001F5F10">
        <w:t>Workplace injuries</w:t>
      </w:r>
      <w:bookmarkEnd w:id="10"/>
    </w:p>
    <w:p w14:paraId="2A3651BD" w14:textId="779A2E57" w:rsidR="001F5F10" w:rsidRPr="001F5F10" w:rsidRDefault="001F5F10" w:rsidP="001F5F10">
      <w:pPr>
        <w:rPr>
          <w:lang w:eastAsia="en-AU"/>
        </w:rPr>
      </w:pPr>
      <w:r>
        <w:rPr>
          <w:lang w:eastAsia="en-AU"/>
        </w:rPr>
        <w:t>In small groups discuss your experiences with workplace injuries. It might be an injury you received or someone you know. Answer the questions below:</w:t>
      </w:r>
    </w:p>
    <w:p w14:paraId="062BB3FA" w14:textId="23E68611" w:rsidR="002C4478" w:rsidRPr="002C4478" w:rsidRDefault="001F5F10" w:rsidP="0038117B">
      <w:pPr>
        <w:pStyle w:val="Body"/>
        <w:numPr>
          <w:ilvl w:val="0"/>
          <w:numId w:val="9"/>
        </w:numPr>
        <w:rPr>
          <w:lang w:val="en-US" w:eastAsia="en-AU" w:bidi="en-US"/>
        </w:rPr>
      </w:pPr>
      <w:r>
        <w:rPr>
          <w:lang w:val="en-US" w:eastAsia="en-AU" w:bidi="en-US"/>
        </w:rPr>
        <w:t>List the injuries below that occurred in the workplace</w:t>
      </w:r>
      <w:r w:rsidR="002C4478" w:rsidRPr="002C4478">
        <w:rPr>
          <w:lang w:val="en-US" w:eastAsia="en-AU" w:bidi="en-US"/>
        </w:rPr>
        <w:t>.</w:t>
      </w:r>
    </w:p>
    <w:p w14:paraId="1E032025" w14:textId="43AB5FE1" w:rsidR="001E41D8" w:rsidRDefault="001E41D8" w:rsidP="00073C07">
      <w:pPr>
        <w:pStyle w:val="Body"/>
        <w:pBdr>
          <w:top w:val="single" w:sz="4" w:space="1" w:color="auto"/>
          <w:left w:val="single" w:sz="4" w:space="4" w:color="auto"/>
          <w:bottom w:val="single" w:sz="4" w:space="1" w:color="auto"/>
          <w:right w:val="single" w:sz="4" w:space="4" w:color="auto"/>
        </w:pBdr>
        <w:rPr>
          <w:lang w:eastAsia="en-AU"/>
        </w:rPr>
      </w:pPr>
    </w:p>
    <w:p w14:paraId="208A054B" w14:textId="397D972F" w:rsidR="00073C07" w:rsidRDefault="00073C07" w:rsidP="00073C07">
      <w:pPr>
        <w:pStyle w:val="Body"/>
        <w:pBdr>
          <w:top w:val="single" w:sz="4" w:space="1" w:color="auto"/>
          <w:left w:val="single" w:sz="4" w:space="4" w:color="auto"/>
          <w:bottom w:val="single" w:sz="4" w:space="1" w:color="auto"/>
          <w:right w:val="single" w:sz="4" w:space="4" w:color="auto"/>
        </w:pBdr>
        <w:rPr>
          <w:lang w:eastAsia="en-AU"/>
        </w:rPr>
      </w:pPr>
    </w:p>
    <w:p w14:paraId="221DBAD2" w14:textId="50E0DB04" w:rsidR="00073C07" w:rsidRDefault="00073C07" w:rsidP="00073C07">
      <w:pPr>
        <w:pStyle w:val="Body"/>
        <w:pBdr>
          <w:top w:val="single" w:sz="4" w:space="1" w:color="auto"/>
          <w:left w:val="single" w:sz="4" w:space="4" w:color="auto"/>
          <w:bottom w:val="single" w:sz="4" w:space="1" w:color="auto"/>
          <w:right w:val="single" w:sz="4" w:space="4" w:color="auto"/>
        </w:pBdr>
        <w:rPr>
          <w:lang w:eastAsia="en-AU"/>
        </w:rPr>
      </w:pPr>
    </w:p>
    <w:p w14:paraId="5D3EFF12" w14:textId="77777777" w:rsidR="00073C07" w:rsidRPr="001E41D8" w:rsidRDefault="00073C07" w:rsidP="00073C07">
      <w:pPr>
        <w:pStyle w:val="Body"/>
        <w:pBdr>
          <w:top w:val="single" w:sz="4" w:space="1" w:color="auto"/>
          <w:left w:val="single" w:sz="4" w:space="4" w:color="auto"/>
          <w:bottom w:val="single" w:sz="4" w:space="1" w:color="auto"/>
          <w:right w:val="single" w:sz="4" w:space="4" w:color="auto"/>
        </w:pBdr>
        <w:rPr>
          <w:lang w:eastAsia="en-AU"/>
        </w:rPr>
      </w:pPr>
    </w:p>
    <w:p w14:paraId="71B9F7D5" w14:textId="1914C644" w:rsidR="002C4478" w:rsidRPr="002C4478" w:rsidRDefault="001F5F10" w:rsidP="0038117B">
      <w:pPr>
        <w:pStyle w:val="Body"/>
        <w:numPr>
          <w:ilvl w:val="0"/>
          <w:numId w:val="9"/>
        </w:numPr>
        <w:rPr>
          <w:lang w:val="en-US" w:eastAsia="en-AU" w:bidi="en-US"/>
        </w:rPr>
      </w:pPr>
      <w:r>
        <w:rPr>
          <w:lang w:val="en-US" w:eastAsia="en-AU" w:bidi="en-US"/>
        </w:rPr>
        <w:t>Explain what impact the injuries had on the person injured. Consider physical, psychological and financial impacts</w:t>
      </w:r>
      <w:r w:rsidR="002C4478" w:rsidRPr="002C4478">
        <w:rPr>
          <w:lang w:val="en-US" w:eastAsia="en-AU" w:bidi="en-US"/>
        </w:rPr>
        <w:t>.</w:t>
      </w:r>
    </w:p>
    <w:p w14:paraId="276E36A2" w14:textId="77777777" w:rsidR="00073C07" w:rsidRDefault="00073C07" w:rsidP="00073C07">
      <w:pPr>
        <w:pStyle w:val="Body"/>
        <w:pBdr>
          <w:top w:val="single" w:sz="4" w:space="1" w:color="auto"/>
          <w:left w:val="single" w:sz="4" w:space="4" w:color="auto"/>
          <w:bottom w:val="single" w:sz="4" w:space="1" w:color="auto"/>
          <w:right w:val="single" w:sz="4" w:space="4" w:color="auto"/>
        </w:pBdr>
        <w:rPr>
          <w:lang w:eastAsia="en-AU"/>
        </w:rPr>
      </w:pPr>
    </w:p>
    <w:p w14:paraId="4A32A5AA" w14:textId="77777777" w:rsidR="00073C07" w:rsidRDefault="00073C07" w:rsidP="00073C07">
      <w:pPr>
        <w:pStyle w:val="Body"/>
        <w:pBdr>
          <w:top w:val="single" w:sz="4" w:space="1" w:color="auto"/>
          <w:left w:val="single" w:sz="4" w:space="4" w:color="auto"/>
          <w:bottom w:val="single" w:sz="4" w:space="1" w:color="auto"/>
          <w:right w:val="single" w:sz="4" w:space="4" w:color="auto"/>
        </w:pBdr>
        <w:rPr>
          <w:lang w:eastAsia="en-AU"/>
        </w:rPr>
      </w:pPr>
    </w:p>
    <w:p w14:paraId="140A492C" w14:textId="77777777" w:rsidR="00073C07" w:rsidRDefault="00073C07" w:rsidP="00073C07">
      <w:pPr>
        <w:pStyle w:val="Body"/>
        <w:pBdr>
          <w:top w:val="single" w:sz="4" w:space="1" w:color="auto"/>
          <w:left w:val="single" w:sz="4" w:space="4" w:color="auto"/>
          <w:bottom w:val="single" w:sz="4" w:space="1" w:color="auto"/>
          <w:right w:val="single" w:sz="4" w:space="4" w:color="auto"/>
        </w:pBdr>
        <w:rPr>
          <w:lang w:eastAsia="en-AU"/>
        </w:rPr>
      </w:pPr>
    </w:p>
    <w:p w14:paraId="69A5CB5D" w14:textId="77777777" w:rsidR="00073C07" w:rsidRPr="001E41D8" w:rsidRDefault="00073C07" w:rsidP="00073C07">
      <w:pPr>
        <w:pStyle w:val="Body"/>
        <w:pBdr>
          <w:top w:val="single" w:sz="4" w:space="1" w:color="auto"/>
          <w:left w:val="single" w:sz="4" w:space="4" w:color="auto"/>
          <w:bottom w:val="single" w:sz="4" w:space="1" w:color="auto"/>
          <w:right w:val="single" w:sz="4" w:space="4" w:color="auto"/>
        </w:pBdr>
        <w:rPr>
          <w:lang w:eastAsia="en-AU"/>
        </w:rPr>
      </w:pPr>
    </w:p>
    <w:p w14:paraId="7FD48048" w14:textId="037B32B7" w:rsidR="002D3C6B" w:rsidRDefault="002D3C6B" w:rsidP="006976C8">
      <w:pPr>
        <w:pStyle w:val="Heading2"/>
        <w:rPr>
          <w:lang w:bidi="en-US"/>
        </w:rPr>
      </w:pPr>
      <w:bookmarkStart w:id="11" w:name="_Toc21612252"/>
      <w:r>
        <w:rPr>
          <w:lang w:bidi="en-US"/>
        </w:rPr>
        <w:t>Safety in the office environment</w:t>
      </w:r>
      <w:bookmarkEnd w:id="11"/>
    </w:p>
    <w:p w14:paraId="3F67BA68" w14:textId="01F2AA24" w:rsidR="002D3C6B" w:rsidRDefault="002D3C6B" w:rsidP="002D3C6B">
      <w:pPr>
        <w:pStyle w:val="Body"/>
        <w:rPr>
          <w:lang w:bidi="en-US"/>
        </w:rPr>
      </w:pPr>
      <w:r>
        <w:rPr>
          <w:lang w:bidi="en-US"/>
        </w:rPr>
        <w:t>Is safety in an office environment really that big a deal?</w:t>
      </w:r>
      <w:r w:rsidR="00E41D2D">
        <w:rPr>
          <w:lang w:bidi="en-US"/>
        </w:rPr>
        <w:t xml:space="preserve"> Sometimes people do not believe that safety is </w:t>
      </w:r>
      <w:r w:rsidR="005E62EB">
        <w:rPr>
          <w:lang w:bidi="en-US"/>
        </w:rPr>
        <w:t>a major issue in an office environment. As we have read in the statistics on the previous pages, other industries and occupations have a higher risk in the workplace, safety is still an important consideration in an office environment as you will come to read in the following sections.</w:t>
      </w:r>
    </w:p>
    <w:p w14:paraId="5575D109" w14:textId="4E34DF12" w:rsidR="005E62EB" w:rsidRDefault="005E62EB" w:rsidP="002D3C6B">
      <w:pPr>
        <w:pStyle w:val="Body"/>
        <w:rPr>
          <w:lang w:bidi="en-US"/>
        </w:rPr>
      </w:pPr>
      <w:r>
        <w:rPr>
          <w:lang w:bidi="en-US"/>
        </w:rPr>
        <w:t>The other thing to remember is that office environments can exist is so many different industries and work locations, not just an office building. Your office environment might be located:</w:t>
      </w:r>
    </w:p>
    <w:p w14:paraId="5D5EA5C8" w14:textId="09766E32" w:rsidR="005E62EB" w:rsidRDefault="005E62EB" w:rsidP="005E62EB">
      <w:pPr>
        <w:pStyle w:val="BulletListLevel1"/>
        <w:rPr>
          <w:lang w:bidi="en-US"/>
        </w:rPr>
      </w:pPr>
      <w:r>
        <w:rPr>
          <w:lang w:bidi="en-US"/>
        </w:rPr>
        <w:t>On a worksite</w:t>
      </w:r>
    </w:p>
    <w:p w14:paraId="1F6E283E" w14:textId="03D8797E" w:rsidR="005E62EB" w:rsidRDefault="005E62EB" w:rsidP="005E62EB">
      <w:pPr>
        <w:pStyle w:val="BulletListLevel1"/>
        <w:rPr>
          <w:lang w:bidi="en-US"/>
        </w:rPr>
      </w:pPr>
      <w:r>
        <w:rPr>
          <w:lang w:bidi="en-US"/>
        </w:rPr>
        <w:t>In a factory</w:t>
      </w:r>
    </w:p>
    <w:p w14:paraId="406C6E58" w14:textId="77777777" w:rsidR="005E62EB" w:rsidRDefault="005E62EB" w:rsidP="005E62EB">
      <w:pPr>
        <w:pStyle w:val="BulletListLevel1"/>
        <w:rPr>
          <w:lang w:bidi="en-US"/>
        </w:rPr>
      </w:pPr>
      <w:r>
        <w:rPr>
          <w:lang w:bidi="en-US"/>
        </w:rPr>
        <w:t>At a veterinarian practice</w:t>
      </w:r>
    </w:p>
    <w:p w14:paraId="3571DDE9" w14:textId="77777777" w:rsidR="005E62EB" w:rsidRDefault="005E62EB" w:rsidP="005E62EB">
      <w:pPr>
        <w:pStyle w:val="BulletListLevel1"/>
        <w:rPr>
          <w:lang w:bidi="en-US"/>
        </w:rPr>
      </w:pPr>
      <w:r>
        <w:rPr>
          <w:lang w:bidi="en-US"/>
        </w:rPr>
        <w:lastRenderedPageBreak/>
        <w:t>A hospital</w:t>
      </w:r>
    </w:p>
    <w:p w14:paraId="22B99AA9" w14:textId="3E64714C" w:rsidR="005E62EB" w:rsidRDefault="005E62EB" w:rsidP="005E62EB">
      <w:pPr>
        <w:pStyle w:val="BulletListLevel1"/>
        <w:numPr>
          <w:ilvl w:val="0"/>
          <w:numId w:val="0"/>
        </w:numPr>
        <w:rPr>
          <w:lang w:bidi="en-US"/>
        </w:rPr>
      </w:pPr>
      <w:r>
        <w:rPr>
          <w:lang w:bidi="en-US"/>
        </w:rPr>
        <w:t>If you are working in an office environment in the locations listed above, not only will you need to understand office in an office environment but also safety in those specific types of workplace as well. Even if you are not working on the factory floor, you may still need to walk through the factory to get to your office so will need to understand how to safely do so.</w:t>
      </w:r>
    </w:p>
    <w:tbl>
      <w:tblPr>
        <w:tblW w:w="9072" w:type="dxa"/>
        <w:shd w:val="clear" w:color="auto" w:fill="E7E7D4"/>
        <w:tblLook w:val="0600" w:firstRow="0" w:lastRow="0" w:firstColumn="0" w:lastColumn="0" w:noHBand="1" w:noVBand="1"/>
      </w:tblPr>
      <w:tblGrid>
        <w:gridCol w:w="992"/>
        <w:gridCol w:w="8080"/>
      </w:tblGrid>
      <w:tr w:rsidR="005E62EB" w14:paraId="2D85237E" w14:textId="77777777" w:rsidTr="00AC55C5">
        <w:trPr>
          <w:trHeight w:val="659"/>
        </w:trPr>
        <w:tc>
          <w:tcPr>
            <w:tcW w:w="992" w:type="dxa"/>
            <w:shd w:val="clear" w:color="auto" w:fill="E7E7D4"/>
            <w:vAlign w:val="center"/>
          </w:tcPr>
          <w:p w14:paraId="55F906C9" w14:textId="77777777" w:rsidR="005E62EB" w:rsidRPr="009C3DED" w:rsidRDefault="005E62EB" w:rsidP="00AC55C5">
            <w:pPr>
              <w:pStyle w:val="Body"/>
              <w:spacing w:after="0" w:line="240" w:lineRule="auto"/>
              <w:jc w:val="center"/>
            </w:pPr>
            <w:r>
              <w:rPr>
                <w:noProof/>
                <w:lang w:eastAsia="en-AU"/>
              </w:rPr>
              <w:drawing>
                <wp:inline distT="0" distB="0" distL="0" distR="0" wp14:anchorId="6C2F265B" wp14:editId="67DF7348">
                  <wp:extent cx="365760" cy="357809"/>
                  <wp:effectExtent l="0" t="0" r="0" b="4445"/>
                  <wp:docPr id="74" name="Picture 7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4D861FF7" w14:textId="6D20489C" w:rsidR="005E62EB" w:rsidRPr="009C3DED" w:rsidRDefault="005E62EB" w:rsidP="00AC55C5">
            <w:pPr>
              <w:pStyle w:val="Heading1"/>
              <w:spacing w:before="0"/>
            </w:pPr>
            <w:bookmarkStart w:id="12" w:name="_Toc21612253"/>
            <w:r w:rsidRPr="009C3DED">
              <w:t>Practice activity</w:t>
            </w:r>
            <w:bookmarkEnd w:id="12"/>
          </w:p>
        </w:tc>
      </w:tr>
    </w:tbl>
    <w:p w14:paraId="67AF6DAA" w14:textId="6AAE1E08" w:rsidR="005E62EB" w:rsidRDefault="005E62EB" w:rsidP="005E62EB">
      <w:pPr>
        <w:pStyle w:val="Heading2"/>
      </w:pPr>
      <w:bookmarkStart w:id="13" w:name="_Toc21612254"/>
      <w:r>
        <w:t>Activity 1.2: Different office environments</w:t>
      </w:r>
      <w:bookmarkEnd w:id="13"/>
    </w:p>
    <w:p w14:paraId="6072F5F7" w14:textId="4B74FC3F" w:rsidR="005E62EB" w:rsidRDefault="005E62EB" w:rsidP="001F5F10">
      <w:pPr>
        <w:rPr>
          <w:lang w:eastAsia="en-AU"/>
        </w:rPr>
      </w:pPr>
      <w:r>
        <w:rPr>
          <w:lang w:eastAsia="en-AU"/>
        </w:rPr>
        <w:t xml:space="preserve">In small groups make a list of other locations an office environment might be located in. </w:t>
      </w:r>
    </w:p>
    <w:p w14:paraId="509F18CF" w14:textId="2F5436A6" w:rsidR="005E62EB" w:rsidRDefault="005E62EB" w:rsidP="005E62EB">
      <w:pPr>
        <w:pStyle w:val="ListParagraph"/>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0"/>
      </w:pPr>
    </w:p>
    <w:p w14:paraId="4CC14988" w14:textId="5ED54E95" w:rsidR="005E62EB" w:rsidRDefault="005E62EB" w:rsidP="005E62EB">
      <w:pPr>
        <w:pStyle w:val="ListParagraph"/>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0"/>
      </w:pPr>
    </w:p>
    <w:p w14:paraId="38348671" w14:textId="41871F19" w:rsidR="005E62EB" w:rsidRDefault="005E62EB" w:rsidP="005E62EB">
      <w:pPr>
        <w:pStyle w:val="ListParagraph"/>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0"/>
      </w:pPr>
    </w:p>
    <w:p w14:paraId="77C0DD57" w14:textId="2D9CC41E" w:rsidR="005E62EB" w:rsidRDefault="005E62EB" w:rsidP="005E62EB">
      <w:pPr>
        <w:pStyle w:val="ListParagraph"/>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0"/>
      </w:pPr>
    </w:p>
    <w:p w14:paraId="721C7DF9" w14:textId="3ABEFBDD" w:rsidR="005E62EB" w:rsidRDefault="005E62EB" w:rsidP="005E62EB">
      <w:pPr>
        <w:pStyle w:val="ListParagraph"/>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0"/>
      </w:pPr>
    </w:p>
    <w:p w14:paraId="4BD12ED7" w14:textId="77777777" w:rsidR="005E62EB" w:rsidRPr="005E62EB" w:rsidRDefault="005E62EB" w:rsidP="005E62EB">
      <w:pPr>
        <w:pStyle w:val="ListParagraph"/>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0"/>
        <w:rPr>
          <w:rFonts w:eastAsiaTheme="minorEastAsia"/>
          <w:kern w:val="22"/>
          <w:sz w:val="22"/>
          <w:szCs w:val="18"/>
          <w:lang w:eastAsia="en-AU"/>
        </w:rPr>
      </w:pPr>
    </w:p>
    <w:p w14:paraId="681722D8" w14:textId="766A20A3" w:rsidR="005922CB" w:rsidRPr="009163C9" w:rsidRDefault="00A667DC" w:rsidP="001F5F10">
      <w:r>
        <w:br w:type="page"/>
      </w:r>
    </w:p>
    <w:p w14:paraId="5AA09ED2" w14:textId="77777777" w:rsidR="0038196D" w:rsidRDefault="0038196D" w:rsidP="0038196D">
      <w:pPr>
        <w:pStyle w:val="Sectionnumber"/>
      </w:pPr>
    </w:p>
    <w:p w14:paraId="5EF9D3C6" w14:textId="77777777" w:rsidR="0038196D" w:rsidRPr="007820B7" w:rsidRDefault="0038196D" w:rsidP="007820B7">
      <w:pPr>
        <w:pStyle w:val="Sectionnumber"/>
      </w:pPr>
      <w:r w:rsidRPr="007820B7">
        <w:rPr>
          <w:noProof/>
          <w:lang w:eastAsia="en-AU"/>
        </w:rPr>
        <mc:AlternateContent>
          <mc:Choice Requires="wpg">
            <w:drawing>
              <wp:anchor distT="0" distB="0" distL="114300" distR="114300" simplePos="0" relativeHeight="251658247" behindDoc="1" locked="0" layoutInCell="1" allowOverlap="1" wp14:anchorId="28CB5F6B" wp14:editId="07C3C065">
                <wp:simplePos x="0" y="0"/>
                <wp:positionH relativeFrom="margin">
                  <wp:posOffset>1741170</wp:posOffset>
                </wp:positionH>
                <wp:positionV relativeFrom="paragraph">
                  <wp:posOffset>1831340</wp:posOffset>
                </wp:positionV>
                <wp:extent cx="3876676" cy="3305175"/>
                <wp:effectExtent l="0" t="0" r="9525" b="9525"/>
                <wp:wrapNone/>
                <wp:docPr id="17" name="Group 17"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19" name="Rectangle 19"/>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777B5A" id="Group 17" o:spid="_x0000_s1026" alt="Section 1&#10;Section name" style="position:absolute;margin-left:137.1pt;margin-top:144.2pt;width:305.25pt;height:260.25pt;z-index:-251658233;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">
                <v:rect id="Rectangle 19"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" filled="f" stroked="f"/>
                <v:rect id="Rectangle 20"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" filled="f" stroked="f"/>
                <v:rect id="Rectangle 21"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" filled="f" stroked="f"/>
                <v:rect id="Rectangle 22"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" filled="f" stroked="f"/>
                <w10:wrap anchorx="margin"/>
              </v:group>
            </w:pict>
          </mc:Fallback>
        </mc:AlternateContent>
      </w:r>
      <w:r w:rsidRPr="007820B7">
        <w:t>Topic 2</w:t>
      </w:r>
    </w:p>
    <w:p w14:paraId="313E4BF1" w14:textId="106B359C" w:rsidR="0038196D" w:rsidRDefault="00D567AB" w:rsidP="0038196D">
      <w:pPr>
        <w:pStyle w:val="Sectionname"/>
      </w:pPr>
      <w:r>
        <w:t>Getting information about safety in the workplace</w:t>
      </w:r>
    </w:p>
    <w:p w14:paraId="3DF41D70" w14:textId="77777777" w:rsidR="00E32A39" w:rsidRDefault="0038196D" w:rsidP="00C44CB9">
      <w:pPr>
        <w:pStyle w:val="Body"/>
      </w:pPr>
      <w:r>
        <w:br w:type="page"/>
      </w:r>
    </w:p>
    <w:p w14:paraId="29DE5061" w14:textId="71E1B7E8" w:rsidR="009B7636" w:rsidRDefault="005E5CF8" w:rsidP="009B7636">
      <w:pPr>
        <w:pStyle w:val="Heading1"/>
      </w:pPr>
      <w:bookmarkStart w:id="14" w:name="_Toc21612255"/>
      <w:r>
        <w:lastRenderedPageBreak/>
        <w:t xml:space="preserve">Topic 2 </w:t>
      </w:r>
      <w:r w:rsidR="00D567AB">
        <w:t>Introduction</w:t>
      </w:r>
      <w:bookmarkEnd w:id="14"/>
    </w:p>
    <w:p w14:paraId="4AF50B34" w14:textId="1FA56786" w:rsidR="00952803" w:rsidRDefault="00D567AB" w:rsidP="00D567AB">
      <w:pPr>
        <w:rPr>
          <w:lang w:eastAsia="en-AU"/>
        </w:rPr>
      </w:pPr>
      <w:r>
        <w:rPr>
          <w:lang w:eastAsia="en-AU"/>
        </w:rPr>
        <w:t>There is a lot to know about WHS but the good news is that you don’t need to be the expert. There are people within your organisation and external organisations who can provide you information and guidance about safety in the workplace.</w:t>
      </w:r>
    </w:p>
    <w:p w14:paraId="27814943" w14:textId="0890A3C6" w:rsidR="00D567AB" w:rsidRDefault="00D567AB" w:rsidP="006976C8">
      <w:pPr>
        <w:pStyle w:val="Heading2"/>
      </w:pPr>
      <w:bookmarkStart w:id="15" w:name="_Toc21612256"/>
      <w:r>
        <w:t>WHS people in the workplace</w:t>
      </w:r>
      <w:bookmarkEnd w:id="15"/>
    </w:p>
    <w:p w14:paraId="74DC2596" w14:textId="530650D9" w:rsidR="00D567AB" w:rsidRPr="00336D77" w:rsidRDefault="00760944" w:rsidP="006976C8">
      <w:pPr>
        <w:pStyle w:val="Heading3"/>
      </w:pPr>
      <w:bookmarkStart w:id="16" w:name="_Toc21612257"/>
      <w:r w:rsidRPr="00336D77">
        <w:t>WHS Practi</w:t>
      </w:r>
      <w:r w:rsidR="00F41583">
        <w:t>ti</w:t>
      </w:r>
      <w:r w:rsidRPr="00336D77">
        <w:t>oner/Advisor</w:t>
      </w:r>
      <w:bookmarkEnd w:id="16"/>
    </w:p>
    <w:p w14:paraId="443E8009" w14:textId="04E4AE79" w:rsidR="00760944" w:rsidRDefault="00760944" w:rsidP="00D567AB">
      <w:pPr>
        <w:spacing w:before="240" w:after="240"/>
      </w:pPr>
      <w:r w:rsidRPr="00760944">
        <w:t>WHS practitioners/advisors are considered specialised individuals responsible for ensuring the health and safety of all workers within an organisation.</w:t>
      </w:r>
      <w:r w:rsidR="00336D77">
        <w:t xml:space="preserve"> They play a key role in </w:t>
      </w:r>
      <w:r w:rsidR="00336D77" w:rsidRPr="00336D77">
        <w:t>ensuring that leaders, managers, workers and Health and Safety Representatives (HSR), are educated and supported to understand their responsibilities under the WHS laws</w:t>
      </w:r>
      <w:r w:rsidR="00336D77">
        <w:t>.</w:t>
      </w:r>
    </w:p>
    <w:p w14:paraId="1E6D9C1F" w14:textId="5F4C2CE9" w:rsidR="00D567AB" w:rsidRPr="00747E92" w:rsidRDefault="00D567AB" w:rsidP="00D567AB">
      <w:pPr>
        <w:spacing w:before="240" w:after="240"/>
        <w:rPr>
          <w:color w:val="747679"/>
          <w:sz w:val="16"/>
          <w:szCs w:val="16"/>
        </w:rPr>
      </w:pPr>
      <w:r w:rsidRPr="00747E92">
        <w:rPr>
          <w:color w:val="747679"/>
          <w:sz w:val="16"/>
          <w:szCs w:val="16"/>
        </w:rPr>
        <w:t xml:space="preserve">Source: </w:t>
      </w:r>
      <w:r w:rsidR="00760944">
        <w:rPr>
          <w:color w:val="747679"/>
          <w:sz w:val="16"/>
          <w:szCs w:val="16"/>
        </w:rPr>
        <w:t>Comcare</w:t>
      </w:r>
      <w:r w:rsidRPr="00747E92">
        <w:rPr>
          <w:color w:val="747679"/>
          <w:sz w:val="16"/>
          <w:szCs w:val="16"/>
        </w:rPr>
        <w:t xml:space="preserve">, </w:t>
      </w:r>
      <w:hyperlink r:id="rId32" w:history="1">
        <w:r w:rsidR="00760944" w:rsidRPr="00FA2C60">
          <w:rPr>
            <w:rStyle w:val="Hyperlink"/>
            <w:sz w:val="16"/>
            <w:szCs w:val="16"/>
          </w:rPr>
          <w:t>https://www.comcare.gov.au/promoting/roles_and_responsibilities/WHS_practitioner</w:t>
        </w:r>
      </w:hyperlink>
    </w:p>
    <w:p w14:paraId="6E0B0868" w14:textId="3D6E152A" w:rsidR="00D567AB" w:rsidRPr="003444F0" w:rsidRDefault="00336D77" w:rsidP="006976C8">
      <w:pPr>
        <w:pStyle w:val="Heading3"/>
      </w:pPr>
      <w:bookmarkStart w:id="17" w:name="_Toc7427329"/>
      <w:bookmarkStart w:id="18" w:name="_Toc21612258"/>
      <w:r>
        <w:t>Health and Safety R</w:t>
      </w:r>
      <w:r w:rsidR="00D567AB" w:rsidRPr="003444F0">
        <w:t xml:space="preserve">epresentatives or </w:t>
      </w:r>
      <w:r>
        <w:t>C</w:t>
      </w:r>
      <w:r w:rsidR="00D567AB" w:rsidRPr="003444F0">
        <w:t>ommittees</w:t>
      </w:r>
      <w:bookmarkEnd w:id="17"/>
      <w:bookmarkEnd w:id="18"/>
    </w:p>
    <w:p w14:paraId="384E71FF" w14:textId="77777777" w:rsidR="00D567AB" w:rsidRPr="00747E92" w:rsidRDefault="00D567AB" w:rsidP="00D567AB">
      <w:r w:rsidRPr="00747E92">
        <w:t>Health and Safety Representatives, or committees, are elected to represent workers in a 'work group' on health and safety matters.</w:t>
      </w:r>
    </w:p>
    <w:p w14:paraId="347812FD" w14:textId="77777777" w:rsidR="00D567AB" w:rsidRPr="00747E92" w:rsidRDefault="00D567AB" w:rsidP="00D567AB">
      <w:pPr>
        <w:spacing w:before="240" w:after="240"/>
        <w:rPr>
          <w:color w:val="747679"/>
          <w:sz w:val="16"/>
          <w:szCs w:val="16"/>
        </w:rPr>
      </w:pPr>
      <w:r w:rsidRPr="00747E92">
        <w:rPr>
          <w:color w:val="747679"/>
          <w:sz w:val="16"/>
          <w:szCs w:val="16"/>
        </w:rPr>
        <w:t xml:space="preserve">Source: SafeWork NSW, </w:t>
      </w:r>
      <w:hyperlink r:id="rId33" w:history="1">
        <w:r w:rsidRPr="00747E92">
          <w:rPr>
            <w:color w:val="0000C0"/>
            <w:sz w:val="16"/>
            <w:szCs w:val="16"/>
            <w:u w:val="single"/>
          </w:rPr>
          <w:t>https://www.safework.nsw.gov.au/safety-starts-here/consultation@work/health-and-safety-representatives</w:t>
        </w:r>
      </w:hyperlink>
    </w:p>
    <w:tbl>
      <w:tblPr>
        <w:tblW w:w="0" w:type="auto"/>
        <w:shd w:val="clear" w:color="auto" w:fill="E7E7D4"/>
        <w:tblLook w:val="0600" w:firstRow="0" w:lastRow="0" w:firstColumn="0" w:lastColumn="0" w:noHBand="1" w:noVBand="1"/>
      </w:tblPr>
      <w:tblGrid>
        <w:gridCol w:w="992"/>
        <w:gridCol w:w="8034"/>
      </w:tblGrid>
      <w:tr w:rsidR="00D567AB" w:rsidRPr="006C2ACD" w14:paraId="695F42AB" w14:textId="77777777" w:rsidTr="00A55261">
        <w:trPr>
          <w:trHeight w:val="659"/>
        </w:trPr>
        <w:tc>
          <w:tcPr>
            <w:tcW w:w="992" w:type="dxa"/>
            <w:shd w:val="clear" w:color="auto" w:fill="E7E7D4"/>
            <w:vAlign w:val="center"/>
          </w:tcPr>
          <w:p w14:paraId="7D7D3518" w14:textId="77777777" w:rsidR="00D567AB" w:rsidRPr="006C2ACD" w:rsidRDefault="00D567AB" w:rsidP="00A55261">
            <w:pPr>
              <w:spacing w:after="0" w:line="240" w:lineRule="auto"/>
              <w:jc w:val="center"/>
            </w:pPr>
            <w:bookmarkStart w:id="19" w:name="_Toc7427330"/>
            <w:r w:rsidRPr="00AD5F2A">
              <w:rPr>
                <w:rFonts w:ascii="Times New Roman" w:hAnsi="Times New Roman" w:cs="Times New Roman"/>
                <w:b/>
                <w:noProof/>
                <w:lang w:eastAsia="en-AU"/>
              </w:rPr>
              <w:drawing>
                <wp:inline distT="0" distB="0" distL="0" distR="0" wp14:anchorId="5F5170D3" wp14:editId="52623561">
                  <wp:extent cx="439402" cy="3477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screen">
                            <a:duotone>
                              <a:schemeClr val="accent5">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44023" cy="3513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34" w:type="dxa"/>
            <w:shd w:val="clear" w:color="auto" w:fill="E7E7D4"/>
          </w:tcPr>
          <w:p w14:paraId="476ADAF8" w14:textId="77777777" w:rsidR="00D567AB" w:rsidRPr="006C2ACD" w:rsidRDefault="00D567AB" w:rsidP="00A55261">
            <w:pPr>
              <w:spacing w:after="120" w:line="600" w:lineRule="exact"/>
              <w:outlineLvl w:val="0"/>
              <w:rPr>
                <w:rFonts w:eastAsia="Times New Roman" w:cstheme="minorHAnsi"/>
                <w:color w:val="2D739F"/>
                <w:kern w:val="22"/>
                <w:sz w:val="44"/>
                <w:szCs w:val="40"/>
                <w:lang w:eastAsia="en-AU"/>
              </w:rPr>
            </w:pPr>
            <w:bookmarkStart w:id="20" w:name="_Toc21612259"/>
            <w:r w:rsidRPr="006C2ACD">
              <w:rPr>
                <w:rFonts w:eastAsia="Times New Roman" w:cstheme="minorHAnsi"/>
                <w:color w:val="2D739F"/>
                <w:kern w:val="22"/>
                <w:sz w:val="44"/>
                <w:szCs w:val="40"/>
                <w:lang w:eastAsia="en-AU"/>
              </w:rPr>
              <w:t>Watch</w:t>
            </w:r>
            <w:bookmarkEnd w:id="20"/>
          </w:p>
        </w:tc>
      </w:tr>
    </w:tbl>
    <w:p w14:paraId="068D8D84" w14:textId="77777777" w:rsidR="00D567AB" w:rsidRPr="00747E92" w:rsidRDefault="00D567AB" w:rsidP="00D567AB">
      <w:pPr>
        <w:pStyle w:val="Heading4"/>
      </w:pPr>
      <w:r w:rsidRPr="001920D4">
        <w:t xml:space="preserve">Video: </w:t>
      </w:r>
      <w:r>
        <w:t>A day in the life of a Health and Safety Representative</w:t>
      </w:r>
    </w:p>
    <w:p w14:paraId="7F7AA9EF" w14:textId="77777777" w:rsidR="00D567AB" w:rsidRDefault="00D567AB" w:rsidP="00D567AB">
      <w:pPr>
        <w:rPr>
          <w:lang w:eastAsia="en-AU"/>
        </w:rPr>
      </w:pPr>
      <w:r w:rsidRPr="00747E92">
        <w:rPr>
          <w:lang w:eastAsia="en-AU"/>
        </w:rPr>
        <w:t xml:space="preserve">In this video, you will </w:t>
      </w:r>
      <w:r>
        <w:rPr>
          <w:lang w:eastAsia="en-AU"/>
        </w:rPr>
        <w:t>develop an understanding of what Health and Safety Representatives do in the workplace</w:t>
      </w:r>
      <w:r w:rsidRPr="00747E92">
        <w:rPr>
          <w:lang w:eastAsia="en-AU"/>
        </w:rPr>
        <w:t>.</w:t>
      </w:r>
    </w:p>
    <w:p w14:paraId="1FD643BE" w14:textId="77777777" w:rsidR="00D567AB" w:rsidRPr="00747E92" w:rsidRDefault="00D567AB" w:rsidP="00D567AB">
      <w:pPr>
        <w:rPr>
          <w:lang w:eastAsia="en-AU"/>
        </w:rPr>
      </w:pPr>
      <w:r>
        <w:rPr>
          <w:noProof/>
          <w:lang w:eastAsia="en-AU"/>
        </w:rPr>
        <w:drawing>
          <wp:inline distT="0" distB="0" distL="0" distR="0" wp14:anchorId="1CA6A534" wp14:editId="4FB152DD">
            <wp:extent cx="3522428" cy="1867363"/>
            <wp:effectExtent l="0" t="0" r="1905" b="0"/>
            <wp:docPr id="718096323" name="Picture 8" descr="Screen capture from A day in the life of a Health and Safety Representative video." title="A day in the life of a Health and Safety Representative Video">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36" cstate="screen">
                      <a:extLst>
                        <a:ext uri="{28A0092B-C50C-407E-A947-70E740481C1C}">
                          <a14:useLocalDpi xmlns:a14="http://schemas.microsoft.com/office/drawing/2010/main"/>
                        </a:ext>
                      </a:extLst>
                    </a:blip>
                    <a:stretch>
                      <a:fillRect/>
                    </a:stretch>
                  </pic:blipFill>
                  <pic:spPr>
                    <a:xfrm>
                      <a:off x="0" y="0"/>
                      <a:ext cx="3522428" cy="1867363"/>
                    </a:xfrm>
                    <a:prstGeom prst="rect">
                      <a:avLst/>
                    </a:prstGeom>
                  </pic:spPr>
                </pic:pic>
              </a:graphicData>
            </a:graphic>
          </wp:inline>
        </w:drawing>
      </w:r>
    </w:p>
    <w:p w14:paraId="79F184B2" w14:textId="77777777" w:rsidR="00D567AB" w:rsidRPr="00747E92" w:rsidRDefault="00D567AB" w:rsidP="00D567AB">
      <w:pPr>
        <w:rPr>
          <w:color w:val="0000C0"/>
          <w:sz w:val="16"/>
          <w:szCs w:val="16"/>
          <w:u w:val="single"/>
        </w:rPr>
      </w:pPr>
      <w:r>
        <w:rPr>
          <w:color w:val="747679"/>
          <w:sz w:val="16"/>
          <w:szCs w:val="16"/>
        </w:rPr>
        <w:t>8</w:t>
      </w:r>
      <w:r w:rsidRPr="00747E92">
        <w:rPr>
          <w:color w:val="747679"/>
          <w:sz w:val="16"/>
          <w:szCs w:val="16"/>
        </w:rPr>
        <w:t xml:space="preserve"> </w:t>
      </w:r>
      <w:r>
        <w:rPr>
          <w:color w:val="747679"/>
          <w:sz w:val="16"/>
          <w:szCs w:val="16"/>
        </w:rPr>
        <w:t>April 2019</w:t>
      </w:r>
      <w:r w:rsidRPr="00747E92">
        <w:rPr>
          <w:color w:val="747679"/>
          <w:sz w:val="16"/>
          <w:szCs w:val="16"/>
        </w:rPr>
        <w:t xml:space="preserve"> YouTube, Available at </w:t>
      </w:r>
      <w:hyperlink r:id="rId37" w:history="1">
        <w:r w:rsidRPr="002C4012">
          <w:rPr>
            <w:rStyle w:val="Hyperlink"/>
            <w:sz w:val="16"/>
            <w:szCs w:val="16"/>
          </w:rPr>
          <w:t>https://www.youtube.com/watch?v=a2tgvsCtKuA</w:t>
        </w:r>
      </w:hyperlink>
      <w:r>
        <w:rPr>
          <w:color w:val="747679"/>
          <w:sz w:val="16"/>
          <w:szCs w:val="16"/>
        </w:rPr>
        <w:t xml:space="preserve"> </w:t>
      </w:r>
    </w:p>
    <w:p w14:paraId="417C951A" w14:textId="1C680297" w:rsidR="00D567AB" w:rsidRPr="00910ACA" w:rsidRDefault="00D567AB" w:rsidP="006976C8">
      <w:pPr>
        <w:pStyle w:val="Heading3"/>
      </w:pPr>
      <w:bookmarkStart w:id="21" w:name="_Toc21612260"/>
      <w:r>
        <w:lastRenderedPageBreak/>
        <w:t>Emergency w</w:t>
      </w:r>
      <w:r w:rsidRPr="00910ACA">
        <w:t>ardens</w:t>
      </w:r>
      <w:bookmarkEnd w:id="19"/>
      <w:bookmarkEnd w:id="21"/>
    </w:p>
    <w:p w14:paraId="6370EAC6" w14:textId="77777777" w:rsidR="00D567AB" w:rsidRPr="00747E92" w:rsidRDefault="00D567AB" w:rsidP="00D567AB">
      <w:r w:rsidRPr="00747E92">
        <w:t>An Emergency Warden, is a trained employee who on becoming aware of a potential emergency in the workplace, is able to determine the nature of the emergency and decide on the appropriate action.</w:t>
      </w:r>
    </w:p>
    <w:p w14:paraId="7DEB9015" w14:textId="77777777" w:rsidR="00D567AB" w:rsidRPr="00747E92" w:rsidRDefault="00D567AB" w:rsidP="00D567AB">
      <w:pPr>
        <w:spacing w:before="240" w:after="240"/>
        <w:rPr>
          <w:color w:val="747679"/>
          <w:sz w:val="16"/>
          <w:szCs w:val="16"/>
        </w:rPr>
      </w:pPr>
      <w:r w:rsidRPr="00747E92">
        <w:rPr>
          <w:color w:val="747679"/>
          <w:sz w:val="16"/>
          <w:szCs w:val="16"/>
        </w:rPr>
        <w:t xml:space="preserve">Source: Safety UWA, </w:t>
      </w:r>
      <w:hyperlink r:id="rId38" w:history="1">
        <w:r w:rsidRPr="00747E92">
          <w:rPr>
            <w:color w:val="0000C0"/>
            <w:sz w:val="16"/>
            <w:szCs w:val="16"/>
            <w:u w:val="single"/>
          </w:rPr>
          <w:t>http://www.safety.uwa.edu.au/staff-support/wardens/responsibilities</w:t>
        </w:r>
      </w:hyperlink>
    </w:p>
    <w:tbl>
      <w:tblPr>
        <w:tblW w:w="0" w:type="auto"/>
        <w:shd w:val="clear" w:color="auto" w:fill="E7E7D4"/>
        <w:tblLook w:val="0600" w:firstRow="0" w:lastRow="0" w:firstColumn="0" w:lastColumn="0" w:noHBand="1" w:noVBand="1"/>
      </w:tblPr>
      <w:tblGrid>
        <w:gridCol w:w="992"/>
        <w:gridCol w:w="8034"/>
      </w:tblGrid>
      <w:tr w:rsidR="00336D77" w:rsidRPr="006C2ACD" w14:paraId="044DA550" w14:textId="77777777" w:rsidTr="00A55261">
        <w:trPr>
          <w:trHeight w:val="659"/>
        </w:trPr>
        <w:tc>
          <w:tcPr>
            <w:tcW w:w="992" w:type="dxa"/>
            <w:shd w:val="clear" w:color="auto" w:fill="E7E7D4"/>
            <w:vAlign w:val="center"/>
          </w:tcPr>
          <w:p w14:paraId="4D086549" w14:textId="77777777" w:rsidR="00336D77" w:rsidRPr="006C2ACD" w:rsidRDefault="00336D77" w:rsidP="00A55261">
            <w:pPr>
              <w:spacing w:after="0" w:line="240" w:lineRule="auto"/>
              <w:jc w:val="center"/>
            </w:pPr>
            <w:bookmarkStart w:id="22" w:name="_Toc7427331"/>
            <w:r w:rsidRPr="00AD5F2A">
              <w:rPr>
                <w:rFonts w:ascii="Times New Roman" w:hAnsi="Times New Roman" w:cs="Times New Roman"/>
                <w:b/>
                <w:noProof/>
                <w:lang w:eastAsia="en-AU"/>
              </w:rPr>
              <w:drawing>
                <wp:inline distT="0" distB="0" distL="0" distR="0" wp14:anchorId="4A3799F2" wp14:editId="5219B99C">
                  <wp:extent cx="439402" cy="3477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screen">
                            <a:duotone>
                              <a:schemeClr val="accent5">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44023" cy="3513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34" w:type="dxa"/>
            <w:shd w:val="clear" w:color="auto" w:fill="E7E7D4"/>
          </w:tcPr>
          <w:p w14:paraId="56227E21" w14:textId="77777777" w:rsidR="00336D77" w:rsidRPr="006C2ACD" w:rsidRDefault="00336D77" w:rsidP="00A55261">
            <w:pPr>
              <w:spacing w:after="120" w:line="600" w:lineRule="exact"/>
              <w:outlineLvl w:val="0"/>
              <w:rPr>
                <w:rFonts w:eastAsia="Times New Roman" w:cstheme="minorHAnsi"/>
                <w:color w:val="2D739F"/>
                <w:kern w:val="22"/>
                <w:sz w:val="44"/>
                <w:szCs w:val="40"/>
                <w:lang w:eastAsia="en-AU"/>
              </w:rPr>
            </w:pPr>
            <w:bookmarkStart w:id="23" w:name="_Toc21612261"/>
            <w:r w:rsidRPr="006C2ACD">
              <w:rPr>
                <w:rFonts w:eastAsia="Times New Roman" w:cstheme="minorHAnsi"/>
                <w:color w:val="2D739F"/>
                <w:kern w:val="22"/>
                <w:sz w:val="44"/>
                <w:szCs w:val="40"/>
                <w:lang w:eastAsia="en-AU"/>
              </w:rPr>
              <w:t>Watch</w:t>
            </w:r>
            <w:bookmarkEnd w:id="23"/>
          </w:p>
        </w:tc>
      </w:tr>
    </w:tbl>
    <w:p w14:paraId="31CBA210" w14:textId="3503A616" w:rsidR="00336D77" w:rsidRPr="00747E92" w:rsidRDefault="00336D77" w:rsidP="00336D77">
      <w:pPr>
        <w:pStyle w:val="Heading4"/>
      </w:pPr>
      <w:r w:rsidRPr="001920D4">
        <w:t xml:space="preserve">Video: </w:t>
      </w:r>
      <w:r>
        <w:t>Duties of wardens during an emergency</w:t>
      </w:r>
    </w:p>
    <w:p w14:paraId="6C151BE6" w14:textId="7B719D29" w:rsidR="00336D77" w:rsidRDefault="00336D77" w:rsidP="00336D77">
      <w:pPr>
        <w:rPr>
          <w:lang w:eastAsia="en-AU"/>
        </w:rPr>
      </w:pPr>
      <w:r w:rsidRPr="00747E92">
        <w:rPr>
          <w:lang w:eastAsia="en-AU"/>
        </w:rPr>
        <w:t xml:space="preserve">In this video, you will </w:t>
      </w:r>
      <w:r>
        <w:rPr>
          <w:lang w:eastAsia="en-AU"/>
        </w:rPr>
        <w:t>develop an understanding of what Emergency Wardens do during an evacuation in the workplace</w:t>
      </w:r>
      <w:r w:rsidRPr="00747E92">
        <w:rPr>
          <w:lang w:eastAsia="en-AU"/>
        </w:rPr>
        <w:t>.</w:t>
      </w:r>
    </w:p>
    <w:p w14:paraId="00DC2977" w14:textId="5D94DD4F" w:rsidR="00336D77" w:rsidRPr="00747E92" w:rsidRDefault="00336D77" w:rsidP="00336D77">
      <w:pPr>
        <w:rPr>
          <w:lang w:eastAsia="en-AU"/>
        </w:rPr>
      </w:pPr>
      <w:r>
        <w:rPr>
          <w:noProof/>
          <w:lang w:eastAsia="en-AU"/>
        </w:rPr>
        <w:drawing>
          <wp:inline distT="0" distB="0" distL="0" distR="0" wp14:anchorId="2A8AE2E6" wp14:editId="1E73547B">
            <wp:extent cx="3484142" cy="1713506"/>
            <wp:effectExtent l="0" t="0" r="2540" b="1270"/>
            <wp:docPr id="1562353220" name="Picture 1" descr="Screen capture from Duties of wardens during an emergency video." title="Duties of wardens during an emergency video">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0" cstate="screen">
                      <a:extLst>
                        <a:ext uri="{28A0092B-C50C-407E-A947-70E740481C1C}">
                          <a14:useLocalDpi xmlns:a14="http://schemas.microsoft.com/office/drawing/2010/main"/>
                        </a:ext>
                      </a:extLst>
                    </a:blip>
                    <a:stretch>
                      <a:fillRect/>
                    </a:stretch>
                  </pic:blipFill>
                  <pic:spPr>
                    <a:xfrm>
                      <a:off x="0" y="0"/>
                      <a:ext cx="3484142" cy="1713506"/>
                    </a:xfrm>
                    <a:prstGeom prst="rect">
                      <a:avLst/>
                    </a:prstGeom>
                  </pic:spPr>
                </pic:pic>
              </a:graphicData>
            </a:graphic>
          </wp:inline>
        </w:drawing>
      </w:r>
    </w:p>
    <w:p w14:paraId="192F64B8" w14:textId="7988B823" w:rsidR="00336D77" w:rsidRPr="00747E92" w:rsidRDefault="00336D77" w:rsidP="00336D77">
      <w:pPr>
        <w:rPr>
          <w:color w:val="0000C0"/>
          <w:sz w:val="16"/>
          <w:szCs w:val="16"/>
          <w:u w:val="single"/>
        </w:rPr>
      </w:pPr>
      <w:r>
        <w:rPr>
          <w:color w:val="747679"/>
          <w:sz w:val="16"/>
          <w:szCs w:val="16"/>
        </w:rPr>
        <w:t>3</w:t>
      </w:r>
      <w:r w:rsidRPr="00747E92">
        <w:rPr>
          <w:color w:val="747679"/>
          <w:sz w:val="16"/>
          <w:szCs w:val="16"/>
        </w:rPr>
        <w:t xml:space="preserve"> </w:t>
      </w:r>
      <w:r>
        <w:rPr>
          <w:color w:val="747679"/>
          <w:sz w:val="16"/>
          <w:szCs w:val="16"/>
        </w:rPr>
        <w:t>December 2013</w:t>
      </w:r>
      <w:r w:rsidRPr="00747E92">
        <w:rPr>
          <w:color w:val="747679"/>
          <w:sz w:val="16"/>
          <w:szCs w:val="16"/>
        </w:rPr>
        <w:t xml:space="preserve"> YouTube, Available at </w:t>
      </w:r>
      <w:hyperlink r:id="rId41" w:history="1">
        <w:r w:rsidRPr="00FA2C60">
          <w:rPr>
            <w:rStyle w:val="Hyperlink"/>
            <w:sz w:val="16"/>
            <w:szCs w:val="16"/>
          </w:rPr>
          <w:t>https://www.youtube.com/watch?v=L_sSGoIr3-U</w:t>
        </w:r>
      </w:hyperlink>
    </w:p>
    <w:p w14:paraId="510373E2" w14:textId="7F461643" w:rsidR="00D567AB" w:rsidRPr="003444F0" w:rsidRDefault="00D567AB" w:rsidP="006976C8">
      <w:pPr>
        <w:pStyle w:val="Heading3"/>
      </w:pPr>
      <w:bookmarkStart w:id="24" w:name="_Toc21612262"/>
      <w:r>
        <w:t>Manager or s</w:t>
      </w:r>
      <w:r w:rsidRPr="003444F0">
        <w:t>upervisor</w:t>
      </w:r>
      <w:bookmarkEnd w:id="22"/>
      <w:bookmarkEnd w:id="24"/>
    </w:p>
    <w:p w14:paraId="4C967222" w14:textId="35A36FBD" w:rsidR="001F7939" w:rsidRPr="001F7939" w:rsidRDefault="00D567AB" w:rsidP="001F7939">
      <w:r w:rsidRPr="00D567AB">
        <w:t>If you are unsure who your Health and Safety Representatives are in your workplace, ask your manager or supervisor for more information.</w:t>
      </w:r>
    </w:p>
    <w:tbl>
      <w:tblPr>
        <w:tblW w:w="9072" w:type="dxa"/>
        <w:shd w:val="clear" w:color="auto" w:fill="E7E7D4"/>
        <w:tblLook w:val="0600" w:firstRow="0" w:lastRow="0" w:firstColumn="0" w:lastColumn="0" w:noHBand="1" w:noVBand="1"/>
      </w:tblPr>
      <w:tblGrid>
        <w:gridCol w:w="992"/>
        <w:gridCol w:w="8080"/>
      </w:tblGrid>
      <w:tr w:rsidR="001F7939" w14:paraId="2F50C066" w14:textId="77777777" w:rsidTr="00A55261">
        <w:trPr>
          <w:trHeight w:val="659"/>
        </w:trPr>
        <w:tc>
          <w:tcPr>
            <w:tcW w:w="992" w:type="dxa"/>
            <w:shd w:val="clear" w:color="auto" w:fill="E7E7D4"/>
            <w:vAlign w:val="center"/>
          </w:tcPr>
          <w:p w14:paraId="42A56302" w14:textId="77777777" w:rsidR="001F7939" w:rsidRPr="009C3DED" w:rsidRDefault="001F7939" w:rsidP="00A55261">
            <w:pPr>
              <w:pStyle w:val="Body"/>
              <w:spacing w:after="0" w:line="240" w:lineRule="auto"/>
              <w:jc w:val="center"/>
            </w:pPr>
            <w:r>
              <w:rPr>
                <w:noProof/>
                <w:lang w:eastAsia="en-AU"/>
              </w:rPr>
              <w:drawing>
                <wp:inline distT="0" distB="0" distL="0" distR="0" wp14:anchorId="578038B5" wp14:editId="6D0C5DA7">
                  <wp:extent cx="365760" cy="357809"/>
                  <wp:effectExtent l="0" t="0" r="0" b="4445"/>
                  <wp:docPr id="51" name="Picture 51"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5DD429B4" w14:textId="42D3F9EF" w:rsidR="001F7939" w:rsidRPr="009C3DED" w:rsidRDefault="001F7939" w:rsidP="00A55261">
            <w:pPr>
              <w:pStyle w:val="Heading1"/>
              <w:spacing w:before="0"/>
            </w:pPr>
            <w:bookmarkStart w:id="25" w:name="_Toc21612263"/>
            <w:r w:rsidRPr="009C3DED">
              <w:t>Practice activity</w:t>
            </w:r>
            <w:bookmarkEnd w:id="25"/>
          </w:p>
        </w:tc>
      </w:tr>
    </w:tbl>
    <w:p w14:paraId="47F1D302" w14:textId="09214303" w:rsidR="001F7939" w:rsidRDefault="001F7939" w:rsidP="001F7939">
      <w:pPr>
        <w:pStyle w:val="Heading2"/>
      </w:pPr>
      <w:bookmarkStart w:id="26" w:name="_Toc21612264"/>
      <w:r>
        <w:t>Activity 2.1: WHS people in Plan2go</w:t>
      </w:r>
      <w:bookmarkEnd w:id="26"/>
    </w:p>
    <w:p w14:paraId="4D5E3860" w14:textId="710F2F6B" w:rsidR="001F7939" w:rsidRPr="001F7939" w:rsidRDefault="001F7939" w:rsidP="001F7939">
      <w:pPr>
        <w:rPr>
          <w:lang w:eastAsia="en-AU"/>
        </w:rPr>
      </w:pPr>
      <w:r>
        <w:rPr>
          <w:lang w:eastAsia="en-AU"/>
        </w:rPr>
        <w:t xml:space="preserve">It is important to know who the people are in your workplace who you can go to if you have any questions, issues or concerns about WHS. Imagine you are working as an Admin Officer at Plan2go, refer to the </w:t>
      </w:r>
      <w:hyperlink r:id="rId42" w:history="1">
        <w:r w:rsidRPr="002E6A07">
          <w:rPr>
            <w:rStyle w:val="Hyperlink"/>
            <w:lang w:eastAsia="en-AU"/>
          </w:rPr>
          <w:t>Organisational Chart</w:t>
        </w:r>
      </w:hyperlink>
      <w:r>
        <w:rPr>
          <w:lang w:eastAsia="en-AU"/>
        </w:rPr>
        <w:t xml:space="preserve"> and </w:t>
      </w:r>
      <w:r w:rsidR="002E6A07">
        <w:rPr>
          <w:lang w:eastAsia="en-AU"/>
        </w:rPr>
        <w:t>answer the questions on the following page.</w:t>
      </w:r>
    </w:p>
    <w:p w14:paraId="39941953" w14:textId="77777777" w:rsidR="002E6A07" w:rsidRDefault="002E6A07">
      <w:r>
        <w:rPr>
          <w:b/>
        </w:rPr>
        <w:br w:type="page"/>
      </w:r>
    </w:p>
    <w:p w14:paraId="4E670A48" w14:textId="068F3705" w:rsidR="006F2DCD" w:rsidRDefault="006F2DCD" w:rsidP="006F2DCD">
      <w:pPr>
        <w:pStyle w:val="Caption"/>
        <w:keepNext/>
      </w:pPr>
      <w:r>
        <w:lastRenderedPageBreak/>
        <w:t xml:space="preserve">Table </w:t>
      </w:r>
      <w:r w:rsidR="00D170D3">
        <w:fldChar w:fldCharType="begin"/>
      </w:r>
      <w:r w:rsidR="00D170D3">
        <w:instrText xml:space="preserve"> SEQ Table \* ARABIC </w:instrText>
      </w:r>
      <w:r w:rsidR="00D170D3">
        <w:fldChar w:fldCharType="separate"/>
      </w:r>
      <w:r w:rsidR="003B7031">
        <w:rPr>
          <w:noProof/>
        </w:rPr>
        <w:t>1</w:t>
      </w:r>
      <w:r w:rsidR="00D170D3">
        <w:rPr>
          <w:noProof/>
        </w:rPr>
        <w:fldChar w:fldCharType="end"/>
      </w:r>
      <w:r>
        <w:t xml:space="preserve"> Activity 2.1</w:t>
      </w:r>
    </w:p>
    <w:tbl>
      <w:tblPr>
        <w:tblStyle w:val="TableGrid"/>
        <w:tblW w:w="0" w:type="auto"/>
        <w:tblLook w:val="04A0" w:firstRow="1" w:lastRow="0" w:firstColumn="1" w:lastColumn="0" w:noHBand="0" w:noVBand="1"/>
      </w:tblPr>
      <w:tblGrid>
        <w:gridCol w:w="3964"/>
        <w:gridCol w:w="5052"/>
      </w:tblGrid>
      <w:tr w:rsidR="002E6A07" w14:paraId="5AF2613D" w14:textId="77777777" w:rsidTr="002E6A07">
        <w:trPr>
          <w:cnfStyle w:val="100000000000" w:firstRow="1" w:lastRow="0" w:firstColumn="0" w:lastColumn="0" w:oddVBand="0" w:evenVBand="0" w:oddHBand="0" w:evenHBand="0" w:firstRowFirstColumn="0" w:firstRowLastColumn="0" w:lastRowFirstColumn="0" w:lastRowLastColumn="0"/>
        </w:trPr>
        <w:tc>
          <w:tcPr>
            <w:tcW w:w="3964" w:type="dxa"/>
          </w:tcPr>
          <w:p w14:paraId="2096BE81" w14:textId="17F55394" w:rsidR="002E6A07" w:rsidRDefault="002E6A07" w:rsidP="001F7939">
            <w:pPr>
              <w:pStyle w:val="Body"/>
              <w:rPr>
                <w:lang w:bidi="en-US"/>
              </w:rPr>
            </w:pPr>
            <w:r>
              <w:rPr>
                <w:lang w:bidi="en-US"/>
              </w:rPr>
              <w:t>Question</w:t>
            </w:r>
          </w:p>
        </w:tc>
        <w:tc>
          <w:tcPr>
            <w:tcW w:w="5052" w:type="dxa"/>
          </w:tcPr>
          <w:p w14:paraId="521717A1" w14:textId="16A741AF" w:rsidR="002E6A07" w:rsidRDefault="002E6A07" w:rsidP="001F7939">
            <w:pPr>
              <w:pStyle w:val="Body"/>
              <w:rPr>
                <w:lang w:bidi="en-US"/>
              </w:rPr>
            </w:pPr>
            <w:r>
              <w:rPr>
                <w:lang w:bidi="en-US"/>
              </w:rPr>
              <w:t>Answer</w:t>
            </w:r>
          </w:p>
        </w:tc>
      </w:tr>
      <w:tr w:rsidR="002E6A07" w14:paraId="4034567B" w14:textId="77777777" w:rsidTr="002E6A07">
        <w:trPr>
          <w:trHeight w:val="794"/>
        </w:trPr>
        <w:tc>
          <w:tcPr>
            <w:tcW w:w="3964" w:type="dxa"/>
          </w:tcPr>
          <w:p w14:paraId="1F8954A1" w14:textId="0EDB24EC" w:rsidR="002E6A07" w:rsidRDefault="002E6A07" w:rsidP="001F7939">
            <w:pPr>
              <w:pStyle w:val="Body"/>
              <w:rPr>
                <w:lang w:bidi="en-US"/>
              </w:rPr>
            </w:pPr>
            <w:r>
              <w:rPr>
                <w:lang w:bidi="en-US"/>
              </w:rPr>
              <w:t>Who is the WHS Officer?</w:t>
            </w:r>
          </w:p>
        </w:tc>
        <w:tc>
          <w:tcPr>
            <w:tcW w:w="5052" w:type="dxa"/>
          </w:tcPr>
          <w:p w14:paraId="72805471" w14:textId="77777777" w:rsidR="002E6A07" w:rsidRDefault="002E6A07" w:rsidP="001F7939">
            <w:pPr>
              <w:pStyle w:val="Body"/>
              <w:rPr>
                <w:lang w:bidi="en-US"/>
              </w:rPr>
            </w:pPr>
          </w:p>
        </w:tc>
      </w:tr>
      <w:tr w:rsidR="002E6A07" w14:paraId="179F5FE7" w14:textId="77777777" w:rsidTr="002E6A07">
        <w:trPr>
          <w:trHeight w:val="794"/>
        </w:trPr>
        <w:tc>
          <w:tcPr>
            <w:tcW w:w="3964" w:type="dxa"/>
          </w:tcPr>
          <w:p w14:paraId="32E68806" w14:textId="32216129" w:rsidR="002E6A07" w:rsidRDefault="002E6A07" w:rsidP="001F7939">
            <w:pPr>
              <w:pStyle w:val="Body"/>
              <w:rPr>
                <w:lang w:bidi="en-US"/>
              </w:rPr>
            </w:pPr>
            <w:r>
              <w:rPr>
                <w:lang w:bidi="en-US"/>
              </w:rPr>
              <w:t>Who is the WHS Officer’s supervisor?</w:t>
            </w:r>
          </w:p>
        </w:tc>
        <w:tc>
          <w:tcPr>
            <w:tcW w:w="5052" w:type="dxa"/>
          </w:tcPr>
          <w:p w14:paraId="50FD11C4" w14:textId="77777777" w:rsidR="002E6A07" w:rsidRDefault="002E6A07" w:rsidP="001F7939">
            <w:pPr>
              <w:pStyle w:val="Body"/>
              <w:rPr>
                <w:lang w:bidi="en-US"/>
              </w:rPr>
            </w:pPr>
          </w:p>
        </w:tc>
      </w:tr>
      <w:tr w:rsidR="002E6A07" w14:paraId="64A22130" w14:textId="77777777" w:rsidTr="002E6A07">
        <w:trPr>
          <w:trHeight w:val="794"/>
        </w:trPr>
        <w:tc>
          <w:tcPr>
            <w:tcW w:w="3964" w:type="dxa"/>
          </w:tcPr>
          <w:p w14:paraId="582ED046" w14:textId="1AEC0028" w:rsidR="002E6A07" w:rsidRDefault="002E6A07" w:rsidP="001F7939">
            <w:pPr>
              <w:pStyle w:val="Body"/>
              <w:rPr>
                <w:lang w:bidi="en-US"/>
              </w:rPr>
            </w:pPr>
            <w:r>
              <w:rPr>
                <w:lang w:bidi="en-US"/>
              </w:rPr>
              <w:t>Who is your supervisor?</w:t>
            </w:r>
          </w:p>
        </w:tc>
        <w:tc>
          <w:tcPr>
            <w:tcW w:w="5052" w:type="dxa"/>
          </w:tcPr>
          <w:p w14:paraId="16F8DF7B" w14:textId="77777777" w:rsidR="002E6A07" w:rsidRDefault="002E6A07" w:rsidP="001F7939">
            <w:pPr>
              <w:pStyle w:val="Body"/>
              <w:rPr>
                <w:lang w:bidi="en-US"/>
              </w:rPr>
            </w:pPr>
          </w:p>
        </w:tc>
      </w:tr>
    </w:tbl>
    <w:p w14:paraId="40FE822A" w14:textId="7914E80A" w:rsidR="002E6A07" w:rsidRDefault="002E6A07" w:rsidP="006976C8">
      <w:pPr>
        <w:pStyle w:val="Heading2"/>
      </w:pPr>
      <w:bookmarkStart w:id="27" w:name="_Toc21612265"/>
      <w:r>
        <w:t>WHS organisations who you can go to</w:t>
      </w:r>
      <w:bookmarkEnd w:id="27"/>
    </w:p>
    <w:p w14:paraId="0F8629F1" w14:textId="799A13D9" w:rsidR="002E6A07" w:rsidRPr="00910ACA" w:rsidRDefault="002E6A07" w:rsidP="006976C8">
      <w:pPr>
        <w:pStyle w:val="Heading3"/>
      </w:pPr>
      <w:bookmarkStart w:id="28" w:name="_Toc21612266"/>
      <w:r>
        <w:t>Safe Work NSW</w:t>
      </w:r>
      <w:bookmarkEnd w:id="28"/>
      <w:r w:rsidRPr="002E6A07">
        <w:t xml:space="preserve"> </w:t>
      </w:r>
    </w:p>
    <w:p w14:paraId="2903CC0F" w14:textId="3B655BBB" w:rsidR="002E6A07" w:rsidRPr="00B12AE9" w:rsidRDefault="002E6A07" w:rsidP="002E6A07">
      <w:pPr>
        <w:rPr>
          <w:rFonts w:asciiTheme="minorHAnsi" w:hAnsiTheme="minorHAnsi" w:cstheme="minorHAnsi"/>
        </w:rPr>
      </w:pPr>
      <w:r w:rsidRPr="00B12AE9">
        <w:rPr>
          <w:rFonts w:asciiTheme="minorHAnsi" w:hAnsiTheme="minorHAnsi" w:cstheme="minorHAnsi"/>
        </w:rPr>
        <w:t>Safe Work NSW is the workplace health and safety regulator in NSW. They offer:</w:t>
      </w:r>
    </w:p>
    <w:p w14:paraId="11B81632" w14:textId="6428A0E2" w:rsidR="002E6A07" w:rsidRPr="00B12AE9" w:rsidRDefault="006F2DCD" w:rsidP="002E6A07">
      <w:pPr>
        <w:pStyle w:val="BulletListLevel1"/>
        <w:rPr>
          <w:rFonts w:asciiTheme="minorHAnsi" w:hAnsiTheme="minorHAnsi"/>
        </w:rPr>
      </w:pPr>
      <w:r>
        <w:rPr>
          <w:noProof/>
          <w:lang w:eastAsia="en-AU"/>
        </w:rPr>
        <w:drawing>
          <wp:anchor distT="0" distB="0" distL="114300" distR="114300" simplePos="0" relativeHeight="251658251" behindDoc="1" locked="0" layoutInCell="1" allowOverlap="1" wp14:anchorId="637CF585" wp14:editId="39850122">
            <wp:simplePos x="0" y="0"/>
            <wp:positionH relativeFrom="margin">
              <wp:align>right</wp:align>
            </wp:positionH>
            <wp:positionV relativeFrom="paragraph">
              <wp:posOffset>119380</wp:posOffset>
            </wp:positionV>
            <wp:extent cx="1130300" cy="433070"/>
            <wp:effectExtent l="0" t="0" r="0" b="5080"/>
            <wp:wrapTight wrapText="bothSides">
              <wp:wrapPolygon edited="0">
                <wp:start x="0" y="0"/>
                <wp:lineTo x="0" y="20903"/>
                <wp:lineTo x="21115" y="20903"/>
                <wp:lineTo x="21115"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email">
                      <a:extLst>
                        <a:ext uri="{28A0092B-C50C-407E-A947-70E740481C1C}">
                          <a14:useLocalDpi xmlns:a14="http://schemas.microsoft.com/office/drawing/2010/main"/>
                        </a:ext>
                      </a:extLst>
                    </a:blip>
                    <a:stretch>
                      <a:fillRect/>
                    </a:stretch>
                  </pic:blipFill>
                  <pic:spPr>
                    <a:xfrm>
                      <a:off x="0" y="0"/>
                      <a:ext cx="1130300" cy="433070"/>
                    </a:xfrm>
                    <a:prstGeom prst="rect">
                      <a:avLst/>
                    </a:prstGeom>
                  </pic:spPr>
                </pic:pic>
              </a:graphicData>
            </a:graphic>
            <wp14:sizeRelH relativeFrom="page">
              <wp14:pctWidth>0</wp14:pctWidth>
            </wp14:sizeRelH>
            <wp14:sizeRelV relativeFrom="page">
              <wp14:pctHeight>0</wp14:pctHeight>
            </wp14:sizeRelV>
          </wp:anchor>
        </w:drawing>
      </w:r>
      <w:r w:rsidR="002E6A07" w:rsidRPr="2DA20165">
        <w:rPr>
          <w:rFonts w:asciiTheme="minorHAnsi" w:hAnsiTheme="minorHAnsi"/>
        </w:rPr>
        <w:t>advice on improving work health and safety</w:t>
      </w:r>
    </w:p>
    <w:p w14:paraId="5E383F39" w14:textId="254D5F42" w:rsidR="002E6A07" w:rsidRPr="00B12AE9" w:rsidRDefault="002E6A07" w:rsidP="002E6A07">
      <w:pPr>
        <w:pStyle w:val="BulletListLevel1"/>
        <w:rPr>
          <w:rFonts w:asciiTheme="minorHAnsi" w:hAnsiTheme="minorHAnsi" w:cstheme="minorHAnsi"/>
        </w:rPr>
      </w:pPr>
      <w:r w:rsidRPr="00B12AE9">
        <w:rPr>
          <w:rFonts w:asciiTheme="minorHAnsi" w:hAnsiTheme="minorHAnsi" w:cstheme="minorHAnsi"/>
        </w:rPr>
        <w:t>provide licences and registration for potentially dangerous work</w:t>
      </w:r>
    </w:p>
    <w:p w14:paraId="2EDE5D5A" w14:textId="77777777" w:rsidR="002E6A07" w:rsidRDefault="002E6A07" w:rsidP="002E6A07">
      <w:pPr>
        <w:pStyle w:val="BulletListLevel1"/>
        <w:rPr>
          <w:rFonts w:asciiTheme="minorHAnsi" w:hAnsiTheme="minorHAnsi" w:cstheme="minorHAnsi"/>
        </w:rPr>
      </w:pPr>
      <w:r w:rsidRPr="00B12AE9">
        <w:rPr>
          <w:rFonts w:asciiTheme="minorHAnsi" w:hAnsiTheme="minorHAnsi" w:cstheme="minorHAnsi"/>
        </w:rPr>
        <w:t>investigate workplace incidents and enforce WHS laws in NSW</w:t>
      </w:r>
    </w:p>
    <w:p w14:paraId="47921E79" w14:textId="77BA55D4" w:rsidR="006F2DCD" w:rsidRDefault="006F2DCD" w:rsidP="006F2DCD">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2</w:t>
      </w:r>
      <w:r w:rsidR="00D170D3">
        <w:rPr>
          <w:noProof/>
        </w:rPr>
        <w:fldChar w:fldCharType="end"/>
      </w:r>
      <w:r>
        <w:t xml:space="preserve"> Safe Work NSW contact details</w:t>
      </w:r>
    </w:p>
    <w:tbl>
      <w:tblPr>
        <w:tblStyle w:val="TableGrid"/>
        <w:tblW w:w="0" w:type="auto"/>
        <w:tblLook w:val="04A0" w:firstRow="1" w:lastRow="0" w:firstColumn="1" w:lastColumn="0" w:noHBand="0" w:noVBand="1"/>
      </w:tblPr>
      <w:tblGrid>
        <w:gridCol w:w="2263"/>
        <w:gridCol w:w="6753"/>
      </w:tblGrid>
      <w:tr w:rsidR="008A32B3" w14:paraId="34AB73FB" w14:textId="77777777" w:rsidTr="008A32B3">
        <w:trPr>
          <w:cnfStyle w:val="100000000000" w:firstRow="1" w:lastRow="0" w:firstColumn="0" w:lastColumn="0" w:oddVBand="0" w:evenVBand="0" w:oddHBand="0" w:evenHBand="0" w:firstRowFirstColumn="0" w:firstRowLastColumn="0" w:lastRowFirstColumn="0" w:lastRowLastColumn="0"/>
        </w:trPr>
        <w:tc>
          <w:tcPr>
            <w:tcW w:w="2263" w:type="dxa"/>
          </w:tcPr>
          <w:p w14:paraId="377529D7" w14:textId="77777777" w:rsidR="008A32B3" w:rsidRDefault="008A32B3" w:rsidP="00A55261">
            <w:pPr>
              <w:pStyle w:val="BulletListLevel1"/>
              <w:numPr>
                <w:ilvl w:val="0"/>
                <w:numId w:val="0"/>
              </w:numPr>
              <w:rPr>
                <w:rFonts w:cstheme="minorHAnsi"/>
                <w:b w:val="0"/>
              </w:rPr>
            </w:pPr>
            <w:r>
              <w:rPr>
                <w:rFonts w:cstheme="minorHAnsi"/>
              </w:rPr>
              <w:t>Contact details</w:t>
            </w:r>
          </w:p>
        </w:tc>
        <w:tc>
          <w:tcPr>
            <w:tcW w:w="6753" w:type="dxa"/>
          </w:tcPr>
          <w:p w14:paraId="23B011E6" w14:textId="492F524D" w:rsidR="008A32B3" w:rsidRDefault="008A32B3" w:rsidP="00A55261">
            <w:pPr>
              <w:pStyle w:val="BulletListLevel1"/>
              <w:numPr>
                <w:ilvl w:val="0"/>
                <w:numId w:val="0"/>
              </w:numPr>
              <w:rPr>
                <w:rFonts w:cstheme="minorHAnsi"/>
              </w:rPr>
            </w:pPr>
          </w:p>
        </w:tc>
      </w:tr>
      <w:tr w:rsidR="002E6A07" w14:paraId="77150F63" w14:textId="77777777" w:rsidTr="00A55261">
        <w:tc>
          <w:tcPr>
            <w:tcW w:w="2263" w:type="dxa"/>
          </w:tcPr>
          <w:p w14:paraId="308D2C57" w14:textId="77777777" w:rsidR="002E6A07" w:rsidRPr="007E57C5" w:rsidRDefault="002E6A07" w:rsidP="00A55261">
            <w:pPr>
              <w:pStyle w:val="BulletListLevel1"/>
              <w:numPr>
                <w:ilvl w:val="0"/>
                <w:numId w:val="0"/>
              </w:numPr>
              <w:rPr>
                <w:rFonts w:asciiTheme="minorHAnsi" w:hAnsiTheme="minorHAnsi" w:cstheme="minorHAnsi"/>
                <w:b/>
              </w:rPr>
            </w:pPr>
            <w:r>
              <w:rPr>
                <w:rFonts w:asciiTheme="minorHAnsi" w:hAnsiTheme="minorHAnsi" w:cstheme="minorHAnsi"/>
                <w:b/>
              </w:rPr>
              <w:t>Website:</w:t>
            </w:r>
          </w:p>
        </w:tc>
        <w:tc>
          <w:tcPr>
            <w:tcW w:w="6753" w:type="dxa"/>
          </w:tcPr>
          <w:p w14:paraId="32EADC60" w14:textId="77777777" w:rsidR="002E6A07" w:rsidRDefault="002E6A07" w:rsidP="00A55261">
            <w:pPr>
              <w:pStyle w:val="BulletListLevel1"/>
              <w:numPr>
                <w:ilvl w:val="0"/>
                <w:numId w:val="0"/>
              </w:numPr>
              <w:rPr>
                <w:rFonts w:asciiTheme="minorHAnsi" w:hAnsiTheme="minorHAnsi" w:cstheme="minorHAnsi"/>
              </w:rPr>
            </w:pPr>
            <w:r w:rsidRPr="007E57C5">
              <w:rPr>
                <w:rFonts w:asciiTheme="minorHAnsi" w:hAnsiTheme="minorHAnsi" w:cstheme="minorHAnsi"/>
              </w:rPr>
              <w:t>www.safework.nsw.gov.au</w:t>
            </w:r>
          </w:p>
        </w:tc>
      </w:tr>
      <w:tr w:rsidR="002E6A07" w14:paraId="79791AB6" w14:textId="77777777" w:rsidTr="00A55261">
        <w:tc>
          <w:tcPr>
            <w:tcW w:w="2263" w:type="dxa"/>
          </w:tcPr>
          <w:p w14:paraId="7DFC31DC" w14:textId="77777777" w:rsidR="002E6A07" w:rsidRPr="007E57C5" w:rsidRDefault="002E6A07" w:rsidP="00A55261">
            <w:pPr>
              <w:pStyle w:val="BulletListLevel1"/>
              <w:numPr>
                <w:ilvl w:val="0"/>
                <w:numId w:val="0"/>
              </w:numPr>
              <w:rPr>
                <w:rFonts w:asciiTheme="minorHAnsi" w:hAnsiTheme="minorHAnsi" w:cstheme="minorHAnsi"/>
                <w:b/>
              </w:rPr>
            </w:pPr>
            <w:r w:rsidRPr="007E57C5">
              <w:rPr>
                <w:rFonts w:asciiTheme="minorHAnsi" w:hAnsiTheme="minorHAnsi" w:cstheme="minorHAnsi"/>
                <w:b/>
              </w:rPr>
              <w:t>Phone:</w:t>
            </w:r>
          </w:p>
        </w:tc>
        <w:tc>
          <w:tcPr>
            <w:tcW w:w="6753" w:type="dxa"/>
          </w:tcPr>
          <w:p w14:paraId="4F11D083" w14:textId="77777777" w:rsidR="002E6A07" w:rsidRDefault="002E6A07" w:rsidP="00A55261">
            <w:pPr>
              <w:pStyle w:val="BulletListLevel1"/>
              <w:numPr>
                <w:ilvl w:val="0"/>
                <w:numId w:val="0"/>
              </w:numPr>
              <w:rPr>
                <w:rFonts w:asciiTheme="minorHAnsi" w:hAnsiTheme="minorHAnsi" w:cstheme="minorHAnsi"/>
              </w:rPr>
            </w:pPr>
            <w:r>
              <w:rPr>
                <w:rFonts w:asciiTheme="minorHAnsi" w:hAnsiTheme="minorHAnsi" w:cstheme="minorHAnsi"/>
              </w:rPr>
              <w:t>13 10 50</w:t>
            </w:r>
          </w:p>
        </w:tc>
      </w:tr>
      <w:tr w:rsidR="002E6A07" w14:paraId="7AF80DDA" w14:textId="77777777" w:rsidTr="00A55261">
        <w:tc>
          <w:tcPr>
            <w:tcW w:w="2263" w:type="dxa"/>
          </w:tcPr>
          <w:p w14:paraId="3602B240" w14:textId="77777777" w:rsidR="002E6A07" w:rsidRDefault="002E6A07" w:rsidP="00A55261">
            <w:pPr>
              <w:pStyle w:val="BulletListLevel1"/>
              <w:numPr>
                <w:ilvl w:val="0"/>
                <w:numId w:val="0"/>
              </w:numPr>
              <w:rPr>
                <w:rFonts w:asciiTheme="minorHAnsi" w:hAnsiTheme="minorHAnsi" w:cstheme="minorHAnsi"/>
              </w:rPr>
            </w:pPr>
            <w:r w:rsidRPr="007E57C5">
              <w:rPr>
                <w:rFonts w:asciiTheme="minorHAnsi" w:hAnsiTheme="minorHAnsi" w:cstheme="minorHAnsi"/>
                <w:b/>
              </w:rPr>
              <w:t>Email:</w:t>
            </w:r>
          </w:p>
        </w:tc>
        <w:tc>
          <w:tcPr>
            <w:tcW w:w="6753" w:type="dxa"/>
          </w:tcPr>
          <w:p w14:paraId="207D1E17" w14:textId="77777777" w:rsidR="002E6A07" w:rsidRDefault="002E6A07" w:rsidP="00A55261">
            <w:pPr>
              <w:pStyle w:val="BulletListLevel1"/>
              <w:numPr>
                <w:ilvl w:val="0"/>
                <w:numId w:val="0"/>
              </w:numPr>
              <w:rPr>
                <w:rFonts w:asciiTheme="minorHAnsi" w:hAnsiTheme="minorHAnsi" w:cstheme="minorHAnsi"/>
              </w:rPr>
            </w:pPr>
            <w:r>
              <w:rPr>
                <w:rFonts w:asciiTheme="minorHAnsi" w:hAnsiTheme="minorHAnsi" w:cstheme="minorHAnsi"/>
              </w:rPr>
              <w:t>contact@safework.nsw.gov.au</w:t>
            </w:r>
          </w:p>
        </w:tc>
      </w:tr>
    </w:tbl>
    <w:p w14:paraId="19385890" w14:textId="2D7DE092" w:rsidR="002E6A07" w:rsidRPr="00910ACA" w:rsidRDefault="002E6A07" w:rsidP="006976C8">
      <w:pPr>
        <w:pStyle w:val="Heading3"/>
      </w:pPr>
      <w:bookmarkStart w:id="29" w:name="_Toc21612267"/>
      <w:r w:rsidRPr="00910ACA">
        <w:t>Australia</w:t>
      </w:r>
      <w:r>
        <w:t>n Institute of Health and Safety</w:t>
      </w:r>
      <w:bookmarkEnd w:id="29"/>
    </w:p>
    <w:p w14:paraId="21AA433D" w14:textId="009D80D9" w:rsidR="002E6A07" w:rsidRDefault="002E6A07" w:rsidP="002E6A07">
      <w:pPr>
        <w:rPr>
          <w:rFonts w:asciiTheme="minorHAnsi" w:hAnsiTheme="minorHAnsi" w:cstheme="minorHAnsi"/>
        </w:rPr>
      </w:pPr>
      <w:r w:rsidRPr="00B12AE9">
        <w:rPr>
          <w:rFonts w:asciiTheme="minorHAnsi" w:hAnsiTheme="minorHAnsi" w:cstheme="minorHAnsi"/>
        </w:rPr>
        <w:t xml:space="preserve">The </w:t>
      </w:r>
      <w:r>
        <w:rPr>
          <w:rFonts w:asciiTheme="minorHAnsi" w:hAnsiTheme="minorHAnsi" w:cstheme="minorHAnsi"/>
        </w:rPr>
        <w:t>Australian Institute of Health and Safety</w:t>
      </w:r>
      <w:r w:rsidRPr="00B12AE9">
        <w:rPr>
          <w:rFonts w:asciiTheme="minorHAnsi" w:hAnsiTheme="minorHAnsi" w:cstheme="minorHAnsi"/>
        </w:rPr>
        <w:t xml:space="preserve"> is a pea</w:t>
      </w:r>
      <w:r>
        <w:rPr>
          <w:rFonts w:asciiTheme="minorHAnsi" w:hAnsiTheme="minorHAnsi" w:cstheme="minorHAnsi"/>
        </w:rPr>
        <w:t>k Australian body representing W</w:t>
      </w:r>
      <w:r w:rsidRPr="00B12AE9">
        <w:rPr>
          <w:rFonts w:asciiTheme="minorHAnsi" w:hAnsiTheme="minorHAnsi" w:cstheme="minorHAnsi"/>
        </w:rPr>
        <w:t>HS professionals.</w:t>
      </w:r>
      <w:r>
        <w:rPr>
          <w:rFonts w:asciiTheme="minorHAnsi" w:hAnsiTheme="minorHAnsi" w:cstheme="minorHAnsi"/>
        </w:rPr>
        <w:t xml:space="preserve"> They: </w:t>
      </w:r>
    </w:p>
    <w:p w14:paraId="1BE2341C" w14:textId="3564C259" w:rsidR="002E6A07" w:rsidRDefault="006F2DCD" w:rsidP="002E6A07">
      <w:pPr>
        <w:pStyle w:val="BulletListLevel1"/>
      </w:pPr>
      <w:r>
        <w:rPr>
          <w:noProof/>
          <w:lang w:eastAsia="en-AU"/>
        </w:rPr>
        <w:drawing>
          <wp:anchor distT="0" distB="0" distL="114300" distR="114300" simplePos="0" relativeHeight="251658252" behindDoc="1" locked="0" layoutInCell="1" allowOverlap="1" wp14:anchorId="6F30513B" wp14:editId="08ABEF59">
            <wp:simplePos x="0" y="0"/>
            <wp:positionH relativeFrom="column">
              <wp:posOffset>4553585</wp:posOffset>
            </wp:positionH>
            <wp:positionV relativeFrom="paragraph">
              <wp:posOffset>187960</wp:posOffset>
            </wp:positionV>
            <wp:extent cx="1134110" cy="280670"/>
            <wp:effectExtent l="0" t="0" r="8890" b="5080"/>
            <wp:wrapTight wrapText="bothSides">
              <wp:wrapPolygon edited="0">
                <wp:start x="0" y="0"/>
                <wp:lineTo x="0" y="20525"/>
                <wp:lineTo x="21406" y="20525"/>
                <wp:lineTo x="21406"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screen">
                      <a:extLst>
                        <a:ext uri="{28A0092B-C50C-407E-A947-70E740481C1C}">
                          <a14:useLocalDpi xmlns:a14="http://schemas.microsoft.com/office/drawing/2010/main" val="0"/>
                        </a:ext>
                      </a:extLst>
                    </a:blip>
                    <a:stretch>
                      <a:fillRect/>
                    </a:stretch>
                  </pic:blipFill>
                  <pic:spPr>
                    <a:xfrm>
                      <a:off x="0" y="0"/>
                      <a:ext cx="1134110" cy="280670"/>
                    </a:xfrm>
                    <a:prstGeom prst="rect">
                      <a:avLst/>
                    </a:prstGeom>
                  </pic:spPr>
                </pic:pic>
              </a:graphicData>
            </a:graphic>
            <wp14:sizeRelH relativeFrom="page">
              <wp14:pctWidth>0</wp14:pctWidth>
            </wp14:sizeRelH>
            <wp14:sizeRelV relativeFrom="page">
              <wp14:pctHeight>0</wp14:pctHeight>
            </wp14:sizeRelV>
          </wp:anchor>
        </w:drawing>
      </w:r>
      <w:r w:rsidR="002E6A07">
        <w:t>provide a collective voice for the WHS profession</w:t>
      </w:r>
    </w:p>
    <w:p w14:paraId="4FF5CB72" w14:textId="77777777" w:rsidR="002E6A07" w:rsidRDefault="002E6A07" w:rsidP="002E6A07">
      <w:pPr>
        <w:pStyle w:val="BulletListLevel1"/>
      </w:pPr>
      <w:r>
        <w:t>provide training</w:t>
      </w:r>
    </w:p>
    <w:p w14:paraId="238AB3E0" w14:textId="77777777" w:rsidR="002E6A07" w:rsidRDefault="002E6A07" w:rsidP="002E6A07">
      <w:pPr>
        <w:pStyle w:val="BulletListLevel1"/>
      </w:pPr>
      <w:r>
        <w:t>advocacy on policy to improve legislation, regulation and standards</w:t>
      </w:r>
    </w:p>
    <w:p w14:paraId="1B235B97" w14:textId="77777777" w:rsidR="002E6A07" w:rsidRDefault="002E6A07" w:rsidP="002E6A07">
      <w:pPr>
        <w:pStyle w:val="BulletListLevel1"/>
      </w:pPr>
      <w:r>
        <w:t>promote awareness of WHS</w:t>
      </w:r>
    </w:p>
    <w:p w14:paraId="4F0E4B48" w14:textId="18F3F24D" w:rsidR="006F2DCD" w:rsidRDefault="006F2DCD" w:rsidP="006F2DCD">
      <w:pPr>
        <w:pStyle w:val="Caption"/>
        <w:keepNext/>
      </w:pPr>
      <w:r>
        <w:lastRenderedPageBreak/>
        <w:t xml:space="preserve">Table </w:t>
      </w:r>
      <w:r w:rsidR="00D170D3">
        <w:fldChar w:fldCharType="begin"/>
      </w:r>
      <w:r w:rsidR="00D170D3">
        <w:instrText xml:space="preserve"> SEQ Table \* ARABIC </w:instrText>
      </w:r>
      <w:r w:rsidR="00D170D3">
        <w:fldChar w:fldCharType="separate"/>
      </w:r>
      <w:r w:rsidR="003B7031">
        <w:rPr>
          <w:noProof/>
        </w:rPr>
        <w:t>3</w:t>
      </w:r>
      <w:r w:rsidR="00D170D3">
        <w:rPr>
          <w:noProof/>
        </w:rPr>
        <w:fldChar w:fldCharType="end"/>
      </w:r>
      <w:r>
        <w:t xml:space="preserve"> Australia Institute of Health &amp; Safety contact details</w:t>
      </w:r>
    </w:p>
    <w:tbl>
      <w:tblPr>
        <w:tblStyle w:val="TableGrid"/>
        <w:tblW w:w="0" w:type="auto"/>
        <w:tblLook w:val="04A0" w:firstRow="1" w:lastRow="0" w:firstColumn="1" w:lastColumn="0" w:noHBand="0" w:noVBand="1"/>
      </w:tblPr>
      <w:tblGrid>
        <w:gridCol w:w="2263"/>
        <w:gridCol w:w="6753"/>
      </w:tblGrid>
      <w:tr w:rsidR="008A32B3" w14:paraId="02F3EA15" w14:textId="77777777" w:rsidTr="008A32B3">
        <w:trPr>
          <w:cnfStyle w:val="100000000000" w:firstRow="1" w:lastRow="0" w:firstColumn="0" w:lastColumn="0" w:oddVBand="0" w:evenVBand="0" w:oddHBand="0" w:evenHBand="0" w:firstRowFirstColumn="0" w:firstRowLastColumn="0" w:lastRowFirstColumn="0" w:lastRowLastColumn="0"/>
        </w:trPr>
        <w:tc>
          <w:tcPr>
            <w:tcW w:w="2263" w:type="dxa"/>
          </w:tcPr>
          <w:p w14:paraId="1F580331" w14:textId="77777777" w:rsidR="008A32B3" w:rsidRDefault="008A32B3" w:rsidP="00A55261">
            <w:pPr>
              <w:pStyle w:val="BulletListLevel1"/>
              <w:numPr>
                <w:ilvl w:val="0"/>
                <w:numId w:val="0"/>
              </w:numPr>
              <w:rPr>
                <w:rFonts w:cstheme="minorHAnsi"/>
                <w:b w:val="0"/>
              </w:rPr>
            </w:pPr>
            <w:r>
              <w:rPr>
                <w:rFonts w:cstheme="minorHAnsi"/>
              </w:rPr>
              <w:t>Contact details</w:t>
            </w:r>
          </w:p>
        </w:tc>
        <w:tc>
          <w:tcPr>
            <w:tcW w:w="6753" w:type="dxa"/>
          </w:tcPr>
          <w:p w14:paraId="367D60B6" w14:textId="0BC85455" w:rsidR="008A32B3" w:rsidRDefault="008A32B3" w:rsidP="00A55261">
            <w:pPr>
              <w:pStyle w:val="BulletListLevel1"/>
              <w:numPr>
                <w:ilvl w:val="0"/>
                <w:numId w:val="0"/>
              </w:numPr>
              <w:rPr>
                <w:rFonts w:cstheme="minorHAnsi"/>
              </w:rPr>
            </w:pPr>
          </w:p>
        </w:tc>
      </w:tr>
      <w:tr w:rsidR="002E6A07" w14:paraId="34CC3F2E" w14:textId="77777777" w:rsidTr="00A55261">
        <w:tc>
          <w:tcPr>
            <w:tcW w:w="2263" w:type="dxa"/>
          </w:tcPr>
          <w:p w14:paraId="6267D170" w14:textId="77777777" w:rsidR="002E6A07" w:rsidRPr="007E57C5" w:rsidRDefault="002E6A07" w:rsidP="00A55261">
            <w:pPr>
              <w:pStyle w:val="BulletListLevel1"/>
              <w:numPr>
                <w:ilvl w:val="0"/>
                <w:numId w:val="0"/>
              </w:numPr>
              <w:rPr>
                <w:rFonts w:asciiTheme="minorHAnsi" w:hAnsiTheme="minorHAnsi" w:cstheme="minorHAnsi"/>
                <w:b/>
              </w:rPr>
            </w:pPr>
            <w:r>
              <w:rPr>
                <w:rFonts w:asciiTheme="minorHAnsi" w:hAnsiTheme="minorHAnsi" w:cstheme="minorHAnsi"/>
                <w:b/>
              </w:rPr>
              <w:t>Website:</w:t>
            </w:r>
          </w:p>
        </w:tc>
        <w:tc>
          <w:tcPr>
            <w:tcW w:w="6753" w:type="dxa"/>
          </w:tcPr>
          <w:p w14:paraId="43DA9D2A" w14:textId="77777777" w:rsidR="002E6A07" w:rsidRDefault="002E6A07" w:rsidP="00A55261">
            <w:pPr>
              <w:pStyle w:val="BulletListLevel1"/>
              <w:numPr>
                <w:ilvl w:val="0"/>
                <w:numId w:val="0"/>
              </w:numPr>
              <w:rPr>
                <w:rFonts w:asciiTheme="minorHAnsi" w:hAnsiTheme="minorHAnsi" w:cstheme="minorHAnsi"/>
              </w:rPr>
            </w:pPr>
            <w:r w:rsidRPr="00FE77F0">
              <w:rPr>
                <w:rFonts w:asciiTheme="minorHAnsi" w:hAnsiTheme="minorHAnsi" w:cstheme="minorHAnsi"/>
              </w:rPr>
              <w:t>www.aihs.org.au</w:t>
            </w:r>
          </w:p>
        </w:tc>
      </w:tr>
      <w:tr w:rsidR="002E6A07" w14:paraId="7CC01851" w14:textId="77777777" w:rsidTr="00A55261">
        <w:tc>
          <w:tcPr>
            <w:tcW w:w="2263" w:type="dxa"/>
          </w:tcPr>
          <w:p w14:paraId="1AA0A945" w14:textId="77777777" w:rsidR="002E6A07" w:rsidRPr="007E57C5" w:rsidRDefault="002E6A07" w:rsidP="00A55261">
            <w:pPr>
              <w:pStyle w:val="BulletListLevel1"/>
              <w:numPr>
                <w:ilvl w:val="0"/>
                <w:numId w:val="0"/>
              </w:numPr>
              <w:rPr>
                <w:rFonts w:asciiTheme="minorHAnsi" w:hAnsiTheme="minorHAnsi" w:cstheme="minorHAnsi"/>
                <w:b/>
              </w:rPr>
            </w:pPr>
            <w:r w:rsidRPr="007E57C5">
              <w:rPr>
                <w:rFonts w:asciiTheme="minorHAnsi" w:hAnsiTheme="minorHAnsi" w:cstheme="minorHAnsi"/>
                <w:b/>
              </w:rPr>
              <w:t>Phone:</w:t>
            </w:r>
          </w:p>
        </w:tc>
        <w:tc>
          <w:tcPr>
            <w:tcW w:w="6753" w:type="dxa"/>
          </w:tcPr>
          <w:p w14:paraId="208A8294" w14:textId="77777777" w:rsidR="002E6A07" w:rsidRDefault="002E6A07" w:rsidP="00A55261">
            <w:pPr>
              <w:pStyle w:val="BulletListLevel1"/>
              <w:numPr>
                <w:ilvl w:val="0"/>
                <w:numId w:val="0"/>
              </w:numPr>
              <w:rPr>
                <w:rFonts w:asciiTheme="minorHAnsi" w:hAnsiTheme="minorHAnsi" w:cstheme="minorHAnsi"/>
              </w:rPr>
            </w:pPr>
            <w:r w:rsidRPr="00FE77F0">
              <w:rPr>
                <w:rFonts w:asciiTheme="minorHAnsi" w:hAnsiTheme="minorHAnsi" w:cstheme="minorHAnsi"/>
              </w:rPr>
              <w:t>1800 808 380</w:t>
            </w:r>
          </w:p>
        </w:tc>
      </w:tr>
    </w:tbl>
    <w:p w14:paraId="7071D03D" w14:textId="2D9027EA" w:rsidR="002E6A07" w:rsidRPr="00910ACA" w:rsidRDefault="002E6A07" w:rsidP="006976C8">
      <w:pPr>
        <w:pStyle w:val="Heading3"/>
      </w:pPr>
      <w:bookmarkStart w:id="30" w:name="_Toc7427333"/>
      <w:bookmarkStart w:id="31" w:name="_Toc21612268"/>
      <w:r>
        <w:drawing>
          <wp:anchor distT="0" distB="0" distL="114300" distR="114300" simplePos="0" relativeHeight="251658253" behindDoc="1" locked="0" layoutInCell="1" allowOverlap="1" wp14:anchorId="6987E7D7" wp14:editId="76BF37CB">
            <wp:simplePos x="0" y="0"/>
            <wp:positionH relativeFrom="margin">
              <wp:posOffset>3677920</wp:posOffset>
            </wp:positionH>
            <wp:positionV relativeFrom="paragraph">
              <wp:posOffset>361315</wp:posOffset>
            </wp:positionV>
            <wp:extent cx="2054225" cy="492760"/>
            <wp:effectExtent l="0" t="0" r="3175" b="2540"/>
            <wp:wrapTight wrapText="bothSides">
              <wp:wrapPolygon edited="0">
                <wp:start x="0" y="0"/>
                <wp:lineTo x="0" y="20876"/>
                <wp:lineTo x="21433" y="20876"/>
                <wp:lineTo x="21433"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email">
                      <a:extLst>
                        <a:ext uri="{28A0092B-C50C-407E-A947-70E740481C1C}">
                          <a14:useLocalDpi xmlns:a14="http://schemas.microsoft.com/office/drawing/2010/main"/>
                        </a:ext>
                      </a:extLst>
                    </a:blip>
                    <a:stretch>
                      <a:fillRect/>
                    </a:stretch>
                  </pic:blipFill>
                  <pic:spPr>
                    <a:xfrm>
                      <a:off x="0" y="0"/>
                      <a:ext cx="2054225" cy="492760"/>
                    </a:xfrm>
                    <a:prstGeom prst="rect">
                      <a:avLst/>
                    </a:prstGeom>
                  </pic:spPr>
                </pic:pic>
              </a:graphicData>
            </a:graphic>
            <wp14:sizeRelH relativeFrom="page">
              <wp14:pctWidth>0</wp14:pctWidth>
            </wp14:sizeRelH>
            <wp14:sizeRelV relativeFrom="page">
              <wp14:pctHeight>0</wp14:pctHeight>
            </wp14:sizeRelV>
          </wp:anchor>
        </w:drawing>
      </w:r>
      <w:r w:rsidRPr="00910ACA">
        <w:t>Safe Work Australia</w:t>
      </w:r>
      <w:bookmarkEnd w:id="30"/>
      <w:bookmarkEnd w:id="31"/>
    </w:p>
    <w:p w14:paraId="594E94E4" w14:textId="0753DC5D" w:rsidR="002E6A07" w:rsidRPr="00747E92" w:rsidRDefault="002E6A07" w:rsidP="002E6A07">
      <w:r w:rsidRPr="00747E92">
        <w:t>Safe Work Australia leads the development of national policy to improve work health and safety and workers’ compensation arrangements across Australia.</w:t>
      </w:r>
      <w:r>
        <w:t xml:space="preserve"> </w:t>
      </w:r>
    </w:p>
    <w:p w14:paraId="21933C77" w14:textId="4E455339" w:rsidR="00346DAB" w:rsidRDefault="00346DAB" w:rsidP="00346DAB">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4</w:t>
      </w:r>
      <w:r w:rsidR="00D170D3">
        <w:rPr>
          <w:noProof/>
        </w:rPr>
        <w:fldChar w:fldCharType="end"/>
      </w:r>
      <w:r>
        <w:t xml:space="preserve"> Safe Work Australia contact details</w:t>
      </w:r>
    </w:p>
    <w:tbl>
      <w:tblPr>
        <w:tblStyle w:val="TableGrid"/>
        <w:tblW w:w="0" w:type="auto"/>
        <w:tblLook w:val="04A0" w:firstRow="1" w:lastRow="0" w:firstColumn="1" w:lastColumn="0" w:noHBand="0" w:noVBand="1"/>
      </w:tblPr>
      <w:tblGrid>
        <w:gridCol w:w="2263"/>
        <w:gridCol w:w="6753"/>
      </w:tblGrid>
      <w:tr w:rsidR="008A32B3" w14:paraId="06A8F8B0" w14:textId="77777777" w:rsidTr="008A32B3">
        <w:trPr>
          <w:cnfStyle w:val="100000000000" w:firstRow="1" w:lastRow="0" w:firstColumn="0" w:lastColumn="0" w:oddVBand="0" w:evenVBand="0" w:oddHBand="0" w:evenHBand="0" w:firstRowFirstColumn="0" w:firstRowLastColumn="0" w:lastRowFirstColumn="0" w:lastRowLastColumn="0"/>
        </w:trPr>
        <w:tc>
          <w:tcPr>
            <w:tcW w:w="2263" w:type="dxa"/>
          </w:tcPr>
          <w:p w14:paraId="6444A6C7" w14:textId="77777777" w:rsidR="008A32B3" w:rsidRDefault="008A32B3" w:rsidP="00A55261">
            <w:pPr>
              <w:pStyle w:val="BulletListLevel1"/>
              <w:numPr>
                <w:ilvl w:val="0"/>
                <w:numId w:val="0"/>
              </w:numPr>
              <w:rPr>
                <w:rFonts w:cstheme="minorHAnsi"/>
                <w:b w:val="0"/>
              </w:rPr>
            </w:pPr>
            <w:bookmarkStart w:id="32" w:name="_Toc7427334"/>
            <w:r>
              <w:rPr>
                <w:rFonts w:cstheme="minorHAnsi"/>
              </w:rPr>
              <w:t>Contact details</w:t>
            </w:r>
          </w:p>
        </w:tc>
        <w:tc>
          <w:tcPr>
            <w:tcW w:w="6753" w:type="dxa"/>
          </w:tcPr>
          <w:p w14:paraId="36B2DBDA" w14:textId="5876E539" w:rsidR="008A32B3" w:rsidRDefault="008A32B3" w:rsidP="00A55261">
            <w:pPr>
              <w:pStyle w:val="BulletListLevel1"/>
              <w:numPr>
                <w:ilvl w:val="0"/>
                <w:numId w:val="0"/>
              </w:numPr>
              <w:rPr>
                <w:rFonts w:cstheme="minorHAnsi"/>
              </w:rPr>
            </w:pPr>
          </w:p>
        </w:tc>
      </w:tr>
      <w:tr w:rsidR="002E6A07" w14:paraId="4ABE4DC4" w14:textId="77777777" w:rsidTr="00A55261">
        <w:tc>
          <w:tcPr>
            <w:tcW w:w="2263" w:type="dxa"/>
          </w:tcPr>
          <w:p w14:paraId="1B593E26" w14:textId="77777777" w:rsidR="002E6A07" w:rsidRPr="007E57C5" w:rsidRDefault="002E6A07" w:rsidP="00A55261">
            <w:pPr>
              <w:pStyle w:val="BulletListLevel1"/>
              <w:numPr>
                <w:ilvl w:val="0"/>
                <w:numId w:val="0"/>
              </w:numPr>
              <w:rPr>
                <w:rFonts w:asciiTheme="minorHAnsi" w:hAnsiTheme="minorHAnsi" w:cstheme="minorHAnsi"/>
                <w:b/>
              </w:rPr>
            </w:pPr>
            <w:r>
              <w:rPr>
                <w:rFonts w:asciiTheme="minorHAnsi" w:hAnsiTheme="minorHAnsi" w:cstheme="minorHAnsi"/>
                <w:b/>
              </w:rPr>
              <w:t>Website:</w:t>
            </w:r>
          </w:p>
        </w:tc>
        <w:tc>
          <w:tcPr>
            <w:tcW w:w="6753" w:type="dxa"/>
          </w:tcPr>
          <w:p w14:paraId="49B1F2D9" w14:textId="77777777" w:rsidR="002E6A07" w:rsidRDefault="002E6A07" w:rsidP="00A55261">
            <w:pPr>
              <w:pStyle w:val="BulletListLevel1"/>
              <w:numPr>
                <w:ilvl w:val="0"/>
                <w:numId w:val="0"/>
              </w:numPr>
              <w:rPr>
                <w:rFonts w:asciiTheme="minorHAnsi" w:hAnsiTheme="minorHAnsi" w:cstheme="minorHAnsi"/>
              </w:rPr>
            </w:pPr>
            <w:r w:rsidRPr="00FE77F0">
              <w:rPr>
                <w:rFonts w:asciiTheme="minorHAnsi" w:hAnsiTheme="minorHAnsi" w:cstheme="minorHAnsi"/>
              </w:rPr>
              <w:t>www.safeworkaustralia.gov.au</w:t>
            </w:r>
          </w:p>
        </w:tc>
      </w:tr>
      <w:tr w:rsidR="002E6A07" w14:paraId="4AB454C0" w14:textId="77777777" w:rsidTr="00A55261">
        <w:tc>
          <w:tcPr>
            <w:tcW w:w="2263" w:type="dxa"/>
          </w:tcPr>
          <w:p w14:paraId="01BA375E" w14:textId="77777777" w:rsidR="002E6A07" w:rsidRDefault="002E6A07" w:rsidP="00A55261">
            <w:pPr>
              <w:pStyle w:val="BulletListLevel1"/>
              <w:numPr>
                <w:ilvl w:val="0"/>
                <w:numId w:val="0"/>
              </w:numPr>
              <w:rPr>
                <w:rFonts w:asciiTheme="minorHAnsi" w:hAnsiTheme="minorHAnsi" w:cstheme="minorHAnsi"/>
              </w:rPr>
            </w:pPr>
            <w:r w:rsidRPr="007E57C5">
              <w:rPr>
                <w:rFonts w:asciiTheme="minorHAnsi" w:hAnsiTheme="minorHAnsi" w:cstheme="minorHAnsi"/>
                <w:b/>
              </w:rPr>
              <w:t>Email:</w:t>
            </w:r>
          </w:p>
        </w:tc>
        <w:tc>
          <w:tcPr>
            <w:tcW w:w="6753" w:type="dxa"/>
          </w:tcPr>
          <w:p w14:paraId="5FEAB87C" w14:textId="77777777" w:rsidR="002E6A07" w:rsidRDefault="002E6A07" w:rsidP="00A55261">
            <w:pPr>
              <w:pStyle w:val="BulletListLevel1"/>
              <w:numPr>
                <w:ilvl w:val="0"/>
                <w:numId w:val="0"/>
              </w:numPr>
              <w:rPr>
                <w:rFonts w:asciiTheme="minorHAnsi" w:hAnsiTheme="minorHAnsi" w:cstheme="minorHAnsi"/>
              </w:rPr>
            </w:pPr>
            <w:r w:rsidRPr="00FE77F0">
              <w:rPr>
                <w:rFonts w:asciiTheme="minorHAnsi" w:hAnsiTheme="minorHAnsi" w:cstheme="minorHAnsi"/>
              </w:rPr>
              <w:t>info@swa.gov.au</w:t>
            </w:r>
          </w:p>
        </w:tc>
      </w:tr>
    </w:tbl>
    <w:p w14:paraId="03242338" w14:textId="09FEF8DC" w:rsidR="002E6A07" w:rsidRPr="00910ACA" w:rsidRDefault="002E6A07" w:rsidP="006976C8">
      <w:pPr>
        <w:pStyle w:val="Heading3"/>
      </w:pPr>
      <w:bookmarkStart w:id="33" w:name="_Toc21612269"/>
      <w:r w:rsidRPr="00910ACA">
        <w:t>Unions</w:t>
      </w:r>
      <w:bookmarkEnd w:id="32"/>
      <w:bookmarkEnd w:id="33"/>
    </w:p>
    <w:p w14:paraId="1C67CA2D" w14:textId="77777777" w:rsidR="002E6A07" w:rsidRPr="00747E92" w:rsidRDefault="002E6A07" w:rsidP="002E6A07">
      <w:r w:rsidRPr="00747E92">
        <w:t>Unions play an important role in making sure health and safety standards are met in workplaces to reduce injury and workplace related stress for workers.</w:t>
      </w:r>
    </w:p>
    <w:p w14:paraId="45A30D4C" w14:textId="24B397DC" w:rsidR="00D567AB" w:rsidRDefault="002E6A07" w:rsidP="002E6A07">
      <w:pPr>
        <w:rPr>
          <w:rStyle w:val="Hyperlink"/>
        </w:rPr>
      </w:pPr>
      <w:r>
        <w:t>Visit the Australian Council of Trade Unions website to f</w:t>
      </w:r>
      <w:r w:rsidRPr="00747E92">
        <w:t xml:space="preserve">ind your local union: </w:t>
      </w:r>
      <w:hyperlink r:id="rId46" w:history="1">
        <w:r w:rsidRPr="002C4012">
          <w:rPr>
            <w:rStyle w:val="Hyperlink"/>
          </w:rPr>
          <w:t>https://www.actu.org.au/about-the-actu/affiliates-and-tlcs</w:t>
        </w:r>
      </w:hyperlink>
    </w:p>
    <w:p w14:paraId="160FBC4F" w14:textId="6CAD1F39" w:rsidR="0000060D" w:rsidRDefault="0000060D" w:rsidP="006976C8">
      <w:pPr>
        <w:pStyle w:val="Heading2"/>
      </w:pPr>
      <w:bookmarkStart w:id="34" w:name="_Toc21612270"/>
      <w:bookmarkStart w:id="35" w:name="_Toc5872238"/>
      <w:bookmarkStart w:id="36" w:name="_Toc7427318"/>
      <w:r>
        <w:t>Who developed the rules on safety in the workplace?</w:t>
      </w:r>
      <w:bookmarkEnd w:id="34"/>
    </w:p>
    <w:p w14:paraId="4893ADC4" w14:textId="2A56EDE4" w:rsidR="0000060D" w:rsidRPr="0000060D" w:rsidRDefault="0000060D" w:rsidP="0000060D">
      <w:pPr>
        <w:rPr>
          <w:lang w:eastAsia="en-AU"/>
        </w:rPr>
      </w:pPr>
      <w:r>
        <w:rPr>
          <w:lang w:eastAsia="en-AU"/>
        </w:rPr>
        <w:t>Where do all the people and organisations listed above get their information about what it means to be safe in the workplace and what the rules are? Work health and safety laws.</w:t>
      </w:r>
    </w:p>
    <w:bookmarkEnd w:id="35"/>
    <w:bookmarkEnd w:id="36"/>
    <w:p w14:paraId="31959906" w14:textId="77777777" w:rsidR="0000060D" w:rsidRDefault="0000060D" w:rsidP="0000060D">
      <w:r>
        <w:t xml:space="preserve">In 2011, </w:t>
      </w:r>
      <w:r w:rsidRPr="00747E92">
        <w:t>Safe Work Australia</w:t>
      </w:r>
      <w:r>
        <w:t xml:space="preserve"> developed model WHS laws to be implemented across all of Australia. </w:t>
      </w:r>
      <w:r w:rsidRPr="00747E92">
        <w:t>The aim of this legislation is to provide all workers in Australia with the same standard of health and safety protection regardless of the work th</w:t>
      </w:r>
      <w:r>
        <w:t xml:space="preserve">ey do, or where they work. Prior to these model laws, WHS laws differed from state to state. </w:t>
      </w:r>
    </w:p>
    <w:p w14:paraId="531C39AB" w14:textId="77777777" w:rsidR="0000060D" w:rsidRPr="00747E92" w:rsidRDefault="0000060D" w:rsidP="0000060D">
      <w:r>
        <w:t xml:space="preserve">For the model laws developed by Safe Work Australia to become legally binding, </w:t>
      </w:r>
      <w:r w:rsidRPr="0024663B">
        <w:t>the Commonwealth, states and territories must separately i</w:t>
      </w:r>
      <w:r>
        <w:t>mplement them as their own laws</w:t>
      </w:r>
      <w:r w:rsidRPr="00747E92">
        <w:t>.</w:t>
      </w:r>
    </w:p>
    <w:p w14:paraId="7CDD41B0" w14:textId="77777777" w:rsidR="0000060D" w:rsidRDefault="0000060D" w:rsidP="0000060D">
      <w:r w:rsidRPr="00747E92">
        <w:lastRenderedPageBreak/>
        <w:t>WHS legislation also provides businesses that operate over more than one state with reduced compliance and business costs, as they only need to develop systems to ensure compliance to one framework.</w:t>
      </w:r>
    </w:p>
    <w:p w14:paraId="4F2E04B5" w14:textId="0FA1638C" w:rsidR="0000060D" w:rsidRPr="00747E92" w:rsidRDefault="0000060D" w:rsidP="0000060D">
      <w:r w:rsidRPr="00747E92">
        <w:rPr>
          <w:color w:val="747679"/>
          <w:sz w:val="16"/>
          <w:szCs w:val="16"/>
        </w:rPr>
        <w:t xml:space="preserve">Source: </w:t>
      </w:r>
      <w:hyperlink r:id="rId47" w:history="1">
        <w:r w:rsidRPr="00747E92">
          <w:rPr>
            <w:color w:val="747679"/>
            <w:sz w:val="16"/>
            <w:szCs w:val="16"/>
            <w:u w:val="single"/>
          </w:rPr>
          <w:t>Safe Work Australia</w:t>
        </w:r>
      </w:hyperlink>
      <w:r w:rsidRPr="00747E92">
        <w:rPr>
          <w:color w:val="747679"/>
          <w:sz w:val="16"/>
          <w:szCs w:val="16"/>
        </w:rPr>
        <w:t>,</w:t>
      </w:r>
      <w:r>
        <w:rPr>
          <w:color w:val="747679"/>
          <w:sz w:val="16"/>
          <w:szCs w:val="16"/>
        </w:rPr>
        <w:t xml:space="preserve"> </w:t>
      </w:r>
      <w:hyperlink r:id="rId48" w:history="1">
        <w:r w:rsidRPr="00FA2C60">
          <w:rPr>
            <w:rStyle w:val="Hyperlink"/>
            <w:sz w:val="16"/>
            <w:szCs w:val="16"/>
          </w:rPr>
          <w:t>https://www.safeworkaustralia.gov.au/law-and-regulation/model-whs-laws</w:t>
        </w:r>
      </w:hyperlink>
    </w:p>
    <w:p w14:paraId="0877A91A" w14:textId="385AA1F8" w:rsidR="0000060D" w:rsidRDefault="0000060D" w:rsidP="0000060D">
      <w:r w:rsidRPr="00747E92">
        <w:t>Let's take a look at the legislation, and the resources which support it, in more detail.</w:t>
      </w:r>
      <w:bookmarkStart w:id="37" w:name="_Toc7427320"/>
    </w:p>
    <w:p w14:paraId="719EF1C8" w14:textId="66604ADC" w:rsidR="0000060D" w:rsidRPr="00CD3F03" w:rsidRDefault="0000060D" w:rsidP="006976C8">
      <w:pPr>
        <w:pStyle w:val="Heading3"/>
      </w:pPr>
      <w:bookmarkStart w:id="38" w:name="_Toc21612271"/>
      <w:r w:rsidRPr="00CD3F03">
        <w:t>W</w:t>
      </w:r>
      <w:r>
        <w:t xml:space="preserve">ork </w:t>
      </w:r>
      <w:r w:rsidRPr="00CD3F03">
        <w:t>H</w:t>
      </w:r>
      <w:r>
        <w:t xml:space="preserve">ealth and </w:t>
      </w:r>
      <w:r w:rsidRPr="00CD3F03">
        <w:t>S</w:t>
      </w:r>
      <w:r>
        <w:t>afety</w:t>
      </w:r>
      <w:r w:rsidRPr="00CD3F03">
        <w:t xml:space="preserve"> Act 2011</w:t>
      </w:r>
      <w:bookmarkEnd w:id="37"/>
      <w:bookmarkEnd w:id="38"/>
    </w:p>
    <w:p w14:paraId="79AE6D5B" w14:textId="77777777" w:rsidR="0000060D" w:rsidRPr="008A3D61" w:rsidRDefault="0000060D" w:rsidP="0000060D">
      <w:pPr>
        <w:spacing w:before="120" w:after="240"/>
      </w:pPr>
      <w:r w:rsidRPr="008A3D61">
        <w:t xml:space="preserve">The WHS Act provides a framework to protect the health, safety and welfare of all workers at work and of other people who might be affected by the work. The WHS Act aims to: </w:t>
      </w:r>
    </w:p>
    <w:p w14:paraId="33A624E2" w14:textId="77777777" w:rsidR="0000060D" w:rsidRPr="008A3D61" w:rsidRDefault="0000060D" w:rsidP="0000060D">
      <w:pPr>
        <w:pStyle w:val="BulletListLevel1"/>
      </w:pPr>
      <w:r w:rsidRPr="008A3D61">
        <w:t xml:space="preserve">protect the health and safety of workers and other people by eliminating or minimising risks arising from work or workplaces </w:t>
      </w:r>
    </w:p>
    <w:p w14:paraId="07E1D071" w14:textId="77777777" w:rsidR="0000060D" w:rsidRPr="008A3D61" w:rsidRDefault="0000060D" w:rsidP="0000060D">
      <w:pPr>
        <w:pStyle w:val="BulletListLevel1"/>
      </w:pPr>
      <w:r w:rsidRPr="008A3D61">
        <w:t xml:space="preserve">ensure fair and effective representation, consultation and cooperation to address and resolve health and safety issues in the workplace </w:t>
      </w:r>
    </w:p>
    <w:p w14:paraId="7D062676" w14:textId="77777777" w:rsidR="0000060D" w:rsidRPr="008A3D61" w:rsidRDefault="0000060D" w:rsidP="0000060D">
      <w:pPr>
        <w:pStyle w:val="BulletListLevel1"/>
      </w:pPr>
      <w:r w:rsidRPr="008A3D61">
        <w:t xml:space="preserve">encourage unions and employer organisations to take a constructive role in improving work health and safety practices </w:t>
      </w:r>
    </w:p>
    <w:p w14:paraId="6FFE6B89" w14:textId="77777777" w:rsidR="0000060D" w:rsidRPr="008A3D61" w:rsidRDefault="0000060D" w:rsidP="0000060D">
      <w:pPr>
        <w:pStyle w:val="BulletListLevel1"/>
      </w:pPr>
      <w:r w:rsidRPr="008A3D61">
        <w:t xml:space="preserve">assisting businesses and workers to achieve a healthier and safer working environment </w:t>
      </w:r>
    </w:p>
    <w:p w14:paraId="0E704B8D" w14:textId="77777777" w:rsidR="0000060D" w:rsidRPr="008A3D61" w:rsidRDefault="0000060D" w:rsidP="0000060D">
      <w:pPr>
        <w:pStyle w:val="BulletListLevel1"/>
      </w:pPr>
      <w:r w:rsidRPr="008A3D61">
        <w:t xml:space="preserve">promote information, education and training on work health and safety </w:t>
      </w:r>
    </w:p>
    <w:p w14:paraId="050F1F8A" w14:textId="77777777" w:rsidR="0000060D" w:rsidRPr="008A3D61" w:rsidRDefault="0000060D" w:rsidP="0000060D">
      <w:pPr>
        <w:pStyle w:val="BulletListLevel1"/>
      </w:pPr>
      <w:r w:rsidRPr="008A3D61">
        <w:t xml:space="preserve">provide effective compliance and enforcement measures, and </w:t>
      </w:r>
    </w:p>
    <w:p w14:paraId="3039B744" w14:textId="77777777" w:rsidR="0000060D" w:rsidRPr="008A3D61" w:rsidRDefault="0000060D" w:rsidP="0000060D">
      <w:pPr>
        <w:pStyle w:val="BulletListLevel1"/>
      </w:pPr>
      <w:r w:rsidRPr="008A3D61">
        <w:t xml:space="preserve">deliver continuous improvement and progressively higher standards of work health and safety. </w:t>
      </w:r>
    </w:p>
    <w:p w14:paraId="31388625" w14:textId="5F331592" w:rsidR="0000060D" w:rsidRPr="00FA2C60" w:rsidRDefault="0000060D" w:rsidP="0000060D">
      <w:pPr>
        <w:rPr>
          <w:rStyle w:val="Hyperlink"/>
        </w:rPr>
      </w:pPr>
      <w:bookmarkStart w:id="39" w:name="_Toc7427321"/>
      <w:r w:rsidRPr="00747E92">
        <w:rPr>
          <w:color w:val="747679"/>
          <w:sz w:val="16"/>
          <w:szCs w:val="16"/>
        </w:rPr>
        <w:t xml:space="preserve">Source: </w:t>
      </w:r>
      <w:hyperlink r:id="rId49" w:history="1">
        <w:r w:rsidRPr="00747E92">
          <w:rPr>
            <w:color w:val="747679"/>
            <w:sz w:val="16"/>
            <w:szCs w:val="16"/>
            <w:u w:val="single"/>
          </w:rPr>
          <w:t>Safe Work Australia</w:t>
        </w:r>
      </w:hyperlink>
      <w:r w:rsidRPr="00747E92">
        <w:rPr>
          <w:color w:val="747679"/>
          <w:sz w:val="16"/>
          <w:szCs w:val="16"/>
        </w:rPr>
        <w:t>,</w:t>
      </w:r>
      <w:r>
        <w:rPr>
          <w:color w:val="747679"/>
          <w:sz w:val="16"/>
          <w:szCs w:val="16"/>
        </w:rPr>
        <w:t xml:space="preserve"> </w:t>
      </w:r>
      <w:hyperlink r:id="rId50" w:history="1">
        <w:r w:rsidRPr="00FA2C60">
          <w:rPr>
            <w:rStyle w:val="Hyperlink"/>
            <w:sz w:val="16"/>
            <w:szCs w:val="16"/>
          </w:rPr>
          <w:t>https://www.safeworkaustralia.gov.au/system/files/documents/1702/guide-to-the-whs-act-at-21-march-2016.pdf</w:t>
        </w:r>
      </w:hyperlink>
    </w:p>
    <w:p w14:paraId="607EF622" w14:textId="77777777" w:rsidR="0000060D" w:rsidRDefault="0000060D" w:rsidP="0000060D">
      <w:pPr>
        <w:pStyle w:val="Body"/>
      </w:pPr>
      <w:r>
        <w:t>Note that while the legislation is dated 2011, amendments are regularly made to legislation with the most recent amendment being made in 2016.</w:t>
      </w:r>
    </w:p>
    <w:p w14:paraId="01B55524" w14:textId="64128F33" w:rsidR="0000060D" w:rsidRPr="001920D4" w:rsidRDefault="0000060D" w:rsidP="006976C8">
      <w:pPr>
        <w:pStyle w:val="Heading3"/>
      </w:pPr>
      <w:bookmarkStart w:id="40" w:name="_Toc21612272"/>
      <w:r w:rsidRPr="001920D4">
        <w:t>WHS Regulations 201</w:t>
      </w:r>
      <w:bookmarkEnd w:id="39"/>
      <w:r w:rsidRPr="001920D4">
        <w:t>7</w:t>
      </w:r>
      <w:bookmarkEnd w:id="40"/>
    </w:p>
    <w:p w14:paraId="248FF0F0" w14:textId="77777777" w:rsidR="0000060D" w:rsidRDefault="0000060D" w:rsidP="0000060D">
      <w:r w:rsidRPr="008A3D61">
        <w:t>The model WHS Regulations set out detailed requirements to support the duties in the model WHS Act. They also prescribe procedural or administrative requirements to support the model WHS Act (for example requiring licences for specific activities and keeping records).</w:t>
      </w:r>
    </w:p>
    <w:p w14:paraId="411AFD22" w14:textId="7E06EBAE" w:rsidR="0000060D" w:rsidRPr="00747E92" w:rsidRDefault="0000060D" w:rsidP="0000060D">
      <w:r w:rsidRPr="00747E92">
        <w:rPr>
          <w:color w:val="747679"/>
          <w:sz w:val="16"/>
          <w:szCs w:val="16"/>
        </w:rPr>
        <w:t xml:space="preserve">Source: </w:t>
      </w:r>
      <w:hyperlink r:id="rId51" w:history="1">
        <w:r w:rsidRPr="00747E92">
          <w:rPr>
            <w:color w:val="747679"/>
            <w:sz w:val="16"/>
            <w:szCs w:val="16"/>
            <w:u w:val="single"/>
          </w:rPr>
          <w:t>Safe Work Australia</w:t>
        </w:r>
      </w:hyperlink>
      <w:r w:rsidRPr="00747E92">
        <w:rPr>
          <w:color w:val="747679"/>
          <w:sz w:val="16"/>
          <w:szCs w:val="16"/>
        </w:rPr>
        <w:t>,</w:t>
      </w:r>
      <w:r>
        <w:rPr>
          <w:color w:val="747679"/>
          <w:sz w:val="16"/>
          <w:szCs w:val="16"/>
        </w:rPr>
        <w:t xml:space="preserve"> </w:t>
      </w:r>
      <w:hyperlink r:id="rId52" w:history="1">
        <w:r w:rsidRPr="00FA2C60">
          <w:rPr>
            <w:rStyle w:val="Hyperlink"/>
            <w:sz w:val="16"/>
            <w:szCs w:val="16"/>
          </w:rPr>
          <w:t>https://www.safeworkaustralia.gov.au/law-and-regulation/model-whs-laws</w:t>
        </w:r>
      </w:hyperlink>
    </w:p>
    <w:p w14:paraId="436DD8F1" w14:textId="77777777" w:rsidR="0000060D" w:rsidRPr="00747E92" w:rsidRDefault="0000060D" w:rsidP="0000060D">
      <w:pPr>
        <w:pStyle w:val="Body"/>
      </w:pPr>
      <w:r>
        <w:lastRenderedPageBreak/>
        <w:t>Like legislation, amendments are regularly made to regulations with the most recent amendment being made in 2017.</w:t>
      </w:r>
    </w:p>
    <w:p w14:paraId="68287C5A" w14:textId="77777777" w:rsidR="0000060D" w:rsidRDefault="0000060D" w:rsidP="0000060D">
      <w:pPr>
        <w:pStyle w:val="Heading2"/>
      </w:pPr>
      <w:bookmarkStart w:id="41" w:name="_Toc21612273"/>
      <w:bookmarkStart w:id="42" w:name="_Toc7427322"/>
      <w:r>
        <w:t>Supporting resources</w:t>
      </w:r>
      <w:bookmarkEnd w:id="41"/>
    </w:p>
    <w:p w14:paraId="74376AA0" w14:textId="77777777" w:rsidR="0000060D" w:rsidRPr="00747E92" w:rsidRDefault="0000060D" w:rsidP="0000060D">
      <w:r>
        <w:t>To ensure that PCBUs</w:t>
      </w:r>
      <w:r w:rsidRPr="00747E92">
        <w:t xml:space="preserve"> </w:t>
      </w:r>
      <w:r>
        <w:t xml:space="preserve">meet their requirements under the </w:t>
      </w:r>
      <w:r w:rsidRPr="00747E92">
        <w:t xml:space="preserve">WHS Act 2011 and the WHS </w:t>
      </w:r>
      <w:r w:rsidRPr="002A6302">
        <w:t xml:space="preserve">Regulations 2017 </w:t>
      </w:r>
      <w:r w:rsidRPr="00747E92">
        <w:t>and</w:t>
      </w:r>
      <w:r>
        <w:t xml:space="preserve"> that the legislation</w:t>
      </w:r>
      <w:r w:rsidRPr="00747E92">
        <w:t xml:space="preserve"> can be implemented easily, there are a number of supporting </w:t>
      </w:r>
      <w:r>
        <w:t>codes of practice, standards</w:t>
      </w:r>
      <w:r w:rsidRPr="00747E92">
        <w:t xml:space="preserve"> and guides in place.</w:t>
      </w:r>
    </w:p>
    <w:p w14:paraId="0D02657A" w14:textId="77777777" w:rsidR="0000060D" w:rsidRPr="00CD3F03" w:rsidRDefault="0000060D" w:rsidP="0000060D">
      <w:pPr>
        <w:pStyle w:val="Heading3"/>
      </w:pPr>
      <w:bookmarkStart w:id="43" w:name="_Toc21612274"/>
      <w:bookmarkStart w:id="44" w:name="_Toc7427323"/>
      <w:r w:rsidRPr="00CD3F03">
        <w:t>Codes of Practice</w:t>
      </w:r>
      <w:bookmarkEnd w:id="43"/>
    </w:p>
    <w:p w14:paraId="2FFBBBC8" w14:textId="77777777" w:rsidR="0000060D" w:rsidRPr="00747E92" w:rsidRDefault="0000060D" w:rsidP="0000060D">
      <w:r w:rsidRPr="00747E92">
        <w:t>Codes of practice are practical guides to achieving the standards of health, safety and welfare required under the WHS Act and Regulations.</w:t>
      </w:r>
    </w:p>
    <w:p w14:paraId="675FC5EA" w14:textId="77777777" w:rsidR="0000060D" w:rsidRPr="00747E92" w:rsidRDefault="0000060D" w:rsidP="0000060D">
      <w:r w:rsidRPr="00747E92">
        <w:t xml:space="preserve">Codes of Practice can be written by industry, Safe Work Australia or the Regulator i.e. </w:t>
      </w:r>
      <w:r>
        <w:t>Safe Work</w:t>
      </w:r>
      <w:r w:rsidRPr="00747E92">
        <w:t xml:space="preserve"> NSW.</w:t>
      </w:r>
    </w:p>
    <w:p w14:paraId="60388F2D" w14:textId="1BDC855F" w:rsidR="0000060D" w:rsidRPr="003444F0" w:rsidRDefault="0000060D" w:rsidP="0000060D">
      <w:pPr>
        <w:pStyle w:val="Heading3"/>
      </w:pPr>
      <w:bookmarkStart w:id="45" w:name="_Toc21612275"/>
      <w:r w:rsidRPr="003444F0">
        <w:t>Standards</w:t>
      </w:r>
      <w:bookmarkEnd w:id="44"/>
      <w:bookmarkEnd w:id="45"/>
    </w:p>
    <w:p w14:paraId="74D9A423" w14:textId="77777777" w:rsidR="0000060D" w:rsidRPr="00747E92" w:rsidRDefault="0000060D" w:rsidP="0000060D">
      <w:r w:rsidRPr="00747E92">
        <w:t xml:space="preserve">Standards establish acceptable minimum levels or certain industry requirements, which must be addressed. They can relate to a range of services, performance requirements and specifications etc. Standards can be written by Industry and the Regulator i.e. </w:t>
      </w:r>
      <w:r>
        <w:t>Safe Work </w:t>
      </w:r>
      <w:r w:rsidRPr="00747E92">
        <w:t>NSW.</w:t>
      </w:r>
    </w:p>
    <w:p w14:paraId="5C7AB70B" w14:textId="72E798CB" w:rsidR="0000060D" w:rsidRPr="003444F0" w:rsidRDefault="0000060D" w:rsidP="0000060D">
      <w:pPr>
        <w:pStyle w:val="Heading3"/>
      </w:pPr>
      <w:bookmarkStart w:id="46" w:name="_Toc7427324"/>
      <w:bookmarkStart w:id="47" w:name="_Toc21612276"/>
      <w:bookmarkEnd w:id="42"/>
      <w:r>
        <w:t>Guides and industry a</w:t>
      </w:r>
      <w:r w:rsidRPr="003444F0">
        <w:t>lerts</w:t>
      </w:r>
      <w:bookmarkEnd w:id="46"/>
      <w:bookmarkEnd w:id="47"/>
    </w:p>
    <w:p w14:paraId="6ACD033A" w14:textId="77777777" w:rsidR="0000060D" w:rsidRPr="00747E92" w:rsidRDefault="0000060D" w:rsidP="0000060D">
      <w:r w:rsidRPr="00747E92">
        <w:t>Guidance notes are explanatory documents that provide detailed information to further support the requirements of the Act and Regulations, and support the Codes of Practice and Standards.</w:t>
      </w:r>
    </w:p>
    <w:p w14:paraId="5601A6EE" w14:textId="64D58DC9" w:rsidR="0000060D" w:rsidRPr="00747E92" w:rsidRDefault="0000060D" w:rsidP="0000060D">
      <w:r w:rsidRPr="00747E92">
        <w:t xml:space="preserve">They can be written by Industry, Safe Work Australia or the </w:t>
      </w:r>
      <w:r>
        <w:t>state r</w:t>
      </w:r>
      <w:r w:rsidRPr="00747E92">
        <w:t xml:space="preserve">egulator i.e. </w:t>
      </w:r>
      <w:r>
        <w:t>Safe Work</w:t>
      </w:r>
      <w:r w:rsidRPr="00747E92">
        <w:t xml:space="preserve"> NSW.</w:t>
      </w:r>
    </w:p>
    <w:p w14:paraId="186DD0CE" w14:textId="6E3B5747" w:rsidR="0000060D" w:rsidRPr="003444F0" w:rsidRDefault="0000060D" w:rsidP="0000060D">
      <w:pPr>
        <w:pStyle w:val="Heading3"/>
      </w:pPr>
      <w:bookmarkStart w:id="48" w:name="_Toc7427325"/>
      <w:bookmarkStart w:id="49" w:name="_Toc21612277"/>
      <w:r w:rsidRPr="003444F0">
        <w:t>WHS Management System</w:t>
      </w:r>
      <w:bookmarkEnd w:id="48"/>
      <w:bookmarkEnd w:id="49"/>
    </w:p>
    <w:p w14:paraId="47F0283B" w14:textId="77777777" w:rsidR="0000060D" w:rsidRPr="00747E92" w:rsidRDefault="0000060D" w:rsidP="0000060D">
      <w:r w:rsidRPr="00747E92">
        <w:t xml:space="preserve">A WHS Management System is an organisation's own WHS policy and procedures and works at practical level to support the legislation. </w:t>
      </w:r>
    </w:p>
    <w:p w14:paraId="63443E84" w14:textId="77777777" w:rsidR="0000060D" w:rsidRPr="00747E92" w:rsidRDefault="0000060D" w:rsidP="0000060D">
      <w:r w:rsidRPr="00747E92">
        <w:t>The WHS Management System has been developed to ensure that the mandatory and best practice information from the WHS Act, Regulations, Code of Practice, Standards and Guides are implemented within a workplace at a local level.</w:t>
      </w:r>
    </w:p>
    <w:p w14:paraId="18D5A68B" w14:textId="77777777" w:rsidR="0000060D" w:rsidRDefault="0000060D" w:rsidP="002E6A07">
      <w:pPr>
        <w:rPr>
          <w:lang w:eastAsia="en-AU"/>
        </w:rPr>
      </w:pPr>
    </w:p>
    <w:p w14:paraId="1A97A52B" w14:textId="77777777" w:rsidR="00346DAB" w:rsidRDefault="00346DAB" w:rsidP="005F6DAD">
      <w:pPr>
        <w:pStyle w:val="Sectionnumber"/>
      </w:pPr>
    </w:p>
    <w:p w14:paraId="015EA464" w14:textId="7884D2CB" w:rsidR="005F6DAD" w:rsidRDefault="005F6DAD" w:rsidP="005F6DAD">
      <w:pPr>
        <w:pStyle w:val="Sectionnumber"/>
      </w:pPr>
      <w:r>
        <w:rPr>
          <w:noProof/>
          <w:lang w:eastAsia="en-AU"/>
        </w:rPr>
        <mc:AlternateContent>
          <mc:Choice Requires="wpg">
            <w:drawing>
              <wp:anchor distT="0" distB="0" distL="114300" distR="114300" simplePos="0" relativeHeight="251658248" behindDoc="1" locked="0" layoutInCell="1" allowOverlap="1" wp14:anchorId="1EF2939F" wp14:editId="0BE99899">
                <wp:simplePos x="0" y="0"/>
                <wp:positionH relativeFrom="margin">
                  <wp:posOffset>1741170</wp:posOffset>
                </wp:positionH>
                <wp:positionV relativeFrom="paragraph">
                  <wp:posOffset>1831340</wp:posOffset>
                </wp:positionV>
                <wp:extent cx="3876676" cy="3305175"/>
                <wp:effectExtent l="0" t="0" r="9525" b="9525"/>
                <wp:wrapNone/>
                <wp:docPr id="23" name="Group 23"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24" name="Rectangle 24"/>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2C288A" id="Group 23" o:spid="_x0000_s1026" alt="Section 1&#10;Section name" style="position:absolute;margin-left:137.1pt;margin-top:144.2pt;width:305.25pt;height:260.25pt;z-index:-251658232;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">
                <v:rect id="Rectangle 24"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" filled="f" stroked="f"/>
                <v:rect id="Rectangle 25"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" filled="f" stroked="f"/>
                <v:rect id="Rectangle 26"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" filled="f" stroked="f"/>
                <v:rect id="Rectangle 27"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" filled="f" stroked="f"/>
                <w10:wrap anchorx="margin"/>
              </v:group>
            </w:pict>
          </mc:Fallback>
        </mc:AlternateContent>
      </w:r>
      <w:r>
        <w:t>Topic 3</w:t>
      </w:r>
    </w:p>
    <w:p w14:paraId="26D54707" w14:textId="060F7826" w:rsidR="005F6DAD" w:rsidRDefault="0000060D" w:rsidP="005F6DAD">
      <w:pPr>
        <w:pStyle w:val="Sectionname"/>
      </w:pPr>
      <w:r>
        <w:t>WHS</w:t>
      </w:r>
      <w:r w:rsidR="001F5F10">
        <w:t xml:space="preserve"> responsibilities</w:t>
      </w:r>
    </w:p>
    <w:p w14:paraId="3776042C" w14:textId="2A18938A" w:rsidR="00AA447D" w:rsidRPr="00AA447D" w:rsidRDefault="005F6DAD" w:rsidP="00952803">
      <w:pPr>
        <w:pStyle w:val="Heading1"/>
      </w:pPr>
      <w:r>
        <w:br w:type="page"/>
      </w:r>
    </w:p>
    <w:p w14:paraId="13A075E9" w14:textId="1F63A8DF" w:rsidR="00BF0652" w:rsidRDefault="005E5CF8" w:rsidP="00483933">
      <w:pPr>
        <w:pStyle w:val="Heading1"/>
      </w:pPr>
      <w:bookmarkStart w:id="50" w:name="_Toc21612278"/>
      <w:bookmarkEnd w:id="0"/>
      <w:bookmarkEnd w:id="1"/>
      <w:bookmarkEnd w:id="2"/>
      <w:bookmarkEnd w:id="3"/>
      <w:r>
        <w:lastRenderedPageBreak/>
        <w:t xml:space="preserve">Topic 3 </w:t>
      </w:r>
      <w:r w:rsidR="00F41583">
        <w:t>Introduction</w:t>
      </w:r>
      <w:bookmarkEnd w:id="50"/>
    </w:p>
    <w:p w14:paraId="66EBC8F4" w14:textId="0EAD04F4" w:rsidR="00F41583" w:rsidRDefault="00F41583" w:rsidP="00F41583">
      <w:pPr>
        <w:rPr>
          <w:noProof/>
          <w:lang w:eastAsia="en-AU"/>
        </w:rPr>
      </w:pPr>
      <w:r>
        <w:rPr>
          <w:lang w:eastAsia="en-AU"/>
        </w:rPr>
        <w:t>Safety in the workplace does not fall onto the shoulders of one person such as th</w:t>
      </w:r>
      <w:r w:rsidR="005E5CF8">
        <w:rPr>
          <w:lang w:eastAsia="en-AU"/>
        </w:rPr>
        <w:t xml:space="preserve">e WHS </w:t>
      </w:r>
      <w:r w:rsidRPr="00F41583">
        <w:rPr>
          <w:lang w:eastAsia="en-AU"/>
        </w:rPr>
        <w:t>Practi</w:t>
      </w:r>
      <w:r>
        <w:rPr>
          <w:lang w:eastAsia="en-AU"/>
        </w:rPr>
        <w:t>ti</w:t>
      </w:r>
      <w:r w:rsidRPr="00F41583">
        <w:rPr>
          <w:lang w:eastAsia="en-AU"/>
        </w:rPr>
        <w:t>oner/Advisor</w:t>
      </w:r>
      <w:r>
        <w:rPr>
          <w:lang w:eastAsia="en-AU"/>
        </w:rPr>
        <w:t xml:space="preserve"> or your manager. Safety in the workplace is everyone’s responsibility. If someone has a responsibility regarding safety, they are referred to as ‘duty holders’. </w:t>
      </w:r>
    </w:p>
    <w:p w14:paraId="747171C9" w14:textId="07B996B2" w:rsidR="00F41583" w:rsidRDefault="00F41583" w:rsidP="006976C8">
      <w:pPr>
        <w:pStyle w:val="Heading2"/>
      </w:pPr>
      <w:bookmarkStart w:id="51" w:name="_Toc21612279"/>
      <w:r>
        <w:t>Duty holders</w:t>
      </w:r>
      <w:bookmarkEnd w:id="51"/>
    </w:p>
    <w:p w14:paraId="6C5C2DFA" w14:textId="11A54831" w:rsidR="00F41583" w:rsidRPr="00F41583" w:rsidRDefault="00F41583" w:rsidP="00F41583">
      <w:pPr>
        <w:rPr>
          <w:lang w:eastAsia="en-AU"/>
        </w:rPr>
      </w:pPr>
      <w:r w:rsidRPr="00747E92">
        <w:rPr>
          <w:noProof/>
          <w:lang w:eastAsia="en-AU"/>
        </w:rPr>
        <w:t>Let's look at who these duty holders might be in the workplace and what their obligations are.</w:t>
      </w:r>
    </w:p>
    <w:p w14:paraId="72ADAEE2" w14:textId="0E9A9302" w:rsidR="00F41583" w:rsidRPr="00747E92" w:rsidRDefault="00F41583" w:rsidP="006976C8">
      <w:pPr>
        <w:pStyle w:val="Heading3"/>
      </w:pPr>
      <w:bookmarkStart w:id="52" w:name="_Toc21612280"/>
      <w:r w:rsidRPr="00747E92">
        <w:t>Persons Conducting a Business or Undertaking (PCBU)</w:t>
      </w:r>
      <w:bookmarkEnd w:id="52"/>
    </w:p>
    <w:p w14:paraId="6F7140C5" w14:textId="3DF532C4" w:rsidR="00F41583" w:rsidRPr="00747E92" w:rsidRDefault="00F41583" w:rsidP="00F41583">
      <w:pPr>
        <w:spacing w:before="120"/>
        <w:rPr>
          <w:noProof/>
          <w:lang w:eastAsia="en-AU"/>
        </w:rPr>
      </w:pPr>
      <w:r w:rsidRPr="00747E92">
        <w:rPr>
          <w:noProof/>
          <w:lang w:eastAsia="en-AU"/>
        </w:rPr>
        <w:t xml:space="preserve">A ‘person conducting a business or undertaking’ (PCBU) is a legal term under WHS laws for individuals, businesses or organisations that are conducting business. A person who performs work for a PCBU is considered a worker. </w:t>
      </w:r>
    </w:p>
    <w:p w14:paraId="66CEA865" w14:textId="77777777" w:rsidR="00F41583" w:rsidRPr="00747E92" w:rsidRDefault="00F41583" w:rsidP="00F41583">
      <w:pPr>
        <w:spacing w:after="120"/>
        <w:rPr>
          <w:noProof/>
          <w:lang w:eastAsia="en-AU"/>
        </w:rPr>
      </w:pPr>
      <w:r w:rsidRPr="00747E92">
        <w:rPr>
          <w:noProof/>
          <w:lang w:eastAsia="en-AU"/>
        </w:rPr>
        <w:t xml:space="preserve">A PCBU has the primary duty of care for workplace health and safety. </w:t>
      </w:r>
    </w:p>
    <w:p w14:paraId="211F1B03" w14:textId="77777777" w:rsidR="00F41583" w:rsidRPr="00747E92" w:rsidRDefault="00F41583" w:rsidP="00F41583">
      <w:pPr>
        <w:spacing w:after="120"/>
        <w:rPr>
          <w:noProof/>
          <w:lang w:eastAsia="en-AU"/>
        </w:rPr>
      </w:pPr>
      <w:r w:rsidRPr="00747E92">
        <w:rPr>
          <w:noProof/>
          <w:lang w:eastAsia="en-AU"/>
        </w:rPr>
        <w:t xml:space="preserve">These obligations might include: </w:t>
      </w:r>
    </w:p>
    <w:p w14:paraId="415C0048" w14:textId="77777777" w:rsidR="00F41583" w:rsidRPr="00747E92" w:rsidRDefault="00F41583" w:rsidP="0038117B">
      <w:pPr>
        <w:numPr>
          <w:ilvl w:val="0"/>
          <w:numId w:val="11"/>
        </w:numPr>
        <w:spacing w:after="120"/>
        <w:rPr>
          <w:noProof/>
          <w:lang w:eastAsia="en-AU"/>
        </w:rPr>
      </w:pPr>
      <w:r w:rsidRPr="00747E92">
        <w:rPr>
          <w:noProof/>
          <w:lang w:eastAsia="en-AU"/>
        </w:rPr>
        <w:t>safe systems of work</w:t>
      </w:r>
    </w:p>
    <w:p w14:paraId="01839ADC" w14:textId="77777777" w:rsidR="00F41583" w:rsidRPr="00747E92" w:rsidRDefault="00F41583" w:rsidP="0038117B">
      <w:pPr>
        <w:numPr>
          <w:ilvl w:val="0"/>
          <w:numId w:val="11"/>
        </w:numPr>
        <w:spacing w:after="120"/>
        <w:rPr>
          <w:noProof/>
          <w:lang w:eastAsia="en-AU"/>
        </w:rPr>
      </w:pPr>
      <w:r w:rsidRPr="00747E92">
        <w:rPr>
          <w:noProof/>
          <w:lang w:eastAsia="en-AU"/>
        </w:rPr>
        <w:t>safe use of plant, structures and substances</w:t>
      </w:r>
    </w:p>
    <w:p w14:paraId="30D88F16" w14:textId="77777777" w:rsidR="00F41583" w:rsidRPr="00747E92" w:rsidRDefault="00F41583" w:rsidP="0038117B">
      <w:pPr>
        <w:numPr>
          <w:ilvl w:val="0"/>
          <w:numId w:val="11"/>
        </w:numPr>
        <w:spacing w:after="120"/>
        <w:rPr>
          <w:noProof/>
          <w:lang w:eastAsia="en-AU"/>
        </w:rPr>
      </w:pPr>
      <w:r w:rsidRPr="00747E92">
        <w:rPr>
          <w:noProof/>
          <w:lang w:eastAsia="en-AU"/>
        </w:rPr>
        <w:t>adequate facilities for the welfare of workers</w:t>
      </w:r>
    </w:p>
    <w:p w14:paraId="7EF61C6D" w14:textId="77777777" w:rsidR="00F41583" w:rsidRPr="00747E92" w:rsidRDefault="00F41583" w:rsidP="0038117B">
      <w:pPr>
        <w:numPr>
          <w:ilvl w:val="0"/>
          <w:numId w:val="11"/>
        </w:numPr>
        <w:spacing w:after="120"/>
        <w:rPr>
          <w:noProof/>
          <w:lang w:eastAsia="en-AU"/>
        </w:rPr>
      </w:pPr>
      <w:r w:rsidRPr="00747E92">
        <w:rPr>
          <w:noProof/>
          <w:lang w:eastAsia="en-AU"/>
        </w:rPr>
        <w:t>notification and recording of workplace incidents</w:t>
      </w:r>
    </w:p>
    <w:p w14:paraId="42AD7A58" w14:textId="77777777" w:rsidR="00F41583" w:rsidRPr="00747E92" w:rsidRDefault="00F41583" w:rsidP="0038117B">
      <w:pPr>
        <w:numPr>
          <w:ilvl w:val="0"/>
          <w:numId w:val="11"/>
        </w:numPr>
        <w:spacing w:after="120"/>
        <w:rPr>
          <w:noProof/>
          <w:lang w:eastAsia="en-AU"/>
        </w:rPr>
      </w:pPr>
      <w:r w:rsidRPr="00747E92">
        <w:rPr>
          <w:noProof/>
          <w:lang w:eastAsia="en-AU"/>
        </w:rPr>
        <w:t>adequate information, training, instruction and supervision</w:t>
      </w:r>
    </w:p>
    <w:p w14:paraId="143B640E" w14:textId="77777777" w:rsidR="00F41583" w:rsidRPr="00747E92" w:rsidRDefault="00F41583" w:rsidP="0038117B">
      <w:pPr>
        <w:numPr>
          <w:ilvl w:val="0"/>
          <w:numId w:val="11"/>
        </w:numPr>
        <w:spacing w:after="120"/>
        <w:rPr>
          <w:noProof/>
          <w:lang w:eastAsia="en-AU"/>
        </w:rPr>
      </w:pPr>
      <w:r w:rsidRPr="00747E92">
        <w:rPr>
          <w:noProof/>
          <w:lang w:eastAsia="en-AU"/>
        </w:rPr>
        <w:t xml:space="preserve">compliance with requirements under the Work </w:t>
      </w:r>
      <w:r w:rsidRPr="00F41583">
        <w:rPr>
          <w:noProof/>
          <w:lang w:eastAsia="en-AU"/>
        </w:rPr>
        <w:t>Health and Safety Regulation</w:t>
      </w:r>
    </w:p>
    <w:p w14:paraId="457A17A5" w14:textId="77777777" w:rsidR="00F41583" w:rsidRPr="00747E92" w:rsidRDefault="00F41583" w:rsidP="0038117B">
      <w:pPr>
        <w:numPr>
          <w:ilvl w:val="0"/>
          <w:numId w:val="11"/>
        </w:numPr>
        <w:spacing w:after="120"/>
        <w:rPr>
          <w:noProof/>
          <w:lang w:eastAsia="en-AU"/>
        </w:rPr>
      </w:pPr>
      <w:r w:rsidRPr="00747E92">
        <w:rPr>
          <w:noProof/>
          <w:lang w:eastAsia="en-AU"/>
        </w:rPr>
        <w:t>effective systems for monitoring the health or workers and workplace conditions</w:t>
      </w:r>
    </w:p>
    <w:p w14:paraId="77E9F55F" w14:textId="77777777" w:rsidR="00F41583" w:rsidRPr="00747E92" w:rsidRDefault="00F41583" w:rsidP="0038117B">
      <w:pPr>
        <w:numPr>
          <w:ilvl w:val="0"/>
          <w:numId w:val="11"/>
        </w:numPr>
        <w:spacing w:after="120"/>
        <w:rPr>
          <w:noProof/>
          <w:lang w:eastAsia="en-AU"/>
        </w:rPr>
      </w:pPr>
      <w:r w:rsidRPr="00747E92">
        <w:rPr>
          <w:noProof/>
          <w:lang w:eastAsia="en-AU"/>
        </w:rPr>
        <w:t>a safe work environment</w:t>
      </w:r>
    </w:p>
    <w:p w14:paraId="657734F2" w14:textId="77777777" w:rsidR="00F41583" w:rsidRPr="00747E92" w:rsidRDefault="00F41583" w:rsidP="0038117B">
      <w:pPr>
        <w:numPr>
          <w:ilvl w:val="0"/>
          <w:numId w:val="11"/>
        </w:numPr>
        <w:spacing w:after="120"/>
        <w:rPr>
          <w:noProof/>
          <w:lang w:eastAsia="en-AU"/>
        </w:rPr>
      </w:pPr>
      <w:r w:rsidRPr="00747E92">
        <w:rPr>
          <w:noProof/>
          <w:lang w:eastAsia="en-AU"/>
        </w:rPr>
        <w:t xml:space="preserve">maintain the premises used for accomodation </w:t>
      </w:r>
      <w:r w:rsidRPr="00F41583">
        <w:rPr>
          <w:noProof/>
          <w:lang w:eastAsia="en-AU"/>
        </w:rPr>
        <w:t>for workers, if required</w:t>
      </w:r>
    </w:p>
    <w:p w14:paraId="2937166F" w14:textId="187F5B16" w:rsidR="00F41583" w:rsidRPr="00747E92" w:rsidRDefault="00F41583" w:rsidP="00F41583">
      <w:pPr>
        <w:spacing w:before="120" w:after="240"/>
        <w:rPr>
          <w:color w:val="747679"/>
          <w:sz w:val="16"/>
          <w:szCs w:val="16"/>
        </w:rPr>
      </w:pPr>
      <w:r w:rsidRPr="009879AB">
        <w:rPr>
          <w:color w:val="747679"/>
          <w:sz w:val="16"/>
          <w:szCs w:val="16"/>
        </w:rPr>
        <w:t>Source: SafeWork NSW</w:t>
      </w:r>
      <w:r w:rsidR="00FA2C60">
        <w:rPr>
          <w:color w:val="747679"/>
          <w:sz w:val="16"/>
          <w:szCs w:val="16"/>
        </w:rPr>
        <w:t xml:space="preserve"> </w:t>
      </w:r>
      <w:hyperlink r:id="rId53" w:history="1">
        <w:r w:rsidR="00FA2C60" w:rsidRPr="00FA2C60">
          <w:rPr>
            <w:rStyle w:val="Hyperlink"/>
            <w:sz w:val="16"/>
            <w:szCs w:val="16"/>
          </w:rPr>
          <w:t>https://www.safework.nsw.gov.au/legal-obligations/employer-business-obligations</w:t>
        </w:r>
      </w:hyperlink>
    </w:p>
    <w:p w14:paraId="41647717" w14:textId="5DCD6D22" w:rsidR="00F41583" w:rsidRPr="00747E92" w:rsidRDefault="00F41583" w:rsidP="006976C8">
      <w:pPr>
        <w:pStyle w:val="Heading3"/>
      </w:pPr>
      <w:bookmarkStart w:id="53" w:name="_Toc5872251"/>
      <w:bookmarkStart w:id="54" w:name="_Toc7427346"/>
      <w:bookmarkStart w:id="55" w:name="_Toc21612281"/>
      <w:r w:rsidRPr="00747E92">
        <w:t>Officer</w:t>
      </w:r>
      <w:bookmarkEnd w:id="53"/>
      <w:bookmarkEnd w:id="54"/>
      <w:bookmarkEnd w:id="55"/>
      <w:r w:rsidRPr="00747E92">
        <w:t xml:space="preserve"> </w:t>
      </w:r>
    </w:p>
    <w:p w14:paraId="3DF9961C" w14:textId="77777777" w:rsidR="00F41583" w:rsidRPr="00747E92" w:rsidRDefault="00F41583" w:rsidP="00F41583">
      <w:pPr>
        <w:rPr>
          <w:noProof/>
          <w:lang w:eastAsia="en-AU"/>
        </w:rPr>
      </w:pPr>
      <w:r w:rsidRPr="00747E92">
        <w:rPr>
          <w:noProof/>
          <w:lang w:eastAsia="en-AU"/>
        </w:rPr>
        <w:t xml:space="preserve">An officer of a PCBU is a director or person who makes, or participates in the decision-making of the business, or who has the capacity to significantly affect the business’ financial standing e.g. senior or operational management. </w:t>
      </w:r>
    </w:p>
    <w:p w14:paraId="2B0072DC" w14:textId="77777777" w:rsidR="00F41583" w:rsidRPr="00747E92" w:rsidRDefault="00F41583" w:rsidP="00F41583">
      <w:pPr>
        <w:rPr>
          <w:noProof/>
          <w:lang w:eastAsia="en-AU"/>
        </w:rPr>
      </w:pPr>
      <w:r w:rsidRPr="00747E92">
        <w:rPr>
          <w:noProof/>
          <w:lang w:eastAsia="en-AU"/>
        </w:rPr>
        <w:lastRenderedPageBreak/>
        <w:t xml:space="preserve">An officer of a PCBU has a duty to exercise ‘due diligence’, to be proactive and continuously ensure that the business or undertaking complies with relevant duties and obligations, and to ensure that the PCBU complies with its safety obligations. </w:t>
      </w:r>
    </w:p>
    <w:p w14:paraId="4B432EB9" w14:textId="42857A15" w:rsidR="00F41583" w:rsidRPr="00747E92" w:rsidRDefault="00F41583" w:rsidP="006976C8">
      <w:pPr>
        <w:pStyle w:val="Heading3"/>
      </w:pPr>
      <w:bookmarkStart w:id="56" w:name="_Toc5872252"/>
      <w:bookmarkStart w:id="57" w:name="_Toc7427347"/>
      <w:bookmarkStart w:id="58" w:name="_Toc21612282"/>
      <w:r w:rsidRPr="00747E92">
        <w:t>Workers</w:t>
      </w:r>
      <w:bookmarkEnd w:id="56"/>
      <w:bookmarkEnd w:id="57"/>
      <w:bookmarkEnd w:id="58"/>
      <w:r w:rsidRPr="00747E92">
        <w:t xml:space="preserve"> </w:t>
      </w:r>
    </w:p>
    <w:p w14:paraId="7D083B33" w14:textId="1C11695C" w:rsidR="00F41583" w:rsidRPr="00747E92" w:rsidRDefault="00F41583" w:rsidP="00F41583">
      <w:pPr>
        <w:rPr>
          <w:noProof/>
          <w:lang w:eastAsia="en-AU"/>
        </w:rPr>
      </w:pPr>
      <w:r w:rsidRPr="00747E92">
        <w:rPr>
          <w:noProof/>
          <w:lang w:eastAsia="en-AU"/>
        </w:rPr>
        <w:t xml:space="preserve">Under the WHS Act, the term ‘employee’ was replaced by the term ‘worker’. Workers must take reasonable care </w:t>
      </w:r>
      <w:r>
        <w:rPr>
          <w:noProof/>
          <w:lang w:eastAsia="en-AU"/>
        </w:rPr>
        <w:t xml:space="preserve">to </w:t>
      </w:r>
      <w:r w:rsidRPr="007F7972">
        <w:rPr>
          <w:noProof/>
          <w:lang w:eastAsia="en-AU"/>
        </w:rPr>
        <w:t xml:space="preserve">comply with any reasonable instructions, policies and procedure given by their employer, business or controller of the workplace </w:t>
      </w:r>
      <w:r w:rsidRPr="00747E92">
        <w:rPr>
          <w:noProof/>
          <w:lang w:eastAsia="en-AU"/>
        </w:rPr>
        <w:t xml:space="preserve">and take reasonable care that their own acts (or failures to act) do not adversely affect the health and safety of other persons. </w:t>
      </w:r>
    </w:p>
    <w:p w14:paraId="3FD40B91" w14:textId="77777777" w:rsidR="00F41583" w:rsidRPr="00747E92" w:rsidRDefault="00F41583" w:rsidP="00F41583">
      <w:pPr>
        <w:rPr>
          <w:noProof/>
          <w:lang w:eastAsia="en-AU"/>
        </w:rPr>
      </w:pPr>
      <w:r w:rsidRPr="00747E92">
        <w:rPr>
          <w:noProof/>
          <w:lang w:eastAsia="en-AU"/>
        </w:rPr>
        <w:t>A worker is anyone who carries out work for a PCBU, such as:</w:t>
      </w:r>
    </w:p>
    <w:p w14:paraId="44CC83C8" w14:textId="77777777" w:rsidR="00F41583" w:rsidRPr="00747E92" w:rsidRDefault="00F41583" w:rsidP="0038117B">
      <w:pPr>
        <w:numPr>
          <w:ilvl w:val="0"/>
          <w:numId w:val="11"/>
        </w:numPr>
        <w:spacing w:after="120"/>
        <w:rPr>
          <w:noProof/>
          <w:lang w:eastAsia="en-AU"/>
        </w:rPr>
      </w:pPr>
      <w:r w:rsidRPr="00747E92">
        <w:rPr>
          <w:noProof/>
          <w:lang w:eastAsia="en-AU"/>
        </w:rPr>
        <w:t>an employee</w:t>
      </w:r>
    </w:p>
    <w:p w14:paraId="74E85BC8" w14:textId="77777777" w:rsidR="00F41583" w:rsidRPr="00747E92" w:rsidRDefault="00F41583" w:rsidP="0038117B">
      <w:pPr>
        <w:numPr>
          <w:ilvl w:val="0"/>
          <w:numId w:val="11"/>
        </w:numPr>
        <w:spacing w:after="120"/>
        <w:rPr>
          <w:noProof/>
          <w:lang w:eastAsia="en-AU"/>
        </w:rPr>
      </w:pPr>
      <w:r w:rsidRPr="00747E92">
        <w:rPr>
          <w:noProof/>
          <w:lang w:eastAsia="en-AU"/>
        </w:rPr>
        <w:t>a contractor or sub-contractor</w:t>
      </w:r>
    </w:p>
    <w:p w14:paraId="1115F67A" w14:textId="77777777" w:rsidR="00F41583" w:rsidRPr="00747E92" w:rsidRDefault="00F41583" w:rsidP="0038117B">
      <w:pPr>
        <w:numPr>
          <w:ilvl w:val="0"/>
          <w:numId w:val="11"/>
        </w:numPr>
        <w:spacing w:after="120"/>
        <w:rPr>
          <w:noProof/>
          <w:lang w:eastAsia="en-AU"/>
        </w:rPr>
      </w:pPr>
      <w:r w:rsidRPr="00747E92">
        <w:rPr>
          <w:noProof/>
          <w:lang w:eastAsia="en-AU"/>
        </w:rPr>
        <w:t>an employee of a contractor or sub-contractor</w:t>
      </w:r>
    </w:p>
    <w:p w14:paraId="129D72AD" w14:textId="77777777" w:rsidR="00F41583" w:rsidRPr="00747E92" w:rsidRDefault="00F41583" w:rsidP="0038117B">
      <w:pPr>
        <w:numPr>
          <w:ilvl w:val="0"/>
          <w:numId w:val="11"/>
        </w:numPr>
        <w:spacing w:after="120"/>
        <w:rPr>
          <w:noProof/>
          <w:lang w:eastAsia="en-AU"/>
        </w:rPr>
      </w:pPr>
      <w:r w:rsidRPr="00747E92">
        <w:rPr>
          <w:noProof/>
          <w:lang w:eastAsia="en-AU"/>
        </w:rPr>
        <w:t>an employee of a labour hire company</w:t>
      </w:r>
    </w:p>
    <w:p w14:paraId="3D450DD8" w14:textId="77777777" w:rsidR="00F41583" w:rsidRPr="00747E92" w:rsidRDefault="00F41583" w:rsidP="0038117B">
      <w:pPr>
        <w:numPr>
          <w:ilvl w:val="0"/>
          <w:numId w:val="11"/>
        </w:numPr>
        <w:spacing w:after="120"/>
        <w:rPr>
          <w:noProof/>
          <w:lang w:eastAsia="en-AU"/>
        </w:rPr>
      </w:pPr>
      <w:r w:rsidRPr="00747E92">
        <w:rPr>
          <w:noProof/>
          <w:lang w:eastAsia="en-AU"/>
        </w:rPr>
        <w:t>an apprentice or trainee</w:t>
      </w:r>
    </w:p>
    <w:p w14:paraId="1D30FDC0" w14:textId="77777777" w:rsidR="00F41583" w:rsidRPr="00747E92" w:rsidRDefault="00F41583" w:rsidP="0038117B">
      <w:pPr>
        <w:numPr>
          <w:ilvl w:val="0"/>
          <w:numId w:val="11"/>
        </w:numPr>
        <w:spacing w:after="120"/>
        <w:rPr>
          <w:noProof/>
          <w:lang w:eastAsia="en-AU"/>
        </w:rPr>
      </w:pPr>
      <w:r w:rsidRPr="00747E92">
        <w:rPr>
          <w:noProof/>
          <w:lang w:eastAsia="en-AU"/>
        </w:rPr>
        <w:t>a student gaining work experience</w:t>
      </w:r>
    </w:p>
    <w:p w14:paraId="7B835FE6" w14:textId="77777777" w:rsidR="00F41583" w:rsidRPr="00747E92" w:rsidRDefault="00F41583" w:rsidP="0038117B">
      <w:pPr>
        <w:numPr>
          <w:ilvl w:val="0"/>
          <w:numId w:val="11"/>
        </w:numPr>
        <w:spacing w:after="120"/>
        <w:rPr>
          <w:noProof/>
          <w:lang w:eastAsia="en-AU"/>
        </w:rPr>
      </w:pPr>
      <w:r w:rsidRPr="00747E92">
        <w:rPr>
          <w:noProof/>
          <w:lang w:eastAsia="en-AU"/>
        </w:rPr>
        <w:t>an outworker; or volunteer</w:t>
      </w:r>
    </w:p>
    <w:p w14:paraId="6040ABE0" w14:textId="60B9DE29" w:rsidR="00F41583" w:rsidRPr="00747E92" w:rsidRDefault="00F41583" w:rsidP="006976C8">
      <w:pPr>
        <w:pStyle w:val="Heading3"/>
      </w:pPr>
      <w:bookmarkStart w:id="59" w:name="_Toc5872253"/>
      <w:bookmarkStart w:id="60" w:name="_Toc7427348"/>
      <w:bookmarkStart w:id="61" w:name="_Toc21612283"/>
      <w:r w:rsidRPr="00747E92">
        <w:t>Others</w:t>
      </w:r>
      <w:bookmarkEnd w:id="59"/>
      <w:bookmarkEnd w:id="60"/>
      <w:bookmarkEnd w:id="61"/>
      <w:r w:rsidRPr="00747E92">
        <w:t xml:space="preserve"> </w:t>
      </w:r>
    </w:p>
    <w:p w14:paraId="482C0B5F" w14:textId="77777777" w:rsidR="00F41583" w:rsidRPr="00747E92" w:rsidRDefault="00F41583" w:rsidP="00F41583">
      <w:pPr>
        <w:rPr>
          <w:noProof/>
          <w:lang w:eastAsia="en-AU"/>
        </w:rPr>
      </w:pPr>
      <w:r w:rsidRPr="00747E92">
        <w:rPr>
          <w:noProof/>
          <w:lang w:eastAsia="en-AU"/>
        </w:rPr>
        <w:t xml:space="preserve">Similar duties apply to other persons at a workplace – that is, any person at a workplace, including customers and visitors. </w:t>
      </w:r>
    </w:p>
    <w:p w14:paraId="5CBD1CB1" w14:textId="77777777" w:rsidR="00F41583" w:rsidRPr="00747E92" w:rsidRDefault="00F41583" w:rsidP="00F41583">
      <w:pPr>
        <w:rPr>
          <w:noProof/>
          <w:lang w:eastAsia="en-AU"/>
        </w:rPr>
      </w:pPr>
      <w:r w:rsidRPr="00747E92">
        <w:rPr>
          <w:noProof/>
          <w:lang w:eastAsia="en-AU"/>
        </w:rPr>
        <w:t xml:space="preserve">Everyone must take reasonable care of their own health and safety and that of others. </w:t>
      </w:r>
    </w:p>
    <w:p w14:paraId="5E02A2B1" w14:textId="77777777" w:rsidR="00F41583" w:rsidRPr="00747E92" w:rsidRDefault="00F41583" w:rsidP="00F41583">
      <w:pPr>
        <w:rPr>
          <w:noProof/>
          <w:lang w:eastAsia="en-AU"/>
        </w:rPr>
      </w:pPr>
      <w:r w:rsidRPr="00747E92">
        <w:rPr>
          <w:noProof/>
          <w:lang w:eastAsia="en-AU"/>
        </w:rPr>
        <w:t>They must also comply, so far as they are reasonably able, with any reasonable instruction that is given by the PCBU to comply with WHS laws.</w:t>
      </w:r>
    </w:p>
    <w:p w14:paraId="4E3F9ED2" w14:textId="6430092C" w:rsidR="00F41583" w:rsidRPr="00F41583" w:rsidRDefault="00AE11ED" w:rsidP="006976C8">
      <w:pPr>
        <w:pStyle w:val="Heading2"/>
      </w:pPr>
      <w:bookmarkStart w:id="62" w:name="_Toc21612284"/>
      <w:r>
        <w:t>Duty of c</w:t>
      </w:r>
      <w:r w:rsidR="00653634">
        <w:t xml:space="preserve">are vs </w:t>
      </w:r>
      <w:r>
        <w:t>d</w:t>
      </w:r>
      <w:r w:rsidR="009018B3">
        <w:t>ue diligence</w:t>
      </w:r>
      <w:bookmarkEnd w:id="62"/>
    </w:p>
    <w:p w14:paraId="2DC46A62" w14:textId="77777777" w:rsidR="00AE11ED" w:rsidRPr="00747E92" w:rsidRDefault="00AE11ED" w:rsidP="00AE11ED">
      <w:r w:rsidRPr="00747E92">
        <w:t>Some common terms you may hear relating to WHS are ‘Duty of Care’ and ‘Due Diligence’. This terminology can be confusing. Let’s have a look at what they are and how they relate...</w:t>
      </w:r>
    </w:p>
    <w:p w14:paraId="2E3D8676" w14:textId="77777777" w:rsidR="00AE11ED" w:rsidRDefault="00AE11ED">
      <w:pPr>
        <w:rPr>
          <w:rFonts w:eastAsia="Times New Roman" w:cstheme="minorHAnsi"/>
          <w:b/>
          <w:noProof/>
          <w:color w:val="464748"/>
          <w:kern w:val="22"/>
          <w:sz w:val="36"/>
          <w:szCs w:val="36"/>
          <w:lang w:eastAsia="en-AU"/>
        </w:rPr>
      </w:pPr>
      <w:bookmarkStart w:id="63" w:name="_Toc5872247"/>
      <w:bookmarkStart w:id="64" w:name="_Toc7427340"/>
      <w:r>
        <w:br w:type="page"/>
      </w:r>
    </w:p>
    <w:p w14:paraId="6331EF31" w14:textId="77E7EA67" w:rsidR="00AE11ED" w:rsidRPr="00747E92" w:rsidRDefault="00AE11ED" w:rsidP="006976C8">
      <w:pPr>
        <w:pStyle w:val="Heading3"/>
      </w:pPr>
      <w:bookmarkStart w:id="65" w:name="_Toc21612285"/>
      <w:r w:rsidRPr="00747E92">
        <w:lastRenderedPageBreak/>
        <w:t>Duty of care</w:t>
      </w:r>
      <w:bookmarkEnd w:id="63"/>
      <w:bookmarkEnd w:id="64"/>
      <w:bookmarkEnd w:id="65"/>
      <w:r w:rsidRPr="00747E92">
        <w:t xml:space="preserve"> </w:t>
      </w:r>
    </w:p>
    <w:p w14:paraId="0DB2107B" w14:textId="77777777" w:rsidR="00AE11ED" w:rsidRPr="00747E92" w:rsidRDefault="00AE11ED" w:rsidP="00AE11ED">
      <w:r w:rsidRPr="00747E92">
        <w:t xml:space="preserve">Under the WHS Act there are a range of duty holders who, as part of their duties, hold specific responsibilities. This responsibility is known as duty of care. </w:t>
      </w:r>
    </w:p>
    <w:p w14:paraId="032F04D2" w14:textId="77777777" w:rsidR="00AE11ED" w:rsidRPr="00747E92" w:rsidRDefault="00AE11ED" w:rsidP="00AE11ED">
      <w:r w:rsidRPr="00747E92">
        <w:t>Duty of care, in relation to WHS, is defined as taking all reasonable care to avoid acts or omissions likely to harm any person or cause damage in the workplace (where possible).</w:t>
      </w:r>
    </w:p>
    <w:p w14:paraId="3DD8A05D" w14:textId="77777777" w:rsidR="00AE11ED" w:rsidRPr="003444F0" w:rsidRDefault="00AE11ED" w:rsidP="00AE11ED">
      <w:pPr>
        <w:pStyle w:val="Body"/>
      </w:pPr>
      <w:bookmarkStart w:id="66" w:name="_Toc7427341"/>
      <w:r w:rsidRPr="00855544">
        <w:rPr>
          <w:b/>
        </w:rPr>
        <w:t>Examples of duty of care might include</w:t>
      </w:r>
      <w:r w:rsidRPr="003444F0">
        <w:t>:</w:t>
      </w:r>
      <w:bookmarkEnd w:id="66"/>
    </w:p>
    <w:p w14:paraId="3A8CF2D8" w14:textId="77777777" w:rsidR="00AE11ED" w:rsidRPr="00747E92" w:rsidRDefault="00AE11ED" w:rsidP="0038117B">
      <w:pPr>
        <w:numPr>
          <w:ilvl w:val="0"/>
          <w:numId w:val="11"/>
        </w:numPr>
        <w:spacing w:after="120"/>
      </w:pPr>
      <w:r w:rsidRPr="00747E92">
        <w:t>providing and maintaining safe plant (machinery, tools) and systems of work</w:t>
      </w:r>
    </w:p>
    <w:p w14:paraId="4C4D17E4" w14:textId="77777777" w:rsidR="00AE11ED" w:rsidRPr="00747E92" w:rsidRDefault="00AE11ED" w:rsidP="0038117B">
      <w:pPr>
        <w:numPr>
          <w:ilvl w:val="0"/>
          <w:numId w:val="11"/>
        </w:numPr>
        <w:spacing w:after="120"/>
      </w:pPr>
      <w:r w:rsidRPr="00747E92">
        <w:t>providing adequate facilities (washrooms, toilets, lockers, dining areas, first aid etc)</w:t>
      </w:r>
    </w:p>
    <w:p w14:paraId="449A7459" w14:textId="77777777" w:rsidR="00AE11ED" w:rsidRPr="00747E92" w:rsidRDefault="00AE11ED" w:rsidP="0038117B">
      <w:pPr>
        <w:numPr>
          <w:ilvl w:val="0"/>
          <w:numId w:val="11"/>
        </w:numPr>
        <w:spacing w:after="120"/>
      </w:pPr>
      <w:r w:rsidRPr="00747E92">
        <w:t>ensuring the use, handling, storage &amp; transport of plant and substances (chemicals) is safe &amp; without risks to health</w:t>
      </w:r>
    </w:p>
    <w:p w14:paraId="746E5119" w14:textId="77777777" w:rsidR="00AE11ED" w:rsidRPr="00747E92" w:rsidRDefault="00AE11ED" w:rsidP="00AE11ED">
      <w:pPr>
        <w:spacing w:after="120"/>
      </w:pPr>
      <w:r w:rsidRPr="00747E92">
        <w:t>We'll take a closer look at these in more detail in the following sections.</w:t>
      </w:r>
    </w:p>
    <w:p w14:paraId="472A12F5" w14:textId="43F0BFEC" w:rsidR="00AE11ED" w:rsidRPr="00747E92" w:rsidRDefault="00AE11ED" w:rsidP="00AE11ED">
      <w:pPr>
        <w:spacing w:before="120" w:after="240"/>
        <w:rPr>
          <w:color w:val="747679"/>
          <w:sz w:val="16"/>
          <w:szCs w:val="16"/>
        </w:rPr>
      </w:pPr>
      <w:r w:rsidRPr="00747E92">
        <w:rPr>
          <w:color w:val="747679"/>
          <w:sz w:val="16"/>
          <w:szCs w:val="16"/>
        </w:rPr>
        <w:t xml:space="preserve">Source: OHS Rep, </w:t>
      </w:r>
      <w:hyperlink r:id="rId54" w:history="1">
        <w:r w:rsidRPr="00FA2C60">
          <w:rPr>
            <w:rStyle w:val="Hyperlink"/>
            <w:sz w:val="16"/>
            <w:szCs w:val="16"/>
          </w:rPr>
          <w:t>http://www.ohsrep.org.au/law-rights/ohs-legislation/the-ohs-act/duties-of-employers</w:t>
        </w:r>
      </w:hyperlink>
    </w:p>
    <w:p w14:paraId="342629FB" w14:textId="18C092E8" w:rsidR="00AE11ED" w:rsidRPr="00747E92" w:rsidRDefault="00AE11ED" w:rsidP="006976C8">
      <w:pPr>
        <w:pStyle w:val="Heading3"/>
      </w:pPr>
      <w:bookmarkStart w:id="67" w:name="_Toc5872248"/>
      <w:bookmarkStart w:id="68" w:name="_Toc7427342"/>
      <w:bookmarkStart w:id="69" w:name="_Toc21612286"/>
      <w:r w:rsidRPr="00747E92">
        <w:t>Due diligence</w:t>
      </w:r>
      <w:bookmarkEnd w:id="67"/>
      <w:bookmarkEnd w:id="68"/>
      <w:bookmarkEnd w:id="69"/>
      <w:r w:rsidRPr="00747E92">
        <w:t xml:space="preserve"> </w:t>
      </w:r>
    </w:p>
    <w:p w14:paraId="2C48A662" w14:textId="35B4B753" w:rsidR="00AE11ED" w:rsidRPr="00747E92" w:rsidRDefault="00AE11ED" w:rsidP="00AE11ED">
      <w:r w:rsidRPr="00747E92">
        <w:t>Due diligence is the method by which your organisation, or manager, demonstrates their duty of care.</w:t>
      </w:r>
      <w:r>
        <w:t xml:space="preserve"> </w:t>
      </w:r>
      <w:r w:rsidRPr="00747E92">
        <w:t>In an organisation</w:t>
      </w:r>
      <w:r>
        <w:t>,</w:t>
      </w:r>
      <w:r w:rsidRPr="00747E92">
        <w:t xml:space="preserve"> everyone in the management chain is accountable and must act diligently. </w:t>
      </w:r>
    </w:p>
    <w:p w14:paraId="7A23CAC6" w14:textId="70AD9824" w:rsidR="00AE11ED" w:rsidRPr="003444F0" w:rsidRDefault="00AE11ED" w:rsidP="006976C8">
      <w:pPr>
        <w:pStyle w:val="Heading2"/>
      </w:pPr>
      <w:bookmarkStart w:id="70" w:name="_Toc7427343"/>
      <w:bookmarkStart w:id="71" w:name="_Toc21612287"/>
      <w:r w:rsidRPr="003444F0">
        <w:t>How do they do this?</w:t>
      </w:r>
      <w:bookmarkEnd w:id="70"/>
      <w:bookmarkEnd w:id="71"/>
    </w:p>
    <w:p w14:paraId="4A271194" w14:textId="77777777" w:rsidR="00AE11ED" w:rsidRPr="00747E92" w:rsidRDefault="00AE11ED" w:rsidP="00AE11ED">
      <w:pPr>
        <w:spacing w:after="120"/>
      </w:pPr>
      <w:r w:rsidRPr="00747E92">
        <w:t>They may show due diligence by:</w:t>
      </w:r>
    </w:p>
    <w:p w14:paraId="57DA3A26" w14:textId="77777777" w:rsidR="00AE11ED" w:rsidRPr="00747E92" w:rsidRDefault="00AE11ED" w:rsidP="0038117B">
      <w:pPr>
        <w:numPr>
          <w:ilvl w:val="0"/>
          <w:numId w:val="11"/>
        </w:numPr>
        <w:spacing w:after="80"/>
      </w:pPr>
      <w:r w:rsidRPr="00747E92">
        <w:t>advising their workers of potential or actual hazards</w:t>
      </w:r>
    </w:p>
    <w:p w14:paraId="69F5A668" w14:textId="77777777" w:rsidR="00AE11ED" w:rsidRPr="00747E92" w:rsidRDefault="00AE11ED" w:rsidP="0038117B">
      <w:pPr>
        <w:numPr>
          <w:ilvl w:val="0"/>
          <w:numId w:val="11"/>
        </w:numPr>
        <w:spacing w:after="80"/>
      </w:pPr>
      <w:r w:rsidRPr="00747E92">
        <w:t>providing workers with necessary oral and written instructions on the measures and procedures that need to be followed</w:t>
      </w:r>
    </w:p>
    <w:p w14:paraId="0FFDE57C" w14:textId="77777777" w:rsidR="00AE11ED" w:rsidRPr="00747E92" w:rsidRDefault="00AE11ED" w:rsidP="0038117B">
      <w:pPr>
        <w:numPr>
          <w:ilvl w:val="0"/>
          <w:numId w:val="11"/>
        </w:numPr>
        <w:spacing w:after="80"/>
      </w:pPr>
      <w:r w:rsidRPr="00747E92">
        <w:t>ensuring workers use and wear personal protective equipment (PPE) or clothing</w:t>
      </w:r>
    </w:p>
    <w:p w14:paraId="1A5989A3" w14:textId="77777777" w:rsidR="00AE11ED" w:rsidRPr="00747E92" w:rsidRDefault="00AE11ED" w:rsidP="0038117B">
      <w:pPr>
        <w:numPr>
          <w:ilvl w:val="0"/>
          <w:numId w:val="11"/>
        </w:numPr>
        <w:spacing w:after="80"/>
      </w:pPr>
      <w:r w:rsidRPr="00747E92">
        <w:t>ensuring workers work and operate in a safe manner</w:t>
      </w:r>
    </w:p>
    <w:p w14:paraId="7801DF8B" w14:textId="77777777" w:rsidR="00AE11ED" w:rsidRPr="00747E92" w:rsidRDefault="00AE11ED" w:rsidP="0038117B">
      <w:pPr>
        <w:numPr>
          <w:ilvl w:val="0"/>
          <w:numId w:val="11"/>
        </w:numPr>
        <w:spacing w:after="80"/>
      </w:pPr>
      <w:r w:rsidRPr="00747E92">
        <w:t>take precautions to protect workers ‘health and safety’ according to individual circumstances</w:t>
      </w:r>
    </w:p>
    <w:p w14:paraId="57AD5A5C" w14:textId="77777777" w:rsidR="00AE11ED" w:rsidRDefault="00AE11ED" w:rsidP="0038117B">
      <w:pPr>
        <w:pStyle w:val="ListParagraph"/>
        <w:numPr>
          <w:ilvl w:val="0"/>
          <w:numId w:val="11"/>
        </w:numPr>
        <w:rPr>
          <w:lang w:eastAsia="en-AU"/>
        </w:rPr>
      </w:pPr>
      <w:r w:rsidRPr="00747E92">
        <w:t>take corrective action as required when issues arise</w:t>
      </w:r>
    </w:p>
    <w:p w14:paraId="7533E950" w14:textId="6B56442A" w:rsidR="00AE11ED" w:rsidRPr="003444F0" w:rsidRDefault="00AE11ED" w:rsidP="00AE11ED">
      <w:pPr>
        <w:pStyle w:val="Heading3"/>
      </w:pPr>
      <w:bookmarkStart w:id="72" w:name="_Toc5872254"/>
      <w:bookmarkStart w:id="73" w:name="_Toc7427349"/>
      <w:bookmarkStart w:id="74" w:name="_Toc21612288"/>
      <w:r w:rsidRPr="003444F0">
        <w:t>How is due diligence enforced?</w:t>
      </w:r>
      <w:bookmarkEnd w:id="72"/>
      <w:bookmarkEnd w:id="73"/>
      <w:bookmarkEnd w:id="74"/>
    </w:p>
    <w:p w14:paraId="55388236" w14:textId="3C40D3E4" w:rsidR="00AE11ED" w:rsidRPr="00747E92" w:rsidRDefault="00AE11ED" w:rsidP="00AE11ED">
      <w:pPr>
        <w:rPr>
          <w:noProof/>
          <w:lang w:eastAsia="en-AU"/>
        </w:rPr>
      </w:pPr>
      <w:r w:rsidRPr="00747E92">
        <w:rPr>
          <w:noProof/>
          <w:lang w:eastAsia="en-AU"/>
        </w:rPr>
        <w:t>The WHS Act sets out the powers and functions of inspectors who have an important role in securing compliance and enforcing the</w:t>
      </w:r>
      <w:r>
        <w:rPr>
          <w:noProof/>
          <w:lang w:eastAsia="en-AU"/>
        </w:rPr>
        <w:t xml:space="preserve"> </w:t>
      </w:r>
      <w:r w:rsidRPr="00747E92">
        <w:rPr>
          <w:noProof/>
          <w:lang w:eastAsia="en-AU"/>
        </w:rPr>
        <w:t>WHS Act and Regulations.</w:t>
      </w:r>
      <w:r>
        <w:rPr>
          <w:noProof/>
          <w:lang w:eastAsia="en-AU"/>
        </w:rPr>
        <w:t xml:space="preserve"> </w:t>
      </w:r>
      <w:r w:rsidRPr="00747E92">
        <w:rPr>
          <w:noProof/>
          <w:lang w:eastAsia="en-AU"/>
        </w:rPr>
        <w:t xml:space="preserve">Each State/Territory has their own Regulator and inspectors. </w:t>
      </w:r>
    </w:p>
    <w:p w14:paraId="73E8400F" w14:textId="77777777" w:rsidR="00AE11ED" w:rsidRPr="00747E92" w:rsidRDefault="00AE11ED" w:rsidP="00AE11ED">
      <w:pPr>
        <w:pStyle w:val="Heading4"/>
      </w:pPr>
      <w:bookmarkStart w:id="75" w:name="_Toc5872255"/>
      <w:bookmarkStart w:id="76" w:name="_Toc7427350"/>
      <w:r w:rsidRPr="00747E92">
        <w:lastRenderedPageBreak/>
        <w:t>Inspectors</w:t>
      </w:r>
      <w:bookmarkEnd w:id="75"/>
      <w:bookmarkEnd w:id="76"/>
      <w:r w:rsidRPr="00747E92">
        <w:t xml:space="preserve"> </w:t>
      </w:r>
    </w:p>
    <w:p w14:paraId="2FEE759D" w14:textId="77777777" w:rsidR="00AE11ED" w:rsidRPr="00747E92" w:rsidRDefault="00AE11ED" w:rsidP="00AE11ED">
      <w:pPr>
        <w:rPr>
          <w:noProof/>
          <w:lang w:eastAsia="en-AU"/>
        </w:rPr>
      </w:pPr>
      <w:r w:rsidRPr="00747E92">
        <w:rPr>
          <w:noProof/>
          <w:lang w:eastAsia="en-AU"/>
        </w:rPr>
        <w:t>The WHS Act allows inspectors to:</w:t>
      </w:r>
    </w:p>
    <w:p w14:paraId="6A22CCBE" w14:textId="77777777" w:rsidR="00AE11ED" w:rsidRPr="00747E92" w:rsidRDefault="00AE11ED" w:rsidP="0038117B">
      <w:pPr>
        <w:numPr>
          <w:ilvl w:val="0"/>
          <w:numId w:val="11"/>
        </w:numPr>
        <w:spacing w:after="120"/>
        <w:rPr>
          <w:noProof/>
          <w:lang w:eastAsia="en-AU"/>
        </w:rPr>
      </w:pPr>
      <w:r w:rsidRPr="00747E92">
        <w:rPr>
          <w:noProof/>
          <w:lang w:eastAsia="en-AU"/>
        </w:rPr>
        <w:t>Provide information and advice about compliance with the WHS Act;</w:t>
      </w:r>
    </w:p>
    <w:p w14:paraId="54158484" w14:textId="77777777" w:rsidR="00AE11ED" w:rsidRPr="00747E92" w:rsidRDefault="00AE11ED" w:rsidP="0038117B">
      <w:pPr>
        <w:numPr>
          <w:ilvl w:val="0"/>
          <w:numId w:val="11"/>
        </w:numPr>
        <w:spacing w:after="120"/>
        <w:rPr>
          <w:noProof/>
          <w:lang w:eastAsia="en-AU"/>
        </w:rPr>
      </w:pPr>
      <w:r w:rsidRPr="00747E92">
        <w:rPr>
          <w:noProof/>
          <w:lang w:eastAsia="en-AU"/>
        </w:rPr>
        <w:t>Assist in the resolution of work health and safety issues at workplaces, including issues relating to the right of entry of WHS entry permit holders, negotiation of work groups and training of HSRs;</w:t>
      </w:r>
    </w:p>
    <w:p w14:paraId="5889A095" w14:textId="77777777" w:rsidR="00AE11ED" w:rsidRPr="00747E92" w:rsidRDefault="00AE11ED" w:rsidP="0038117B">
      <w:pPr>
        <w:numPr>
          <w:ilvl w:val="0"/>
          <w:numId w:val="11"/>
        </w:numPr>
        <w:spacing w:after="120"/>
        <w:rPr>
          <w:noProof/>
          <w:lang w:eastAsia="en-AU"/>
        </w:rPr>
      </w:pPr>
      <w:r w:rsidRPr="00747E92">
        <w:rPr>
          <w:noProof/>
          <w:lang w:eastAsia="en-AU"/>
        </w:rPr>
        <w:t>Issue improvement notices, prohibition notices and non-disturbance notices where necessary, to ensure compliance with the WHS Act;</w:t>
      </w:r>
    </w:p>
    <w:p w14:paraId="32E24BCC" w14:textId="77777777" w:rsidR="00AE11ED" w:rsidRPr="00747E92" w:rsidRDefault="00AE11ED" w:rsidP="0038117B">
      <w:pPr>
        <w:numPr>
          <w:ilvl w:val="0"/>
          <w:numId w:val="11"/>
        </w:numPr>
        <w:spacing w:after="120"/>
        <w:rPr>
          <w:noProof/>
          <w:lang w:eastAsia="en-AU"/>
        </w:rPr>
      </w:pPr>
      <w:r w:rsidRPr="00747E92">
        <w:rPr>
          <w:noProof/>
          <w:lang w:eastAsia="en-AU"/>
        </w:rPr>
        <w:t>Review a disputed provisional improvement notice (PIN);</w:t>
      </w:r>
    </w:p>
    <w:p w14:paraId="2E829884" w14:textId="4005C090" w:rsidR="00AE11ED" w:rsidRPr="00747E92" w:rsidRDefault="00AE11ED" w:rsidP="0038117B">
      <w:pPr>
        <w:numPr>
          <w:ilvl w:val="0"/>
          <w:numId w:val="11"/>
        </w:numPr>
        <w:spacing w:after="120"/>
        <w:rPr>
          <w:noProof/>
          <w:lang w:eastAsia="en-AU"/>
        </w:rPr>
      </w:pPr>
      <w:r w:rsidRPr="00747E92">
        <w:rPr>
          <w:noProof/>
          <w:lang w:eastAsia="en-AU"/>
        </w:rPr>
        <w:t>Investigate contraventions of the WHS Act; and</w:t>
      </w:r>
    </w:p>
    <w:p w14:paraId="6321DDC3" w14:textId="77777777" w:rsidR="00AE11ED" w:rsidRPr="00747E92" w:rsidRDefault="00AE11ED" w:rsidP="0038117B">
      <w:pPr>
        <w:numPr>
          <w:ilvl w:val="0"/>
          <w:numId w:val="11"/>
        </w:numPr>
        <w:spacing w:after="120"/>
        <w:rPr>
          <w:noProof/>
          <w:lang w:eastAsia="en-AU"/>
        </w:rPr>
      </w:pPr>
      <w:r w:rsidRPr="00747E92">
        <w:rPr>
          <w:noProof/>
          <w:lang w:eastAsia="en-AU"/>
        </w:rPr>
        <w:t>Assist in the prosecution of offences.</w:t>
      </w:r>
    </w:p>
    <w:p w14:paraId="25456B91" w14:textId="77777777" w:rsidR="00AE11ED" w:rsidRPr="00747E92" w:rsidRDefault="00AE11ED" w:rsidP="00AE11ED">
      <w:pPr>
        <w:rPr>
          <w:noProof/>
          <w:lang w:eastAsia="en-AU"/>
        </w:rPr>
      </w:pPr>
      <w:r w:rsidRPr="00747E92">
        <w:rPr>
          <w:noProof/>
          <w:lang w:eastAsia="en-AU"/>
        </w:rPr>
        <w:t xml:space="preserve">Inspectors may enter any place they reasonably suspect is a workplace at any time and without prior notice to exercise their powers. </w:t>
      </w:r>
    </w:p>
    <w:p w14:paraId="733C5877" w14:textId="77777777" w:rsidR="00AE11ED" w:rsidRPr="00747E92" w:rsidRDefault="00AE11ED" w:rsidP="00AE11ED">
      <w:pPr>
        <w:rPr>
          <w:noProof/>
          <w:lang w:eastAsia="en-AU"/>
        </w:rPr>
      </w:pPr>
      <w:r w:rsidRPr="00747E92">
        <w:rPr>
          <w:noProof/>
          <w:lang w:eastAsia="en-AU"/>
        </w:rPr>
        <w:t>Inspectors can secure compliance with the WHS Act by issuing improvement notices, prohibition notices or non-disturbance notices.</w:t>
      </w:r>
    </w:p>
    <w:p w14:paraId="6D1AAF4F" w14:textId="7A780195" w:rsidR="00AE11ED" w:rsidRDefault="00AE11ED" w:rsidP="00AE11ED">
      <w:pPr>
        <w:rPr>
          <w:noProof/>
          <w:lang w:eastAsia="en-AU"/>
        </w:rPr>
      </w:pPr>
      <w:r w:rsidRPr="00747E92">
        <w:rPr>
          <w:noProof/>
          <w:lang w:eastAsia="en-AU"/>
        </w:rPr>
        <w:t>Within NSW, SafeWork NSW regulates health and safety within NSW workplaces.</w:t>
      </w:r>
    </w:p>
    <w:tbl>
      <w:tblPr>
        <w:tblW w:w="0" w:type="auto"/>
        <w:shd w:val="clear" w:color="auto" w:fill="E7E7D4"/>
        <w:tblLook w:val="0600" w:firstRow="0" w:lastRow="0" w:firstColumn="0" w:lastColumn="0" w:noHBand="1" w:noVBand="1"/>
      </w:tblPr>
      <w:tblGrid>
        <w:gridCol w:w="992"/>
        <w:gridCol w:w="8034"/>
      </w:tblGrid>
      <w:tr w:rsidR="00AE11ED" w:rsidRPr="006C2ACD" w14:paraId="6B841AEB" w14:textId="77777777" w:rsidTr="00A55261">
        <w:trPr>
          <w:trHeight w:val="659"/>
        </w:trPr>
        <w:tc>
          <w:tcPr>
            <w:tcW w:w="992" w:type="dxa"/>
            <w:shd w:val="clear" w:color="auto" w:fill="E7E7D4"/>
            <w:vAlign w:val="center"/>
          </w:tcPr>
          <w:p w14:paraId="6F8A6141" w14:textId="77777777" w:rsidR="00AE11ED" w:rsidRPr="006C2ACD" w:rsidRDefault="00AE11ED" w:rsidP="00A55261">
            <w:pPr>
              <w:spacing w:after="0" w:line="240" w:lineRule="auto"/>
              <w:jc w:val="center"/>
            </w:pPr>
            <w:r w:rsidRPr="00AD5F2A">
              <w:rPr>
                <w:rFonts w:ascii="Times New Roman" w:hAnsi="Times New Roman" w:cs="Times New Roman"/>
                <w:b/>
                <w:noProof/>
                <w:lang w:eastAsia="en-AU"/>
              </w:rPr>
              <w:drawing>
                <wp:inline distT="0" distB="0" distL="0" distR="0" wp14:anchorId="26CFCD4D" wp14:editId="0D03D83F">
                  <wp:extent cx="439402" cy="34773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screen">
                            <a:duotone>
                              <a:schemeClr val="accent5">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44023" cy="3513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34" w:type="dxa"/>
            <w:shd w:val="clear" w:color="auto" w:fill="E7E7D4"/>
          </w:tcPr>
          <w:p w14:paraId="2AC1E53D" w14:textId="081CD336" w:rsidR="00AE11ED" w:rsidRPr="006C2ACD" w:rsidRDefault="00AE11ED" w:rsidP="00A55261">
            <w:pPr>
              <w:spacing w:after="120" w:line="600" w:lineRule="exact"/>
              <w:outlineLvl w:val="0"/>
              <w:rPr>
                <w:rFonts w:eastAsia="Times New Roman" w:cstheme="minorHAnsi"/>
                <w:color w:val="2D739F"/>
                <w:kern w:val="22"/>
                <w:sz w:val="44"/>
                <w:szCs w:val="40"/>
                <w:lang w:eastAsia="en-AU"/>
              </w:rPr>
            </w:pPr>
            <w:bookmarkStart w:id="77" w:name="_Toc21612289"/>
            <w:r w:rsidRPr="006C2ACD">
              <w:rPr>
                <w:rFonts w:eastAsia="Times New Roman" w:cstheme="minorHAnsi"/>
                <w:color w:val="2D739F"/>
                <w:kern w:val="22"/>
                <w:sz w:val="44"/>
                <w:szCs w:val="40"/>
                <w:lang w:eastAsia="en-AU"/>
              </w:rPr>
              <w:t>Watch</w:t>
            </w:r>
            <w:bookmarkEnd w:id="77"/>
          </w:p>
        </w:tc>
      </w:tr>
    </w:tbl>
    <w:p w14:paraId="46098755" w14:textId="6AD5ACDF" w:rsidR="00AE11ED" w:rsidRPr="00747E92" w:rsidRDefault="00AE11ED" w:rsidP="00AE11ED">
      <w:pPr>
        <w:pStyle w:val="Heading4"/>
      </w:pPr>
      <w:r w:rsidRPr="001920D4">
        <w:t xml:space="preserve">Video: </w:t>
      </w:r>
      <w:r w:rsidRPr="00AE11ED">
        <w:t>SafeWork NSW inspectors - helping you keep your workplace safe</w:t>
      </w:r>
    </w:p>
    <w:p w14:paraId="76999953" w14:textId="4C13C4EF" w:rsidR="00AE11ED" w:rsidRDefault="00AE11ED" w:rsidP="00AE11ED">
      <w:pPr>
        <w:rPr>
          <w:lang w:eastAsia="en-AU"/>
        </w:rPr>
      </w:pPr>
      <w:r w:rsidRPr="00747E92">
        <w:rPr>
          <w:lang w:eastAsia="en-AU"/>
        </w:rPr>
        <w:t xml:space="preserve">In this video, you will </w:t>
      </w:r>
      <w:r>
        <w:rPr>
          <w:lang w:eastAsia="en-AU"/>
        </w:rPr>
        <w:t xml:space="preserve">develop an understanding of what to expect </w:t>
      </w:r>
      <w:r w:rsidR="007C0FF1">
        <w:rPr>
          <w:lang w:eastAsia="en-AU"/>
        </w:rPr>
        <w:t>if</w:t>
      </w:r>
      <w:r>
        <w:rPr>
          <w:lang w:eastAsia="en-AU"/>
        </w:rPr>
        <w:t xml:space="preserve"> a Safe Work NSW inspector visit</w:t>
      </w:r>
      <w:r w:rsidR="007C0FF1">
        <w:rPr>
          <w:lang w:eastAsia="en-AU"/>
        </w:rPr>
        <w:t>ed</w:t>
      </w:r>
      <w:r>
        <w:rPr>
          <w:lang w:eastAsia="en-AU"/>
        </w:rPr>
        <w:t xml:space="preserve"> your workplace</w:t>
      </w:r>
      <w:r w:rsidRPr="00747E92">
        <w:rPr>
          <w:lang w:eastAsia="en-AU"/>
        </w:rPr>
        <w:t>.</w:t>
      </w:r>
    </w:p>
    <w:p w14:paraId="7D9BEFFF" w14:textId="52E09788" w:rsidR="00AE11ED" w:rsidRPr="00747E92" w:rsidRDefault="007C0FF1" w:rsidP="00AE11ED">
      <w:pPr>
        <w:rPr>
          <w:lang w:eastAsia="en-AU"/>
        </w:rPr>
      </w:pPr>
      <w:r>
        <w:rPr>
          <w:noProof/>
          <w:lang w:eastAsia="en-AU"/>
        </w:rPr>
        <w:drawing>
          <wp:inline distT="0" distB="0" distL="0" distR="0" wp14:anchorId="08FFA600" wp14:editId="4DC0ECAF">
            <wp:extent cx="3490623" cy="1852822"/>
            <wp:effectExtent l="0" t="0" r="0" b="0"/>
            <wp:docPr id="988389545" name="Picture 57" descr="Screen capture from SafeWork NSW inspectors - helping you keep your workplace safe video" title="SafeWork NSW inspectors - helping you keep your workplace safe video">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56" cstate="screen">
                      <a:extLst>
                        <a:ext uri="{28A0092B-C50C-407E-A947-70E740481C1C}">
                          <a14:useLocalDpi xmlns:a14="http://schemas.microsoft.com/office/drawing/2010/main"/>
                        </a:ext>
                      </a:extLst>
                    </a:blip>
                    <a:stretch>
                      <a:fillRect/>
                    </a:stretch>
                  </pic:blipFill>
                  <pic:spPr>
                    <a:xfrm>
                      <a:off x="0" y="0"/>
                      <a:ext cx="3490623" cy="1852822"/>
                    </a:xfrm>
                    <a:prstGeom prst="rect">
                      <a:avLst/>
                    </a:prstGeom>
                  </pic:spPr>
                </pic:pic>
              </a:graphicData>
            </a:graphic>
          </wp:inline>
        </w:drawing>
      </w:r>
    </w:p>
    <w:p w14:paraId="62530ABD" w14:textId="70B4ECCC" w:rsidR="00AE11ED" w:rsidRPr="00747E92" w:rsidRDefault="00AE11ED" w:rsidP="00AE11ED">
      <w:pPr>
        <w:rPr>
          <w:color w:val="0000C0"/>
          <w:sz w:val="16"/>
          <w:szCs w:val="16"/>
          <w:u w:val="single"/>
        </w:rPr>
      </w:pPr>
      <w:r>
        <w:rPr>
          <w:color w:val="747679"/>
          <w:sz w:val="16"/>
          <w:szCs w:val="16"/>
        </w:rPr>
        <w:t>16 August 2018</w:t>
      </w:r>
      <w:r w:rsidRPr="00747E92">
        <w:rPr>
          <w:color w:val="747679"/>
          <w:sz w:val="16"/>
          <w:szCs w:val="16"/>
        </w:rPr>
        <w:t xml:space="preserve"> YouTube, Available at </w:t>
      </w:r>
      <w:r w:rsidRPr="00AE11ED">
        <w:rPr>
          <w:color w:val="0000C0"/>
          <w:sz w:val="16"/>
          <w:szCs w:val="16"/>
          <w:u w:val="single"/>
        </w:rPr>
        <w:t>https://www.youtube.com/watch?v=xdl0k390pws</w:t>
      </w:r>
    </w:p>
    <w:p w14:paraId="33C46110" w14:textId="77777777" w:rsidR="00AE11ED" w:rsidRPr="00747E92" w:rsidRDefault="00AE11ED" w:rsidP="00AE11ED">
      <w:pPr>
        <w:pStyle w:val="Heading4"/>
      </w:pPr>
      <w:bookmarkStart w:id="78" w:name="_Toc5872256"/>
      <w:bookmarkStart w:id="79" w:name="_Toc7427351"/>
      <w:r w:rsidRPr="00747E92">
        <w:lastRenderedPageBreak/>
        <w:t>Penalties for breaches</w:t>
      </w:r>
      <w:bookmarkEnd w:id="78"/>
      <w:bookmarkEnd w:id="79"/>
      <w:r w:rsidRPr="00747E92">
        <w:t xml:space="preserve"> </w:t>
      </w:r>
    </w:p>
    <w:p w14:paraId="0FCC63EE" w14:textId="77777777" w:rsidR="00AE11ED" w:rsidRPr="00747E92" w:rsidRDefault="00AE11ED" w:rsidP="00AE11ED">
      <w:pPr>
        <w:rPr>
          <w:noProof/>
          <w:lang w:eastAsia="en-AU"/>
        </w:rPr>
      </w:pPr>
      <w:r w:rsidRPr="00747E92">
        <w:rPr>
          <w:noProof/>
          <w:lang w:eastAsia="en-AU"/>
        </w:rPr>
        <w:t>A breach of the WHS Act or WHS Regulations can occur in three basic ways:</w:t>
      </w:r>
    </w:p>
    <w:p w14:paraId="2F224F05" w14:textId="77777777" w:rsidR="00AE11ED" w:rsidRPr="00747E92" w:rsidRDefault="00AE11ED" w:rsidP="0038117B">
      <w:pPr>
        <w:numPr>
          <w:ilvl w:val="0"/>
          <w:numId w:val="12"/>
        </w:numPr>
        <w:spacing w:after="120"/>
        <w:rPr>
          <w:noProof/>
        </w:rPr>
      </w:pPr>
      <w:r w:rsidRPr="00747E92">
        <w:rPr>
          <w:noProof/>
        </w:rPr>
        <w:t>An action occurs that places a person at risk of injury, illness or death;</w:t>
      </w:r>
    </w:p>
    <w:p w14:paraId="523E3713" w14:textId="77777777" w:rsidR="00AE11ED" w:rsidRPr="00747E92" w:rsidRDefault="00AE11ED" w:rsidP="0038117B">
      <w:pPr>
        <w:numPr>
          <w:ilvl w:val="0"/>
          <w:numId w:val="12"/>
        </w:numPr>
        <w:spacing w:after="120"/>
        <w:rPr>
          <w:noProof/>
        </w:rPr>
      </w:pPr>
      <w:r w:rsidRPr="00747E92">
        <w:rPr>
          <w:noProof/>
        </w:rPr>
        <w:t>There is an omission of action, where no action is taken to address a dangerous situation; or</w:t>
      </w:r>
    </w:p>
    <w:p w14:paraId="37D3BFF3" w14:textId="77777777" w:rsidR="00AE11ED" w:rsidRPr="00747E92" w:rsidRDefault="00AE11ED" w:rsidP="0038117B">
      <w:pPr>
        <w:numPr>
          <w:ilvl w:val="0"/>
          <w:numId w:val="12"/>
        </w:numPr>
        <w:spacing w:after="240"/>
        <w:rPr>
          <w:noProof/>
        </w:rPr>
      </w:pPr>
      <w:r w:rsidRPr="00747E92">
        <w:rPr>
          <w:noProof/>
        </w:rPr>
        <w:t>There is a failure to comply with regulatory requirements.</w:t>
      </w:r>
    </w:p>
    <w:p w14:paraId="5177A445" w14:textId="77777777" w:rsidR="00AE11ED" w:rsidRPr="00747E92" w:rsidRDefault="00AE11ED" w:rsidP="00AE11ED">
      <w:pPr>
        <w:rPr>
          <w:noProof/>
          <w:lang w:eastAsia="en-AU"/>
        </w:rPr>
      </w:pPr>
      <w:r w:rsidRPr="00747E92">
        <w:rPr>
          <w:noProof/>
          <w:lang w:eastAsia="en-AU"/>
        </w:rPr>
        <w:t>PCBUs may receive penalties that range from on-the-spot fines through to criminal prosecution, if they are found to have breached WHS laws.</w:t>
      </w:r>
    </w:p>
    <w:p w14:paraId="75E5C07B" w14:textId="77777777" w:rsidR="00AE11ED" w:rsidRPr="00747E92" w:rsidRDefault="00AE11ED" w:rsidP="00AE11ED">
      <w:pPr>
        <w:rPr>
          <w:noProof/>
          <w:lang w:eastAsia="en-AU"/>
        </w:rPr>
      </w:pPr>
      <w:r w:rsidRPr="00747E92">
        <w:rPr>
          <w:noProof/>
          <w:lang w:eastAsia="en-AU"/>
        </w:rPr>
        <w:t>PCBUs and workers may breach these laws by:</w:t>
      </w:r>
    </w:p>
    <w:p w14:paraId="0A163196" w14:textId="77777777" w:rsidR="00AE11ED" w:rsidRPr="00747E92" w:rsidRDefault="00AE11ED" w:rsidP="0038117B">
      <w:pPr>
        <w:numPr>
          <w:ilvl w:val="0"/>
          <w:numId w:val="11"/>
        </w:numPr>
        <w:spacing w:after="120"/>
        <w:rPr>
          <w:noProof/>
          <w:lang w:eastAsia="en-AU"/>
        </w:rPr>
      </w:pPr>
      <w:r w:rsidRPr="00747E92">
        <w:rPr>
          <w:noProof/>
          <w:lang w:eastAsia="en-AU"/>
        </w:rPr>
        <w:t>Exposing workers to the risk of excessive noise.</w:t>
      </w:r>
    </w:p>
    <w:p w14:paraId="1079078F" w14:textId="77777777" w:rsidR="00AE11ED" w:rsidRPr="00747E92" w:rsidRDefault="00AE11ED" w:rsidP="0038117B">
      <w:pPr>
        <w:numPr>
          <w:ilvl w:val="0"/>
          <w:numId w:val="11"/>
        </w:numPr>
        <w:spacing w:after="120"/>
        <w:rPr>
          <w:noProof/>
          <w:lang w:eastAsia="en-AU"/>
        </w:rPr>
      </w:pPr>
      <w:r w:rsidRPr="00747E92">
        <w:rPr>
          <w:noProof/>
          <w:lang w:eastAsia="en-AU"/>
        </w:rPr>
        <w:t>Working at heights where the risk of falling is not controlled.</w:t>
      </w:r>
    </w:p>
    <w:p w14:paraId="0E23B80B" w14:textId="77777777" w:rsidR="00AE11ED" w:rsidRPr="00747E92" w:rsidRDefault="00AE11ED" w:rsidP="0038117B">
      <w:pPr>
        <w:numPr>
          <w:ilvl w:val="0"/>
          <w:numId w:val="11"/>
        </w:numPr>
        <w:spacing w:after="120"/>
        <w:rPr>
          <w:noProof/>
          <w:lang w:eastAsia="en-AU"/>
        </w:rPr>
      </w:pPr>
      <w:r w:rsidRPr="00747E92">
        <w:rPr>
          <w:noProof/>
          <w:lang w:eastAsia="en-AU"/>
        </w:rPr>
        <w:t>Allowing unlicensed or untraine</w:t>
      </w:r>
      <w:r>
        <w:rPr>
          <w:noProof/>
          <w:lang w:eastAsia="en-AU"/>
        </w:rPr>
        <w:t>d</w:t>
      </w:r>
      <w:r w:rsidRPr="00747E92">
        <w:rPr>
          <w:noProof/>
          <w:lang w:eastAsia="en-AU"/>
        </w:rPr>
        <w:t xml:space="preserve"> equipment operators to use specified equipment such as workshop tools or machinery.</w:t>
      </w:r>
    </w:p>
    <w:p w14:paraId="0B582F3A" w14:textId="77777777" w:rsidR="00AE11ED" w:rsidRPr="00747E92" w:rsidRDefault="00AE11ED" w:rsidP="0038117B">
      <w:pPr>
        <w:numPr>
          <w:ilvl w:val="0"/>
          <w:numId w:val="11"/>
        </w:numPr>
        <w:spacing w:after="120"/>
        <w:rPr>
          <w:noProof/>
          <w:lang w:eastAsia="en-AU"/>
        </w:rPr>
      </w:pPr>
      <w:r w:rsidRPr="00747E92">
        <w:rPr>
          <w:noProof/>
          <w:lang w:eastAsia="en-AU"/>
        </w:rPr>
        <w:t>Not ensuring that plant is appropriately guarded to eliminate or minimise exposure of workers to moving parts.</w:t>
      </w:r>
    </w:p>
    <w:p w14:paraId="51188482" w14:textId="77777777" w:rsidR="00AE11ED" w:rsidRPr="00747E92" w:rsidRDefault="00AE11ED" w:rsidP="0038117B">
      <w:pPr>
        <w:numPr>
          <w:ilvl w:val="0"/>
          <w:numId w:val="11"/>
        </w:numPr>
        <w:spacing w:after="120"/>
        <w:rPr>
          <w:noProof/>
          <w:lang w:eastAsia="en-AU"/>
        </w:rPr>
      </w:pPr>
      <w:r w:rsidRPr="00747E92">
        <w:rPr>
          <w:noProof/>
          <w:lang w:eastAsia="en-AU"/>
        </w:rPr>
        <w:t>Failing to have safe work method statements for work carried out in or near a confined space.</w:t>
      </w:r>
    </w:p>
    <w:p w14:paraId="34A05129" w14:textId="77777777" w:rsidR="00AE11ED" w:rsidRPr="00747E92" w:rsidRDefault="00AE11ED" w:rsidP="0038117B">
      <w:pPr>
        <w:numPr>
          <w:ilvl w:val="0"/>
          <w:numId w:val="11"/>
        </w:numPr>
        <w:spacing w:after="120"/>
        <w:rPr>
          <w:noProof/>
          <w:lang w:eastAsia="en-AU"/>
        </w:rPr>
      </w:pPr>
      <w:r w:rsidRPr="00747E92">
        <w:rPr>
          <w:noProof/>
          <w:lang w:eastAsia="en-AU"/>
        </w:rPr>
        <w:t>Not notifying the Regulator, when a notifiable serious injury or illness occurs at their workplace.</w:t>
      </w:r>
    </w:p>
    <w:p w14:paraId="055654E2" w14:textId="77777777" w:rsidR="00AE11ED" w:rsidRPr="00747E92" w:rsidRDefault="00AE11ED" w:rsidP="00AE11ED">
      <w:pPr>
        <w:pStyle w:val="Heading4"/>
      </w:pPr>
      <w:bookmarkStart w:id="80" w:name="_Toc5872257"/>
      <w:bookmarkStart w:id="81" w:name="_Toc7427352"/>
      <w:r w:rsidRPr="00747E92">
        <w:t>Prosecutions</w:t>
      </w:r>
      <w:bookmarkEnd w:id="80"/>
      <w:bookmarkEnd w:id="81"/>
    </w:p>
    <w:p w14:paraId="7E1106A5" w14:textId="659AE842" w:rsidR="0091350A" w:rsidRDefault="00AE11ED" w:rsidP="00AE11ED">
      <w:pPr>
        <w:rPr>
          <w:noProof/>
          <w:lang w:eastAsia="en-AU"/>
        </w:rPr>
      </w:pPr>
      <w:r w:rsidRPr="00747E92">
        <w:rPr>
          <w:noProof/>
          <w:lang w:eastAsia="en-AU"/>
        </w:rPr>
        <w:t>Regulators, such as SafeWork NSW, carry out legal prosecutions through the courts against individuals, employers or businesses who have broken WHS laws or workers compensation legislation.</w:t>
      </w:r>
    </w:p>
    <w:p w14:paraId="02CD10D6" w14:textId="77777777" w:rsidR="0091350A" w:rsidRDefault="0091350A">
      <w:pPr>
        <w:rPr>
          <w:noProof/>
          <w:lang w:eastAsia="en-AU"/>
        </w:rPr>
      </w:pPr>
      <w:r>
        <w:rPr>
          <w:noProof/>
          <w:lang w:eastAsia="en-AU"/>
        </w:rPr>
        <w:br w:type="page"/>
      </w:r>
    </w:p>
    <w:tbl>
      <w:tblPr>
        <w:tblW w:w="9072" w:type="dxa"/>
        <w:shd w:val="clear" w:color="auto" w:fill="E7E7D4"/>
        <w:tblLook w:val="0600" w:firstRow="0" w:lastRow="0" w:firstColumn="0" w:lastColumn="0" w:noHBand="1" w:noVBand="1"/>
      </w:tblPr>
      <w:tblGrid>
        <w:gridCol w:w="992"/>
        <w:gridCol w:w="8080"/>
      </w:tblGrid>
      <w:tr w:rsidR="007C0FF1" w14:paraId="5BDB6511" w14:textId="77777777" w:rsidTr="00A55261">
        <w:trPr>
          <w:trHeight w:val="659"/>
        </w:trPr>
        <w:tc>
          <w:tcPr>
            <w:tcW w:w="992" w:type="dxa"/>
            <w:shd w:val="clear" w:color="auto" w:fill="E7E7D4"/>
            <w:vAlign w:val="center"/>
          </w:tcPr>
          <w:p w14:paraId="319E99C1" w14:textId="77777777" w:rsidR="007C0FF1" w:rsidRPr="009C3DED" w:rsidRDefault="007C0FF1" w:rsidP="00A55261">
            <w:pPr>
              <w:pStyle w:val="Body"/>
              <w:spacing w:after="0" w:line="240" w:lineRule="auto"/>
              <w:jc w:val="center"/>
            </w:pPr>
            <w:r>
              <w:rPr>
                <w:noProof/>
                <w:lang w:eastAsia="en-AU"/>
              </w:rPr>
              <w:lastRenderedPageBreak/>
              <w:drawing>
                <wp:inline distT="0" distB="0" distL="0" distR="0" wp14:anchorId="00308400" wp14:editId="6044B0FD">
                  <wp:extent cx="365760" cy="357809"/>
                  <wp:effectExtent l="0" t="0" r="0" b="4445"/>
                  <wp:docPr id="58" name="Picture 58"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2C7D3EB5" w14:textId="17E574AA" w:rsidR="007C0FF1" w:rsidRPr="009C3DED" w:rsidRDefault="007C0FF1" w:rsidP="00A55261">
            <w:pPr>
              <w:pStyle w:val="Heading1"/>
              <w:spacing w:before="0"/>
            </w:pPr>
            <w:bookmarkStart w:id="82" w:name="_Toc21612290"/>
            <w:r w:rsidRPr="009C3DED">
              <w:t>Practice activity</w:t>
            </w:r>
            <w:bookmarkEnd w:id="82"/>
          </w:p>
        </w:tc>
      </w:tr>
    </w:tbl>
    <w:p w14:paraId="15B0A5C5" w14:textId="055272A9" w:rsidR="0091350A" w:rsidRPr="00A60E45" w:rsidRDefault="0091350A" w:rsidP="0091350A">
      <w:pPr>
        <w:pStyle w:val="Heading2"/>
      </w:pPr>
      <w:bookmarkStart w:id="83" w:name="_Toc21612291"/>
      <w:r w:rsidRPr="00A60E45">
        <w:t>Activity 3.1: Duty Holders</w:t>
      </w:r>
      <w:bookmarkEnd w:id="83"/>
    </w:p>
    <w:p w14:paraId="57E3D241" w14:textId="6D31EBB8" w:rsidR="0091350A" w:rsidRPr="00DB5378" w:rsidRDefault="0091350A" w:rsidP="00DB5378">
      <w:pPr>
        <w:rPr>
          <w:color w:val="000000" w:themeColor="text1"/>
        </w:rPr>
      </w:pPr>
      <w:r>
        <w:rPr>
          <w:color w:val="000000" w:themeColor="text1"/>
          <w:lang w:eastAsia="en-AU"/>
        </w:rPr>
        <w:t>Give a brief description about the WHS responsibilities for the following duty holders:</w:t>
      </w:r>
    </w:p>
    <w:tbl>
      <w:tblPr>
        <w:tblStyle w:val="TableGrid"/>
        <w:tblW w:w="0" w:type="auto"/>
        <w:tblLook w:val="04A0" w:firstRow="1" w:lastRow="0" w:firstColumn="1" w:lastColumn="0" w:noHBand="0" w:noVBand="1"/>
      </w:tblPr>
      <w:tblGrid>
        <w:gridCol w:w="2547"/>
        <w:gridCol w:w="6469"/>
      </w:tblGrid>
      <w:tr w:rsidR="0091350A" w14:paraId="20DDF2F6" w14:textId="77777777" w:rsidTr="00DB5378">
        <w:trPr>
          <w:cnfStyle w:val="100000000000" w:firstRow="1" w:lastRow="0" w:firstColumn="0" w:lastColumn="0" w:oddVBand="0" w:evenVBand="0" w:oddHBand="0" w:evenHBand="0" w:firstRowFirstColumn="0" w:firstRowLastColumn="0" w:lastRowFirstColumn="0" w:lastRowLastColumn="0"/>
        </w:trPr>
        <w:tc>
          <w:tcPr>
            <w:tcW w:w="2547" w:type="dxa"/>
          </w:tcPr>
          <w:p w14:paraId="7521677D" w14:textId="1E6B4D8A" w:rsidR="0091350A" w:rsidRDefault="0091350A" w:rsidP="00DB5378">
            <w:pPr>
              <w:pStyle w:val="Body"/>
              <w:rPr>
                <w:lang w:bidi="en-US"/>
              </w:rPr>
            </w:pPr>
            <w:r>
              <w:rPr>
                <w:lang w:bidi="en-US"/>
              </w:rPr>
              <w:t>Duty Holder</w:t>
            </w:r>
          </w:p>
        </w:tc>
        <w:tc>
          <w:tcPr>
            <w:tcW w:w="6469" w:type="dxa"/>
          </w:tcPr>
          <w:p w14:paraId="1D8C0D10" w14:textId="54EE6E1F" w:rsidR="0091350A" w:rsidRDefault="0091350A" w:rsidP="00DB5378">
            <w:pPr>
              <w:pStyle w:val="Body"/>
              <w:rPr>
                <w:lang w:bidi="en-US"/>
              </w:rPr>
            </w:pPr>
            <w:r>
              <w:rPr>
                <w:lang w:bidi="en-US"/>
              </w:rPr>
              <w:t>Responsibility</w:t>
            </w:r>
          </w:p>
        </w:tc>
      </w:tr>
      <w:tr w:rsidR="0091350A" w14:paraId="2FC2BF87" w14:textId="77777777" w:rsidTr="00DB5378">
        <w:trPr>
          <w:trHeight w:val="1247"/>
        </w:trPr>
        <w:tc>
          <w:tcPr>
            <w:tcW w:w="2547" w:type="dxa"/>
          </w:tcPr>
          <w:p w14:paraId="7DBE7A2A" w14:textId="63EFDAC9" w:rsidR="0091350A" w:rsidRDefault="0091350A" w:rsidP="00DB5378">
            <w:r>
              <w:rPr>
                <w:noProof/>
                <w:lang w:eastAsia="en-AU"/>
              </w:rPr>
              <w:t>PCBU</w:t>
            </w:r>
          </w:p>
        </w:tc>
        <w:tc>
          <w:tcPr>
            <w:tcW w:w="6469" w:type="dxa"/>
          </w:tcPr>
          <w:p w14:paraId="0F61A34F" w14:textId="77777777" w:rsidR="0091350A" w:rsidRDefault="0091350A" w:rsidP="00DB5378"/>
        </w:tc>
      </w:tr>
      <w:tr w:rsidR="0091350A" w14:paraId="776E4504" w14:textId="77777777" w:rsidTr="00DB5378">
        <w:trPr>
          <w:trHeight w:val="1247"/>
        </w:trPr>
        <w:tc>
          <w:tcPr>
            <w:tcW w:w="2547" w:type="dxa"/>
          </w:tcPr>
          <w:p w14:paraId="5D3A6FDD" w14:textId="1C154260" w:rsidR="0091350A" w:rsidRDefault="0091350A" w:rsidP="00DB5378">
            <w:r>
              <w:rPr>
                <w:noProof/>
                <w:lang w:eastAsia="en-AU"/>
              </w:rPr>
              <w:t>Officer</w:t>
            </w:r>
          </w:p>
        </w:tc>
        <w:tc>
          <w:tcPr>
            <w:tcW w:w="6469" w:type="dxa"/>
          </w:tcPr>
          <w:p w14:paraId="25E2589D" w14:textId="77777777" w:rsidR="0091350A" w:rsidRDefault="0091350A" w:rsidP="00DB5378"/>
        </w:tc>
      </w:tr>
      <w:tr w:rsidR="0091350A" w14:paraId="3767D21D" w14:textId="77777777" w:rsidTr="00DB5378">
        <w:trPr>
          <w:trHeight w:val="1247"/>
        </w:trPr>
        <w:tc>
          <w:tcPr>
            <w:tcW w:w="2547" w:type="dxa"/>
          </w:tcPr>
          <w:p w14:paraId="5C5A9D51" w14:textId="64108255" w:rsidR="0091350A" w:rsidRDefault="0091350A" w:rsidP="00DB5378">
            <w:r>
              <w:rPr>
                <w:noProof/>
                <w:lang w:eastAsia="en-AU"/>
              </w:rPr>
              <w:t>Worker</w:t>
            </w:r>
          </w:p>
        </w:tc>
        <w:tc>
          <w:tcPr>
            <w:tcW w:w="6469" w:type="dxa"/>
          </w:tcPr>
          <w:p w14:paraId="1B5217CD" w14:textId="77777777" w:rsidR="0091350A" w:rsidRDefault="0091350A" w:rsidP="00DB5378"/>
        </w:tc>
      </w:tr>
      <w:tr w:rsidR="0091350A" w14:paraId="4855A48F" w14:textId="77777777" w:rsidTr="00DB5378">
        <w:trPr>
          <w:trHeight w:val="1247"/>
        </w:trPr>
        <w:tc>
          <w:tcPr>
            <w:tcW w:w="2547" w:type="dxa"/>
          </w:tcPr>
          <w:p w14:paraId="24F476AE" w14:textId="14FD6A79" w:rsidR="0091350A" w:rsidRDefault="0091350A" w:rsidP="00DB5378">
            <w:r>
              <w:rPr>
                <w:noProof/>
                <w:lang w:eastAsia="en-AU"/>
              </w:rPr>
              <w:t>Customers/Visitors</w:t>
            </w:r>
          </w:p>
        </w:tc>
        <w:tc>
          <w:tcPr>
            <w:tcW w:w="6469" w:type="dxa"/>
          </w:tcPr>
          <w:p w14:paraId="5179CA60" w14:textId="77777777" w:rsidR="0091350A" w:rsidRDefault="0091350A" w:rsidP="00DB5378"/>
        </w:tc>
      </w:tr>
    </w:tbl>
    <w:p w14:paraId="0AC129AD" w14:textId="4DED6FAF" w:rsidR="007C0FF1" w:rsidRDefault="007C0FF1" w:rsidP="007C0FF1">
      <w:pPr>
        <w:pStyle w:val="Heading2"/>
      </w:pPr>
      <w:bookmarkStart w:id="84" w:name="_Toc21612292"/>
      <w:r>
        <w:t>Activity 3.</w:t>
      </w:r>
      <w:r w:rsidR="0091350A">
        <w:t>2</w:t>
      </w:r>
      <w:r>
        <w:t>: Safe Work NSW prosecutions</w:t>
      </w:r>
      <w:bookmarkEnd w:id="84"/>
    </w:p>
    <w:p w14:paraId="2F6885ED" w14:textId="33F240C3" w:rsidR="007C0FF1" w:rsidRPr="001F7939" w:rsidRDefault="007C0FF1" w:rsidP="007C0FF1">
      <w:pPr>
        <w:rPr>
          <w:lang w:eastAsia="en-AU"/>
        </w:rPr>
      </w:pPr>
      <w:r>
        <w:rPr>
          <w:lang w:eastAsia="en-AU"/>
        </w:rPr>
        <w:t xml:space="preserve">Visit the </w:t>
      </w:r>
      <w:hyperlink r:id="rId57" w:history="1">
        <w:r w:rsidRPr="007C0FF1">
          <w:rPr>
            <w:rStyle w:val="Hyperlink"/>
            <w:lang w:eastAsia="en-AU"/>
          </w:rPr>
          <w:t>Prosecutions page</w:t>
        </w:r>
      </w:hyperlink>
      <w:r>
        <w:rPr>
          <w:lang w:eastAsia="en-AU"/>
        </w:rPr>
        <w:t xml:space="preserve"> on the Safe Work NSW website and scroll to the bottom of the screen to the </w:t>
      </w:r>
      <w:r w:rsidRPr="006B47B4">
        <w:rPr>
          <w:b/>
          <w:lang w:eastAsia="en-AU"/>
        </w:rPr>
        <w:t>Prosecution Summaries</w:t>
      </w:r>
      <w:r>
        <w:rPr>
          <w:lang w:eastAsia="en-AU"/>
        </w:rPr>
        <w:t xml:space="preserve"> section. </w:t>
      </w:r>
      <w:r w:rsidR="00334B3F">
        <w:rPr>
          <w:lang w:eastAsia="en-AU"/>
        </w:rPr>
        <w:t xml:space="preserve">Read some of the prosecutions, choose four cases and complete the tables </w:t>
      </w:r>
      <w:r>
        <w:rPr>
          <w:lang w:eastAsia="en-AU"/>
        </w:rPr>
        <w:t>on the following page.</w:t>
      </w:r>
    </w:p>
    <w:p w14:paraId="0CC667B7" w14:textId="21CB13C5" w:rsidR="00346DAB" w:rsidRDefault="00346DAB" w:rsidP="00346DAB">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5</w:t>
      </w:r>
      <w:r w:rsidR="00D170D3">
        <w:rPr>
          <w:noProof/>
        </w:rPr>
        <w:fldChar w:fldCharType="end"/>
      </w:r>
      <w:r>
        <w:t xml:space="preserve"> Activity 3.1 Case Study 1</w:t>
      </w:r>
    </w:p>
    <w:tbl>
      <w:tblPr>
        <w:tblStyle w:val="TableGrid"/>
        <w:tblW w:w="0" w:type="auto"/>
        <w:tblLook w:val="04A0" w:firstRow="1" w:lastRow="0" w:firstColumn="1" w:lastColumn="0" w:noHBand="0" w:noVBand="1"/>
      </w:tblPr>
      <w:tblGrid>
        <w:gridCol w:w="3964"/>
        <w:gridCol w:w="5052"/>
      </w:tblGrid>
      <w:tr w:rsidR="007C0FF1" w14:paraId="3334476A" w14:textId="77777777" w:rsidTr="00A55261">
        <w:trPr>
          <w:cnfStyle w:val="100000000000" w:firstRow="1" w:lastRow="0" w:firstColumn="0" w:lastColumn="0" w:oddVBand="0" w:evenVBand="0" w:oddHBand="0" w:evenHBand="0" w:firstRowFirstColumn="0" w:firstRowLastColumn="0" w:lastRowFirstColumn="0" w:lastRowLastColumn="0"/>
        </w:trPr>
        <w:tc>
          <w:tcPr>
            <w:tcW w:w="3964" w:type="dxa"/>
          </w:tcPr>
          <w:p w14:paraId="4373D12B" w14:textId="7A0A142F" w:rsidR="007C0FF1" w:rsidRDefault="00334B3F" w:rsidP="00A55261">
            <w:pPr>
              <w:pStyle w:val="Body"/>
              <w:rPr>
                <w:lang w:bidi="en-US"/>
              </w:rPr>
            </w:pPr>
            <w:r>
              <w:rPr>
                <w:lang w:bidi="en-US"/>
              </w:rPr>
              <w:t>Case 1</w:t>
            </w:r>
          </w:p>
        </w:tc>
        <w:tc>
          <w:tcPr>
            <w:tcW w:w="5052" w:type="dxa"/>
          </w:tcPr>
          <w:p w14:paraId="4D2C2FD8" w14:textId="377BB8C1" w:rsidR="007C0FF1" w:rsidRDefault="007C0FF1" w:rsidP="00A55261">
            <w:pPr>
              <w:pStyle w:val="Body"/>
              <w:rPr>
                <w:lang w:bidi="en-US"/>
              </w:rPr>
            </w:pPr>
          </w:p>
        </w:tc>
      </w:tr>
      <w:tr w:rsidR="007C0FF1" w14:paraId="4BA521AC" w14:textId="77777777" w:rsidTr="00A55261">
        <w:trPr>
          <w:trHeight w:val="794"/>
        </w:trPr>
        <w:tc>
          <w:tcPr>
            <w:tcW w:w="3964" w:type="dxa"/>
          </w:tcPr>
          <w:p w14:paraId="77A46E18" w14:textId="586B9FD2" w:rsidR="007C0FF1" w:rsidRDefault="00334B3F" w:rsidP="00A55261">
            <w:pPr>
              <w:pStyle w:val="Body"/>
              <w:rPr>
                <w:lang w:bidi="en-US"/>
              </w:rPr>
            </w:pPr>
            <w:r>
              <w:rPr>
                <w:lang w:bidi="en-US"/>
              </w:rPr>
              <w:t>Description of incident</w:t>
            </w:r>
          </w:p>
        </w:tc>
        <w:tc>
          <w:tcPr>
            <w:tcW w:w="5052" w:type="dxa"/>
          </w:tcPr>
          <w:p w14:paraId="7A207E95" w14:textId="77777777" w:rsidR="007C0FF1" w:rsidRDefault="007C0FF1" w:rsidP="00A55261">
            <w:pPr>
              <w:pStyle w:val="Body"/>
              <w:rPr>
                <w:lang w:bidi="en-US"/>
              </w:rPr>
            </w:pPr>
          </w:p>
        </w:tc>
      </w:tr>
      <w:tr w:rsidR="007C0FF1" w14:paraId="2E854506" w14:textId="77777777" w:rsidTr="00A55261">
        <w:trPr>
          <w:trHeight w:val="794"/>
        </w:trPr>
        <w:tc>
          <w:tcPr>
            <w:tcW w:w="3964" w:type="dxa"/>
          </w:tcPr>
          <w:p w14:paraId="1909B3F4" w14:textId="1A268D29" w:rsidR="007C0FF1" w:rsidRDefault="00334B3F" w:rsidP="00A55261">
            <w:pPr>
              <w:pStyle w:val="Body"/>
              <w:rPr>
                <w:lang w:bidi="en-US"/>
              </w:rPr>
            </w:pPr>
            <w:r>
              <w:rPr>
                <w:lang w:bidi="en-US"/>
              </w:rPr>
              <w:t>Amount fined</w:t>
            </w:r>
          </w:p>
        </w:tc>
        <w:tc>
          <w:tcPr>
            <w:tcW w:w="5052" w:type="dxa"/>
          </w:tcPr>
          <w:p w14:paraId="244963C5" w14:textId="77777777" w:rsidR="007C0FF1" w:rsidRDefault="007C0FF1" w:rsidP="00A55261">
            <w:pPr>
              <w:pStyle w:val="Body"/>
              <w:rPr>
                <w:lang w:bidi="en-US"/>
              </w:rPr>
            </w:pPr>
          </w:p>
        </w:tc>
      </w:tr>
    </w:tbl>
    <w:p w14:paraId="4C291159" w14:textId="77777777" w:rsidR="00334B3F" w:rsidRDefault="00334B3F" w:rsidP="00AE11ED">
      <w:pPr>
        <w:rPr>
          <w:lang w:eastAsia="en-AU"/>
        </w:rPr>
      </w:pPr>
    </w:p>
    <w:p w14:paraId="097AED76" w14:textId="165F8349" w:rsidR="00346DAB" w:rsidRDefault="00346DAB" w:rsidP="00346DAB">
      <w:pPr>
        <w:pStyle w:val="Caption"/>
        <w:keepNext/>
      </w:pPr>
      <w:r>
        <w:lastRenderedPageBreak/>
        <w:t xml:space="preserve">Table </w:t>
      </w:r>
      <w:r w:rsidR="00D170D3">
        <w:fldChar w:fldCharType="begin"/>
      </w:r>
      <w:r w:rsidR="00D170D3">
        <w:instrText xml:space="preserve"> SEQ Table \* ARABIC </w:instrText>
      </w:r>
      <w:r w:rsidR="00D170D3">
        <w:fldChar w:fldCharType="separate"/>
      </w:r>
      <w:r w:rsidR="003B7031">
        <w:rPr>
          <w:noProof/>
        </w:rPr>
        <w:t>6</w:t>
      </w:r>
      <w:r w:rsidR="00D170D3">
        <w:rPr>
          <w:noProof/>
        </w:rPr>
        <w:fldChar w:fldCharType="end"/>
      </w:r>
      <w:r>
        <w:t xml:space="preserve"> Activity 3.1 Case Study 2</w:t>
      </w:r>
    </w:p>
    <w:tbl>
      <w:tblPr>
        <w:tblStyle w:val="TableGrid"/>
        <w:tblW w:w="0" w:type="auto"/>
        <w:tblLook w:val="04A0" w:firstRow="1" w:lastRow="0" w:firstColumn="1" w:lastColumn="0" w:noHBand="0" w:noVBand="1"/>
      </w:tblPr>
      <w:tblGrid>
        <w:gridCol w:w="3964"/>
        <w:gridCol w:w="5052"/>
      </w:tblGrid>
      <w:tr w:rsidR="00334B3F" w14:paraId="746D8151" w14:textId="77777777" w:rsidTr="00A55261">
        <w:trPr>
          <w:cnfStyle w:val="100000000000" w:firstRow="1" w:lastRow="0" w:firstColumn="0" w:lastColumn="0" w:oddVBand="0" w:evenVBand="0" w:oddHBand="0" w:evenHBand="0" w:firstRowFirstColumn="0" w:firstRowLastColumn="0" w:lastRowFirstColumn="0" w:lastRowLastColumn="0"/>
        </w:trPr>
        <w:tc>
          <w:tcPr>
            <w:tcW w:w="3964" w:type="dxa"/>
          </w:tcPr>
          <w:p w14:paraId="57632135" w14:textId="382DD8C1" w:rsidR="00334B3F" w:rsidRDefault="00334B3F" w:rsidP="00334B3F">
            <w:pPr>
              <w:pStyle w:val="Body"/>
              <w:rPr>
                <w:lang w:bidi="en-US"/>
              </w:rPr>
            </w:pPr>
            <w:r>
              <w:rPr>
                <w:lang w:bidi="en-US"/>
              </w:rPr>
              <w:t>Case 2</w:t>
            </w:r>
          </w:p>
        </w:tc>
        <w:tc>
          <w:tcPr>
            <w:tcW w:w="5052" w:type="dxa"/>
          </w:tcPr>
          <w:p w14:paraId="10FDD1FD" w14:textId="77777777" w:rsidR="00334B3F" w:rsidRDefault="00334B3F" w:rsidP="00A55261">
            <w:pPr>
              <w:pStyle w:val="Body"/>
              <w:rPr>
                <w:lang w:bidi="en-US"/>
              </w:rPr>
            </w:pPr>
          </w:p>
        </w:tc>
      </w:tr>
      <w:tr w:rsidR="00334B3F" w14:paraId="54F83EDE" w14:textId="77777777" w:rsidTr="00A55261">
        <w:trPr>
          <w:trHeight w:val="794"/>
        </w:trPr>
        <w:tc>
          <w:tcPr>
            <w:tcW w:w="3964" w:type="dxa"/>
          </w:tcPr>
          <w:p w14:paraId="2806F949" w14:textId="77777777" w:rsidR="00334B3F" w:rsidRDefault="00334B3F" w:rsidP="00A55261">
            <w:pPr>
              <w:pStyle w:val="Body"/>
              <w:rPr>
                <w:lang w:bidi="en-US"/>
              </w:rPr>
            </w:pPr>
            <w:r>
              <w:rPr>
                <w:lang w:bidi="en-US"/>
              </w:rPr>
              <w:t>Description of incident</w:t>
            </w:r>
          </w:p>
        </w:tc>
        <w:tc>
          <w:tcPr>
            <w:tcW w:w="5052" w:type="dxa"/>
          </w:tcPr>
          <w:p w14:paraId="2E963EE9" w14:textId="77777777" w:rsidR="00334B3F" w:rsidRDefault="00334B3F" w:rsidP="00A55261">
            <w:pPr>
              <w:pStyle w:val="Body"/>
              <w:rPr>
                <w:lang w:bidi="en-US"/>
              </w:rPr>
            </w:pPr>
          </w:p>
        </w:tc>
      </w:tr>
      <w:tr w:rsidR="00334B3F" w14:paraId="2E370098" w14:textId="77777777" w:rsidTr="00A55261">
        <w:trPr>
          <w:trHeight w:val="794"/>
        </w:trPr>
        <w:tc>
          <w:tcPr>
            <w:tcW w:w="3964" w:type="dxa"/>
          </w:tcPr>
          <w:p w14:paraId="5290BCC3" w14:textId="77777777" w:rsidR="00334B3F" w:rsidRDefault="00334B3F" w:rsidP="00A55261">
            <w:pPr>
              <w:pStyle w:val="Body"/>
              <w:rPr>
                <w:lang w:bidi="en-US"/>
              </w:rPr>
            </w:pPr>
            <w:r>
              <w:rPr>
                <w:lang w:bidi="en-US"/>
              </w:rPr>
              <w:t>Amount fined</w:t>
            </w:r>
          </w:p>
        </w:tc>
        <w:tc>
          <w:tcPr>
            <w:tcW w:w="5052" w:type="dxa"/>
          </w:tcPr>
          <w:p w14:paraId="15A6772F" w14:textId="77777777" w:rsidR="00334B3F" w:rsidRDefault="00334B3F" w:rsidP="00A55261">
            <w:pPr>
              <w:pStyle w:val="Body"/>
              <w:rPr>
                <w:lang w:bidi="en-US"/>
              </w:rPr>
            </w:pPr>
          </w:p>
        </w:tc>
      </w:tr>
    </w:tbl>
    <w:p w14:paraId="2047D800" w14:textId="77777777" w:rsidR="00334B3F" w:rsidRDefault="00334B3F" w:rsidP="00AE11ED">
      <w:pPr>
        <w:rPr>
          <w:lang w:eastAsia="en-AU"/>
        </w:rPr>
      </w:pPr>
    </w:p>
    <w:p w14:paraId="0BAD2699" w14:textId="5E6AA03D" w:rsidR="00346DAB" w:rsidRDefault="00346DAB" w:rsidP="00346DAB">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7</w:t>
      </w:r>
      <w:r w:rsidR="00D170D3">
        <w:rPr>
          <w:noProof/>
        </w:rPr>
        <w:fldChar w:fldCharType="end"/>
      </w:r>
      <w:r>
        <w:t xml:space="preserve"> Activity 3.1 Case Study 3</w:t>
      </w:r>
    </w:p>
    <w:tbl>
      <w:tblPr>
        <w:tblStyle w:val="TableGrid"/>
        <w:tblW w:w="0" w:type="auto"/>
        <w:tblLook w:val="04A0" w:firstRow="1" w:lastRow="0" w:firstColumn="1" w:lastColumn="0" w:noHBand="0" w:noVBand="1"/>
      </w:tblPr>
      <w:tblGrid>
        <w:gridCol w:w="3964"/>
        <w:gridCol w:w="5052"/>
      </w:tblGrid>
      <w:tr w:rsidR="00334B3F" w14:paraId="677BCFD4" w14:textId="77777777" w:rsidTr="00A55261">
        <w:trPr>
          <w:cnfStyle w:val="100000000000" w:firstRow="1" w:lastRow="0" w:firstColumn="0" w:lastColumn="0" w:oddVBand="0" w:evenVBand="0" w:oddHBand="0" w:evenHBand="0" w:firstRowFirstColumn="0" w:firstRowLastColumn="0" w:lastRowFirstColumn="0" w:lastRowLastColumn="0"/>
        </w:trPr>
        <w:tc>
          <w:tcPr>
            <w:tcW w:w="3964" w:type="dxa"/>
          </w:tcPr>
          <w:p w14:paraId="1838FC15" w14:textId="3FB40F08" w:rsidR="00334B3F" w:rsidRDefault="00334B3F" w:rsidP="00334B3F">
            <w:pPr>
              <w:pStyle w:val="Body"/>
              <w:rPr>
                <w:lang w:bidi="en-US"/>
              </w:rPr>
            </w:pPr>
            <w:r>
              <w:rPr>
                <w:lang w:bidi="en-US"/>
              </w:rPr>
              <w:t>Case 3</w:t>
            </w:r>
          </w:p>
        </w:tc>
        <w:tc>
          <w:tcPr>
            <w:tcW w:w="5052" w:type="dxa"/>
          </w:tcPr>
          <w:p w14:paraId="5D2B76DC" w14:textId="77777777" w:rsidR="00334B3F" w:rsidRDefault="00334B3F" w:rsidP="00A55261">
            <w:pPr>
              <w:pStyle w:val="Body"/>
              <w:rPr>
                <w:lang w:bidi="en-US"/>
              </w:rPr>
            </w:pPr>
          </w:p>
        </w:tc>
      </w:tr>
      <w:tr w:rsidR="00334B3F" w14:paraId="02371932" w14:textId="77777777" w:rsidTr="00A55261">
        <w:trPr>
          <w:trHeight w:val="794"/>
        </w:trPr>
        <w:tc>
          <w:tcPr>
            <w:tcW w:w="3964" w:type="dxa"/>
          </w:tcPr>
          <w:p w14:paraId="13E0E62A" w14:textId="77777777" w:rsidR="00334B3F" w:rsidRDefault="00334B3F" w:rsidP="00A55261">
            <w:pPr>
              <w:pStyle w:val="Body"/>
              <w:rPr>
                <w:lang w:bidi="en-US"/>
              </w:rPr>
            </w:pPr>
            <w:r>
              <w:rPr>
                <w:lang w:bidi="en-US"/>
              </w:rPr>
              <w:t>Description of incident</w:t>
            </w:r>
          </w:p>
        </w:tc>
        <w:tc>
          <w:tcPr>
            <w:tcW w:w="5052" w:type="dxa"/>
          </w:tcPr>
          <w:p w14:paraId="35EA8D2F" w14:textId="77777777" w:rsidR="00334B3F" w:rsidRDefault="00334B3F" w:rsidP="00A55261">
            <w:pPr>
              <w:pStyle w:val="Body"/>
              <w:rPr>
                <w:lang w:bidi="en-US"/>
              </w:rPr>
            </w:pPr>
          </w:p>
        </w:tc>
      </w:tr>
      <w:tr w:rsidR="00334B3F" w14:paraId="40B5FB66" w14:textId="77777777" w:rsidTr="00A55261">
        <w:trPr>
          <w:trHeight w:val="794"/>
        </w:trPr>
        <w:tc>
          <w:tcPr>
            <w:tcW w:w="3964" w:type="dxa"/>
          </w:tcPr>
          <w:p w14:paraId="16CE53D4" w14:textId="77777777" w:rsidR="00334B3F" w:rsidRDefault="00334B3F" w:rsidP="00A55261">
            <w:pPr>
              <w:pStyle w:val="Body"/>
              <w:rPr>
                <w:lang w:bidi="en-US"/>
              </w:rPr>
            </w:pPr>
            <w:r>
              <w:rPr>
                <w:lang w:bidi="en-US"/>
              </w:rPr>
              <w:t>Amount fined</w:t>
            </w:r>
          </w:p>
        </w:tc>
        <w:tc>
          <w:tcPr>
            <w:tcW w:w="5052" w:type="dxa"/>
          </w:tcPr>
          <w:p w14:paraId="0472BC7F" w14:textId="77777777" w:rsidR="00334B3F" w:rsidRDefault="00334B3F" w:rsidP="00A55261">
            <w:pPr>
              <w:pStyle w:val="Body"/>
              <w:rPr>
                <w:lang w:bidi="en-US"/>
              </w:rPr>
            </w:pPr>
          </w:p>
        </w:tc>
      </w:tr>
    </w:tbl>
    <w:p w14:paraId="2C8C6437" w14:textId="77777777" w:rsidR="00334B3F" w:rsidRDefault="00334B3F" w:rsidP="00AE11ED">
      <w:pPr>
        <w:rPr>
          <w:lang w:eastAsia="en-AU"/>
        </w:rPr>
      </w:pPr>
    </w:p>
    <w:p w14:paraId="7A6D6BCD" w14:textId="77C29285" w:rsidR="00346DAB" w:rsidRDefault="00346DAB" w:rsidP="00346DAB">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8</w:t>
      </w:r>
      <w:r w:rsidR="00D170D3">
        <w:rPr>
          <w:noProof/>
        </w:rPr>
        <w:fldChar w:fldCharType="end"/>
      </w:r>
      <w:r>
        <w:t xml:space="preserve"> Activity 3.1 Case Study 4</w:t>
      </w:r>
    </w:p>
    <w:tbl>
      <w:tblPr>
        <w:tblStyle w:val="TableGrid"/>
        <w:tblW w:w="0" w:type="auto"/>
        <w:tblLook w:val="04A0" w:firstRow="1" w:lastRow="0" w:firstColumn="1" w:lastColumn="0" w:noHBand="0" w:noVBand="1"/>
      </w:tblPr>
      <w:tblGrid>
        <w:gridCol w:w="3964"/>
        <w:gridCol w:w="5052"/>
      </w:tblGrid>
      <w:tr w:rsidR="00334B3F" w14:paraId="1A32D787" w14:textId="77777777" w:rsidTr="00A55261">
        <w:trPr>
          <w:cnfStyle w:val="100000000000" w:firstRow="1" w:lastRow="0" w:firstColumn="0" w:lastColumn="0" w:oddVBand="0" w:evenVBand="0" w:oddHBand="0" w:evenHBand="0" w:firstRowFirstColumn="0" w:firstRowLastColumn="0" w:lastRowFirstColumn="0" w:lastRowLastColumn="0"/>
        </w:trPr>
        <w:tc>
          <w:tcPr>
            <w:tcW w:w="3964" w:type="dxa"/>
          </w:tcPr>
          <w:p w14:paraId="6D84C5D4" w14:textId="15D12420" w:rsidR="00334B3F" w:rsidRDefault="00334B3F" w:rsidP="00334B3F">
            <w:pPr>
              <w:pStyle w:val="Body"/>
              <w:rPr>
                <w:lang w:bidi="en-US"/>
              </w:rPr>
            </w:pPr>
            <w:r>
              <w:rPr>
                <w:lang w:bidi="en-US"/>
              </w:rPr>
              <w:t>Case 4</w:t>
            </w:r>
          </w:p>
        </w:tc>
        <w:tc>
          <w:tcPr>
            <w:tcW w:w="5052" w:type="dxa"/>
          </w:tcPr>
          <w:p w14:paraId="19A641B1" w14:textId="77777777" w:rsidR="00334B3F" w:rsidRDefault="00334B3F" w:rsidP="00A55261">
            <w:pPr>
              <w:pStyle w:val="Body"/>
              <w:rPr>
                <w:lang w:bidi="en-US"/>
              </w:rPr>
            </w:pPr>
          </w:p>
        </w:tc>
      </w:tr>
      <w:tr w:rsidR="00334B3F" w14:paraId="0BF70785" w14:textId="77777777" w:rsidTr="00A55261">
        <w:trPr>
          <w:trHeight w:val="794"/>
        </w:trPr>
        <w:tc>
          <w:tcPr>
            <w:tcW w:w="3964" w:type="dxa"/>
          </w:tcPr>
          <w:p w14:paraId="2B8320AC" w14:textId="77777777" w:rsidR="00334B3F" w:rsidRDefault="00334B3F" w:rsidP="00A55261">
            <w:pPr>
              <w:pStyle w:val="Body"/>
              <w:rPr>
                <w:lang w:bidi="en-US"/>
              </w:rPr>
            </w:pPr>
            <w:r>
              <w:rPr>
                <w:lang w:bidi="en-US"/>
              </w:rPr>
              <w:t>Description of incident</w:t>
            </w:r>
          </w:p>
        </w:tc>
        <w:tc>
          <w:tcPr>
            <w:tcW w:w="5052" w:type="dxa"/>
          </w:tcPr>
          <w:p w14:paraId="60893D06" w14:textId="77777777" w:rsidR="00334B3F" w:rsidRDefault="00334B3F" w:rsidP="00A55261">
            <w:pPr>
              <w:pStyle w:val="Body"/>
              <w:rPr>
                <w:lang w:bidi="en-US"/>
              </w:rPr>
            </w:pPr>
          </w:p>
        </w:tc>
      </w:tr>
      <w:tr w:rsidR="00334B3F" w14:paraId="017E333A" w14:textId="77777777" w:rsidTr="00A55261">
        <w:trPr>
          <w:trHeight w:val="794"/>
        </w:trPr>
        <w:tc>
          <w:tcPr>
            <w:tcW w:w="3964" w:type="dxa"/>
          </w:tcPr>
          <w:p w14:paraId="1EE821DB" w14:textId="77777777" w:rsidR="00334B3F" w:rsidRDefault="00334B3F" w:rsidP="00A55261">
            <w:pPr>
              <w:pStyle w:val="Body"/>
              <w:rPr>
                <w:lang w:bidi="en-US"/>
              </w:rPr>
            </w:pPr>
            <w:r>
              <w:rPr>
                <w:lang w:bidi="en-US"/>
              </w:rPr>
              <w:t>Amount fined</w:t>
            </w:r>
          </w:p>
        </w:tc>
        <w:tc>
          <w:tcPr>
            <w:tcW w:w="5052" w:type="dxa"/>
          </w:tcPr>
          <w:p w14:paraId="4A678C4D" w14:textId="77777777" w:rsidR="00334B3F" w:rsidRDefault="00334B3F" w:rsidP="00A55261">
            <w:pPr>
              <w:pStyle w:val="Body"/>
              <w:rPr>
                <w:lang w:bidi="en-US"/>
              </w:rPr>
            </w:pPr>
          </w:p>
        </w:tc>
      </w:tr>
    </w:tbl>
    <w:p w14:paraId="011632F3" w14:textId="7D7FD7F2" w:rsidR="001F5F10" w:rsidRDefault="001F5F10" w:rsidP="00AE11ED">
      <w:pPr>
        <w:rPr>
          <w:lang w:eastAsia="en-AU"/>
        </w:rPr>
      </w:pPr>
      <w:r>
        <w:rPr>
          <w:lang w:eastAsia="en-AU"/>
        </w:rPr>
        <w:br w:type="page"/>
      </w:r>
    </w:p>
    <w:p w14:paraId="2A332FA7" w14:textId="77777777" w:rsidR="00C86672" w:rsidRDefault="00C86672" w:rsidP="00435597">
      <w:pPr>
        <w:rPr>
          <w:lang w:eastAsia="en-AU"/>
        </w:rPr>
      </w:pPr>
    </w:p>
    <w:p w14:paraId="6D82F65F" w14:textId="099A6351" w:rsidR="00C86672" w:rsidRDefault="00C86672" w:rsidP="00C86672">
      <w:pPr>
        <w:pStyle w:val="Sectionnumber"/>
      </w:pPr>
      <w:r>
        <w:rPr>
          <w:noProof/>
          <w:lang w:eastAsia="en-AU"/>
        </w:rPr>
        <mc:AlternateContent>
          <mc:Choice Requires="wpg">
            <w:drawing>
              <wp:anchor distT="0" distB="0" distL="114300" distR="114300" simplePos="0" relativeHeight="251658249" behindDoc="1" locked="0" layoutInCell="1" allowOverlap="1" wp14:anchorId="719BF839" wp14:editId="45D6FFA0">
                <wp:simplePos x="0" y="0"/>
                <wp:positionH relativeFrom="margin">
                  <wp:posOffset>1741170</wp:posOffset>
                </wp:positionH>
                <wp:positionV relativeFrom="paragraph">
                  <wp:posOffset>1831340</wp:posOffset>
                </wp:positionV>
                <wp:extent cx="3876676" cy="3305175"/>
                <wp:effectExtent l="0" t="0" r="9525" b="9525"/>
                <wp:wrapNone/>
                <wp:docPr id="234" name="Group 234"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235" name="Rectangle 235"/>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 name="Rectangle 236"/>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Rectangle 237"/>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0F1B7F" id="Group 234" o:spid="_x0000_s1026" alt="Section 1&#10;Section name" style="position:absolute;margin-left:137.1pt;margin-top:144.2pt;width:305.25pt;height:260.25pt;z-index:-251658231;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">
                <v:rect id="Rectangle 235"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ci+wgAAANwAAAAPAAAAZHJzL2Rvd25yZXYueG1sRI/BasMw&#10;EETvhfyD2EBujeyElu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DyPci+wgAAANwAAAAPAAAA&#10;AAAAAAAAAAAAAAcCAABkcnMvZG93bnJldi54bWxQSwUGAAAAAAMAAwC3AAAA9gIAAAAA&#10;" filled="f" stroked="f"/>
                <v:rect id="Rectangle 236"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" filled="f" stroked="f"/>
                <v:rect id="Rectangle 237"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" filled="f" stroked="f"/>
                <v:rect id="Rectangle 238"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" filled="f" stroked="f"/>
                <w10:wrap anchorx="margin"/>
              </v:group>
            </w:pict>
          </mc:Fallback>
        </mc:AlternateContent>
      </w:r>
      <w:r>
        <w:t xml:space="preserve">Topic </w:t>
      </w:r>
      <w:r w:rsidR="005C08D4">
        <w:t>4</w:t>
      </w:r>
    </w:p>
    <w:p w14:paraId="54327AA5" w14:textId="5CA70347" w:rsidR="00C86672" w:rsidRDefault="00A55261" w:rsidP="00C86672">
      <w:pPr>
        <w:pStyle w:val="Sectionname"/>
      </w:pPr>
      <w:r>
        <w:t>Work safely</w:t>
      </w:r>
    </w:p>
    <w:p w14:paraId="2F97E794" w14:textId="77777777" w:rsidR="00C86672" w:rsidRPr="00AA447D" w:rsidRDefault="00C86672" w:rsidP="00C86672">
      <w:pPr>
        <w:pStyle w:val="Heading1"/>
      </w:pPr>
      <w:r>
        <w:br w:type="page"/>
      </w:r>
    </w:p>
    <w:p w14:paraId="2E67F127" w14:textId="4ECE1605" w:rsidR="00C86672" w:rsidRDefault="005E5CF8" w:rsidP="003B4B94">
      <w:pPr>
        <w:pStyle w:val="Heading1"/>
      </w:pPr>
      <w:bookmarkStart w:id="85" w:name="_Toc21612293"/>
      <w:r>
        <w:lastRenderedPageBreak/>
        <w:t xml:space="preserve">Topic 4 </w:t>
      </w:r>
      <w:r w:rsidR="00B12E44">
        <w:t>Introduction</w:t>
      </w:r>
      <w:bookmarkEnd w:id="85"/>
    </w:p>
    <w:p w14:paraId="40CD7CD0" w14:textId="7079B4A4" w:rsidR="00B12E44" w:rsidRDefault="00274774" w:rsidP="00A55261">
      <w:pPr>
        <w:rPr>
          <w:lang w:eastAsia="en-AU"/>
        </w:rPr>
      </w:pPr>
      <w:r>
        <w:rPr>
          <w:lang w:eastAsia="en-AU"/>
        </w:rPr>
        <w:t xml:space="preserve">One of the most important things you can do to contribute to a safe work environment is to work safely. A PCBU can </w:t>
      </w:r>
      <w:r w:rsidR="00B17DB6">
        <w:rPr>
          <w:lang w:eastAsia="en-AU"/>
        </w:rPr>
        <w:t>implement the best safety procedures, consistently provide training on safety in the workplace and provide a safe working environment, however, if workers do not follow safe working procedures, work safely and proactively contribute to a safe working environment then the workplace will not be safe. It is important that we, as workers, work safely.</w:t>
      </w:r>
    </w:p>
    <w:p w14:paraId="6123E2C9" w14:textId="56FD98BC" w:rsidR="00B17DB6" w:rsidRDefault="00B12E44" w:rsidP="006976C8">
      <w:pPr>
        <w:pStyle w:val="Heading2"/>
      </w:pPr>
      <w:bookmarkStart w:id="86" w:name="_Toc5872281"/>
      <w:bookmarkStart w:id="87" w:name="_Toc7427383"/>
      <w:bookmarkStart w:id="88" w:name="_Toc21612294"/>
      <w:r w:rsidRPr="00747E92">
        <w:t xml:space="preserve">Induction </w:t>
      </w:r>
      <w:r>
        <w:t>t</w:t>
      </w:r>
      <w:r w:rsidRPr="00747E92">
        <w:t>raining</w:t>
      </w:r>
      <w:bookmarkEnd w:id="86"/>
      <w:bookmarkEnd w:id="87"/>
      <w:bookmarkEnd w:id="88"/>
    </w:p>
    <w:p w14:paraId="738F13A3" w14:textId="77777777" w:rsidR="009348C5" w:rsidRDefault="00B17DB6" w:rsidP="009348C5">
      <w:pPr>
        <w:pStyle w:val="Body"/>
      </w:pPr>
      <w:r>
        <w:t xml:space="preserve">Where we start </w:t>
      </w:r>
      <w:r w:rsidR="009348C5">
        <w:t xml:space="preserve">our safety journey in the workplace is during our induction when we begin our job. </w:t>
      </w:r>
      <w:r w:rsidR="00B12E44" w:rsidRPr="00747E92">
        <w:t xml:space="preserve">Induction is the process of formally introducing someone to the policies, processes and procedures in place for a new job role, or place of work/study. </w:t>
      </w:r>
    </w:p>
    <w:p w14:paraId="236E7D9C" w14:textId="30A2E099" w:rsidR="00B12E44" w:rsidRPr="00747E92" w:rsidRDefault="00B12E44" w:rsidP="009348C5">
      <w:pPr>
        <w:pStyle w:val="Body"/>
      </w:pPr>
      <w:r w:rsidRPr="00747E92">
        <w:t xml:space="preserve">When a worker first starts at the workplace they are required by </w:t>
      </w:r>
      <w:r w:rsidRPr="007F7972">
        <w:t xml:space="preserve">law to take </w:t>
      </w:r>
      <w:r w:rsidRPr="00747E92">
        <w:t>part in induction training. As a minimum, this should cover information and instructions on:</w:t>
      </w:r>
    </w:p>
    <w:p w14:paraId="60D57EB8" w14:textId="77777777" w:rsidR="00B12E44" w:rsidRPr="00747E92" w:rsidRDefault="00B12E44" w:rsidP="00B12E44">
      <w:pPr>
        <w:numPr>
          <w:ilvl w:val="0"/>
          <w:numId w:val="11"/>
        </w:numPr>
        <w:spacing w:after="120"/>
      </w:pPr>
      <w:r w:rsidRPr="00747E92">
        <w:t>Emergency procedures, including what to do for an evacuation or lockdown.</w:t>
      </w:r>
    </w:p>
    <w:p w14:paraId="796B49C2" w14:textId="77777777" w:rsidR="00B12E44" w:rsidRPr="00747E92" w:rsidRDefault="00B12E44" w:rsidP="00B12E44">
      <w:pPr>
        <w:numPr>
          <w:ilvl w:val="0"/>
          <w:numId w:val="11"/>
        </w:numPr>
        <w:spacing w:after="120"/>
      </w:pPr>
      <w:r w:rsidRPr="00747E92">
        <w:t>Workplace facilities including where to get help with first aid and security.</w:t>
      </w:r>
    </w:p>
    <w:p w14:paraId="23F98D6A" w14:textId="77777777" w:rsidR="00B12E44" w:rsidRPr="00747E92" w:rsidRDefault="00B12E44" w:rsidP="00B12E44">
      <w:pPr>
        <w:numPr>
          <w:ilvl w:val="0"/>
          <w:numId w:val="11"/>
        </w:numPr>
        <w:spacing w:after="120"/>
      </w:pPr>
      <w:r w:rsidRPr="00747E92">
        <w:t>How to report a hazard or other safety issues.</w:t>
      </w:r>
    </w:p>
    <w:p w14:paraId="37B2F1C0" w14:textId="77777777" w:rsidR="00B12E44" w:rsidRPr="00747E92" w:rsidRDefault="00B12E44" w:rsidP="00B12E44">
      <w:pPr>
        <w:numPr>
          <w:ilvl w:val="0"/>
          <w:numId w:val="11"/>
        </w:numPr>
        <w:spacing w:after="120"/>
      </w:pPr>
      <w:r w:rsidRPr="00747E92">
        <w:t>Workplace policies on how work health and safety is managed.</w:t>
      </w:r>
    </w:p>
    <w:p w14:paraId="66F12F36" w14:textId="77777777" w:rsidR="00B12E44" w:rsidRPr="00747E92" w:rsidRDefault="00B12E44" w:rsidP="00B12E44">
      <w:pPr>
        <w:numPr>
          <w:ilvl w:val="0"/>
          <w:numId w:val="11"/>
        </w:numPr>
        <w:spacing w:after="120"/>
      </w:pPr>
      <w:r w:rsidRPr="00747E92">
        <w:t>Specific health and safety procedures required for their tasks, such as equipment manuals, safety data sheets, and personal protective equipment.</w:t>
      </w:r>
    </w:p>
    <w:p w14:paraId="4DAD0A00" w14:textId="1A638105" w:rsidR="00B12E44" w:rsidRPr="003444F0" w:rsidRDefault="00B12E44" w:rsidP="006976C8">
      <w:pPr>
        <w:pStyle w:val="Heading3"/>
      </w:pPr>
      <w:bookmarkStart w:id="89" w:name="_Toc7427384"/>
      <w:bookmarkStart w:id="90" w:name="_Toc21612295"/>
      <w:r w:rsidRPr="003444F0">
        <w:t>Consider</w:t>
      </w:r>
      <w:bookmarkEnd w:id="89"/>
      <w:bookmarkEnd w:id="90"/>
    </w:p>
    <w:p w14:paraId="4F5354BC" w14:textId="53A6020A" w:rsidR="009348C5" w:rsidRDefault="00B12E44" w:rsidP="00A55261">
      <w:r w:rsidRPr="00747E92">
        <w:t>When you began your study at TAFE, you would have participated in induction, usually as part of your college/course Orientation. Consider what information you received on WHS matters during this training.</w:t>
      </w:r>
    </w:p>
    <w:tbl>
      <w:tblPr>
        <w:tblW w:w="9072" w:type="dxa"/>
        <w:shd w:val="clear" w:color="auto" w:fill="E7E7D4"/>
        <w:tblLook w:val="0600" w:firstRow="0" w:lastRow="0" w:firstColumn="0" w:lastColumn="0" w:noHBand="1" w:noVBand="1"/>
      </w:tblPr>
      <w:tblGrid>
        <w:gridCol w:w="992"/>
        <w:gridCol w:w="8080"/>
      </w:tblGrid>
      <w:tr w:rsidR="009348C5" w14:paraId="318339EF" w14:textId="77777777" w:rsidTr="00E41D2D">
        <w:trPr>
          <w:trHeight w:val="659"/>
        </w:trPr>
        <w:tc>
          <w:tcPr>
            <w:tcW w:w="992" w:type="dxa"/>
            <w:shd w:val="clear" w:color="auto" w:fill="E7E7D4"/>
            <w:vAlign w:val="center"/>
          </w:tcPr>
          <w:p w14:paraId="4AE68B1C" w14:textId="77777777" w:rsidR="009348C5" w:rsidRPr="009C3DED" w:rsidRDefault="009348C5" w:rsidP="00E41D2D">
            <w:pPr>
              <w:pStyle w:val="Body"/>
              <w:spacing w:after="0" w:line="240" w:lineRule="auto"/>
              <w:jc w:val="center"/>
            </w:pPr>
            <w:r>
              <w:rPr>
                <w:noProof/>
                <w:lang w:eastAsia="en-AU"/>
              </w:rPr>
              <w:drawing>
                <wp:inline distT="0" distB="0" distL="0" distR="0" wp14:anchorId="7636F130" wp14:editId="34CFB7BF">
                  <wp:extent cx="365760" cy="357809"/>
                  <wp:effectExtent l="0" t="0" r="0" b="4445"/>
                  <wp:docPr id="44" name="Picture 4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097390B6" w14:textId="1613A751" w:rsidR="009348C5" w:rsidRPr="009C3DED" w:rsidRDefault="009348C5" w:rsidP="00E41D2D">
            <w:pPr>
              <w:pStyle w:val="Heading1"/>
              <w:spacing w:before="0"/>
            </w:pPr>
            <w:bookmarkStart w:id="91" w:name="_Toc21612296"/>
            <w:r w:rsidRPr="009C3DED">
              <w:t>Practice activity</w:t>
            </w:r>
            <w:bookmarkEnd w:id="91"/>
          </w:p>
        </w:tc>
      </w:tr>
    </w:tbl>
    <w:p w14:paraId="125258EC" w14:textId="0BFED5FF" w:rsidR="009348C5" w:rsidRDefault="009348C5" w:rsidP="009348C5">
      <w:pPr>
        <w:pStyle w:val="Heading2"/>
      </w:pPr>
      <w:bookmarkStart w:id="92" w:name="_Toc21612297"/>
      <w:r>
        <w:t xml:space="preserve">Activity </w:t>
      </w:r>
      <w:r w:rsidRPr="009348C5">
        <w:t>4.1</w:t>
      </w:r>
      <w:r>
        <w:t>: Plan2go Induction</w:t>
      </w:r>
      <w:bookmarkEnd w:id="92"/>
    </w:p>
    <w:p w14:paraId="6DC1E245" w14:textId="77777777" w:rsidR="00453D81" w:rsidRDefault="00453D81" w:rsidP="009348C5">
      <w:pPr>
        <w:rPr>
          <w:lang w:eastAsia="en-AU"/>
        </w:rPr>
      </w:pPr>
      <w:r>
        <w:rPr>
          <w:lang w:eastAsia="en-AU"/>
        </w:rPr>
        <w:t>Work in small groups to complete this activity.</w:t>
      </w:r>
    </w:p>
    <w:p w14:paraId="7C2A1A11" w14:textId="0FC4035E" w:rsidR="009348C5" w:rsidRDefault="009348C5" w:rsidP="009348C5">
      <w:pPr>
        <w:rPr>
          <w:lang w:eastAsia="en-AU"/>
        </w:rPr>
      </w:pPr>
      <w:r>
        <w:rPr>
          <w:lang w:eastAsia="en-AU"/>
        </w:rPr>
        <w:t xml:space="preserve">Referring to the </w:t>
      </w:r>
      <w:hyperlink r:id="rId58" w:history="1">
        <w:r w:rsidRPr="009348C5">
          <w:rPr>
            <w:rStyle w:val="Hyperlink"/>
            <w:lang w:eastAsia="en-AU"/>
          </w:rPr>
          <w:t>Plan2go Induction Checklist</w:t>
        </w:r>
      </w:hyperlink>
      <w:r>
        <w:rPr>
          <w:lang w:eastAsia="en-AU"/>
        </w:rPr>
        <w:t>, in the table on the next page list the six topics that must be covered regarding WHS.</w:t>
      </w:r>
    </w:p>
    <w:p w14:paraId="3052F966" w14:textId="374A9C0C" w:rsidR="00346DAB" w:rsidRDefault="00346DAB" w:rsidP="00346DAB">
      <w:pPr>
        <w:pStyle w:val="Caption"/>
        <w:keepNext/>
      </w:pPr>
      <w:r>
        <w:lastRenderedPageBreak/>
        <w:t xml:space="preserve">Table </w:t>
      </w:r>
      <w:r w:rsidR="00D170D3">
        <w:fldChar w:fldCharType="begin"/>
      </w:r>
      <w:r w:rsidR="00D170D3">
        <w:instrText xml:space="preserve"> SEQ Table \* ARABIC </w:instrText>
      </w:r>
      <w:r w:rsidR="00D170D3">
        <w:fldChar w:fldCharType="separate"/>
      </w:r>
      <w:r w:rsidR="003B7031">
        <w:rPr>
          <w:noProof/>
        </w:rPr>
        <w:t>9</w:t>
      </w:r>
      <w:r w:rsidR="00D170D3">
        <w:rPr>
          <w:noProof/>
        </w:rPr>
        <w:fldChar w:fldCharType="end"/>
      </w:r>
      <w:r>
        <w:t xml:space="preserve"> Activity 4.1</w:t>
      </w:r>
    </w:p>
    <w:tbl>
      <w:tblPr>
        <w:tblStyle w:val="TableGrid"/>
        <w:tblW w:w="0" w:type="auto"/>
        <w:tblLook w:val="04A0" w:firstRow="1" w:lastRow="0" w:firstColumn="1" w:lastColumn="0" w:noHBand="0" w:noVBand="1"/>
      </w:tblPr>
      <w:tblGrid>
        <w:gridCol w:w="9016"/>
      </w:tblGrid>
      <w:tr w:rsidR="009348C5" w14:paraId="1D832898" w14:textId="77777777" w:rsidTr="009348C5">
        <w:trPr>
          <w:cnfStyle w:val="100000000000" w:firstRow="1" w:lastRow="0" w:firstColumn="0" w:lastColumn="0" w:oddVBand="0" w:evenVBand="0" w:oddHBand="0" w:evenHBand="0" w:firstRowFirstColumn="0" w:firstRowLastColumn="0" w:lastRowFirstColumn="0" w:lastRowLastColumn="0"/>
        </w:trPr>
        <w:tc>
          <w:tcPr>
            <w:tcW w:w="9016" w:type="dxa"/>
          </w:tcPr>
          <w:p w14:paraId="7538C24E" w14:textId="70880839" w:rsidR="009348C5" w:rsidRDefault="009348C5" w:rsidP="009348C5">
            <w:pPr>
              <w:rPr>
                <w:lang w:eastAsia="en-AU"/>
              </w:rPr>
            </w:pPr>
            <w:r>
              <w:rPr>
                <w:lang w:eastAsia="en-AU"/>
              </w:rPr>
              <w:t>Topic</w:t>
            </w:r>
          </w:p>
        </w:tc>
      </w:tr>
      <w:tr w:rsidR="009348C5" w14:paraId="140AF3F1" w14:textId="77777777" w:rsidTr="009348C5">
        <w:tc>
          <w:tcPr>
            <w:tcW w:w="9016" w:type="dxa"/>
          </w:tcPr>
          <w:p w14:paraId="4BB9053E" w14:textId="77777777" w:rsidR="009348C5" w:rsidRDefault="009348C5" w:rsidP="009348C5">
            <w:pPr>
              <w:pStyle w:val="Numberedlist"/>
              <w:rPr>
                <w:lang w:eastAsia="en-AU"/>
              </w:rPr>
            </w:pPr>
          </w:p>
        </w:tc>
      </w:tr>
      <w:tr w:rsidR="009348C5" w14:paraId="5BBDFFF8" w14:textId="77777777" w:rsidTr="009348C5">
        <w:tc>
          <w:tcPr>
            <w:tcW w:w="9016" w:type="dxa"/>
          </w:tcPr>
          <w:p w14:paraId="033D24EB" w14:textId="77777777" w:rsidR="009348C5" w:rsidRDefault="009348C5" w:rsidP="009348C5">
            <w:pPr>
              <w:pStyle w:val="Numberedlist"/>
              <w:rPr>
                <w:lang w:eastAsia="en-AU"/>
              </w:rPr>
            </w:pPr>
          </w:p>
        </w:tc>
      </w:tr>
      <w:tr w:rsidR="009348C5" w14:paraId="7A2F259D" w14:textId="77777777" w:rsidTr="009348C5">
        <w:tc>
          <w:tcPr>
            <w:tcW w:w="9016" w:type="dxa"/>
          </w:tcPr>
          <w:p w14:paraId="2311BA92" w14:textId="77777777" w:rsidR="009348C5" w:rsidRDefault="009348C5" w:rsidP="009348C5">
            <w:pPr>
              <w:pStyle w:val="Numberedlist"/>
              <w:rPr>
                <w:lang w:eastAsia="en-AU"/>
              </w:rPr>
            </w:pPr>
          </w:p>
        </w:tc>
      </w:tr>
      <w:tr w:rsidR="009348C5" w14:paraId="397847FA" w14:textId="77777777" w:rsidTr="009348C5">
        <w:tc>
          <w:tcPr>
            <w:tcW w:w="9016" w:type="dxa"/>
          </w:tcPr>
          <w:p w14:paraId="7DC2E92C" w14:textId="77777777" w:rsidR="009348C5" w:rsidRDefault="009348C5" w:rsidP="009348C5">
            <w:pPr>
              <w:pStyle w:val="Numberedlist"/>
              <w:rPr>
                <w:lang w:eastAsia="en-AU"/>
              </w:rPr>
            </w:pPr>
          </w:p>
        </w:tc>
      </w:tr>
      <w:tr w:rsidR="009348C5" w14:paraId="58D777B0" w14:textId="77777777" w:rsidTr="009348C5">
        <w:tc>
          <w:tcPr>
            <w:tcW w:w="9016" w:type="dxa"/>
          </w:tcPr>
          <w:p w14:paraId="566E198F" w14:textId="77777777" w:rsidR="009348C5" w:rsidRDefault="009348C5" w:rsidP="009348C5">
            <w:pPr>
              <w:pStyle w:val="Numberedlist"/>
              <w:rPr>
                <w:lang w:eastAsia="en-AU"/>
              </w:rPr>
            </w:pPr>
          </w:p>
        </w:tc>
      </w:tr>
      <w:tr w:rsidR="009348C5" w14:paraId="67E20839" w14:textId="77777777" w:rsidTr="009348C5">
        <w:tc>
          <w:tcPr>
            <w:tcW w:w="9016" w:type="dxa"/>
          </w:tcPr>
          <w:p w14:paraId="5D1774A0" w14:textId="77777777" w:rsidR="009348C5" w:rsidRDefault="009348C5" w:rsidP="009348C5">
            <w:pPr>
              <w:pStyle w:val="Numberedlist"/>
              <w:rPr>
                <w:lang w:eastAsia="en-AU"/>
              </w:rPr>
            </w:pPr>
          </w:p>
        </w:tc>
      </w:tr>
    </w:tbl>
    <w:p w14:paraId="447A27CA" w14:textId="77777777" w:rsidR="009348C5" w:rsidRDefault="009348C5" w:rsidP="009348C5">
      <w:pPr>
        <w:rPr>
          <w:lang w:eastAsia="en-AU"/>
        </w:rPr>
      </w:pPr>
    </w:p>
    <w:tbl>
      <w:tblPr>
        <w:tblW w:w="9072" w:type="dxa"/>
        <w:shd w:val="clear" w:color="auto" w:fill="E7E7D4"/>
        <w:tblLook w:val="0600" w:firstRow="0" w:lastRow="0" w:firstColumn="0" w:lastColumn="0" w:noHBand="1" w:noVBand="1"/>
      </w:tblPr>
      <w:tblGrid>
        <w:gridCol w:w="992"/>
        <w:gridCol w:w="8080"/>
      </w:tblGrid>
      <w:tr w:rsidR="009348C5" w14:paraId="3E0A53AF" w14:textId="77777777" w:rsidTr="00E41D2D">
        <w:trPr>
          <w:trHeight w:val="659"/>
        </w:trPr>
        <w:tc>
          <w:tcPr>
            <w:tcW w:w="992" w:type="dxa"/>
            <w:shd w:val="clear" w:color="auto" w:fill="E7E7D4"/>
            <w:vAlign w:val="center"/>
          </w:tcPr>
          <w:p w14:paraId="56543E60" w14:textId="77777777" w:rsidR="009348C5" w:rsidRPr="009C3DED" w:rsidRDefault="009348C5" w:rsidP="00E41D2D">
            <w:pPr>
              <w:pStyle w:val="Body"/>
              <w:spacing w:after="0" w:line="240" w:lineRule="auto"/>
              <w:jc w:val="center"/>
            </w:pPr>
            <w:r>
              <w:rPr>
                <w:noProof/>
                <w:lang w:eastAsia="en-AU"/>
              </w:rPr>
              <w:drawing>
                <wp:inline distT="0" distB="0" distL="0" distR="0" wp14:anchorId="0C112529" wp14:editId="08CB500B">
                  <wp:extent cx="365760" cy="357809"/>
                  <wp:effectExtent l="0" t="0" r="0" b="4445"/>
                  <wp:docPr id="45" name="Picture 4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78E9D7D7" w14:textId="742718EF" w:rsidR="009348C5" w:rsidRPr="009C3DED" w:rsidRDefault="009348C5" w:rsidP="00E41D2D">
            <w:pPr>
              <w:pStyle w:val="Heading1"/>
              <w:spacing w:before="0"/>
            </w:pPr>
            <w:bookmarkStart w:id="93" w:name="_Toc21612298"/>
            <w:r w:rsidRPr="009C3DED">
              <w:t>Practice activity</w:t>
            </w:r>
            <w:bookmarkEnd w:id="93"/>
          </w:p>
        </w:tc>
      </w:tr>
    </w:tbl>
    <w:p w14:paraId="2D392EBA" w14:textId="297FD417" w:rsidR="009348C5" w:rsidRDefault="009348C5" w:rsidP="009348C5">
      <w:pPr>
        <w:pStyle w:val="Heading2"/>
      </w:pPr>
      <w:bookmarkStart w:id="94" w:name="_Toc21612299"/>
      <w:r>
        <w:t xml:space="preserve">Activity </w:t>
      </w:r>
      <w:r w:rsidRPr="009348C5">
        <w:t>4</w:t>
      </w:r>
      <w:r>
        <w:t>.2: Plan2go Induction</w:t>
      </w:r>
      <w:bookmarkEnd w:id="94"/>
    </w:p>
    <w:p w14:paraId="05C25A5C" w14:textId="05292388" w:rsidR="009348C5" w:rsidRDefault="009348C5" w:rsidP="009348C5">
      <w:pPr>
        <w:rPr>
          <w:lang w:eastAsia="en-AU"/>
        </w:rPr>
      </w:pPr>
      <w:r>
        <w:rPr>
          <w:lang w:eastAsia="en-AU"/>
        </w:rPr>
        <w:t xml:space="preserve">Referring to the </w:t>
      </w:r>
      <w:hyperlink r:id="rId59" w:history="1">
        <w:r w:rsidRPr="007829A1">
          <w:rPr>
            <w:rStyle w:val="Hyperlink"/>
            <w:lang w:eastAsia="en-AU"/>
          </w:rPr>
          <w:t xml:space="preserve">Plan2go Induction </w:t>
        </w:r>
        <w:r w:rsidR="0065757A" w:rsidRPr="007829A1">
          <w:rPr>
            <w:rStyle w:val="Hyperlink"/>
            <w:lang w:eastAsia="en-AU"/>
          </w:rPr>
          <w:t>Policy</w:t>
        </w:r>
      </w:hyperlink>
      <w:r>
        <w:rPr>
          <w:lang w:eastAsia="en-AU"/>
        </w:rPr>
        <w:t xml:space="preserve">, in the table </w:t>
      </w:r>
      <w:r w:rsidR="007829A1">
        <w:rPr>
          <w:lang w:eastAsia="en-AU"/>
        </w:rPr>
        <w:t>below</w:t>
      </w:r>
      <w:r>
        <w:rPr>
          <w:lang w:eastAsia="en-AU"/>
        </w:rPr>
        <w:t xml:space="preserve"> list </w:t>
      </w:r>
      <w:r w:rsidR="007829A1">
        <w:rPr>
          <w:lang w:eastAsia="en-AU"/>
        </w:rPr>
        <w:t xml:space="preserve">the timeframe when </w:t>
      </w:r>
      <w:r>
        <w:rPr>
          <w:lang w:eastAsia="en-AU"/>
        </w:rPr>
        <w:t xml:space="preserve">the </w:t>
      </w:r>
      <w:r w:rsidR="007829A1">
        <w:rPr>
          <w:lang w:eastAsia="en-AU"/>
        </w:rPr>
        <w:t>following</w:t>
      </w:r>
      <w:r>
        <w:rPr>
          <w:lang w:eastAsia="en-AU"/>
        </w:rPr>
        <w:t xml:space="preserve"> </w:t>
      </w:r>
      <w:r w:rsidR="007829A1">
        <w:rPr>
          <w:lang w:eastAsia="en-AU"/>
        </w:rPr>
        <w:t xml:space="preserve">WHS </w:t>
      </w:r>
      <w:r>
        <w:rPr>
          <w:lang w:eastAsia="en-AU"/>
        </w:rPr>
        <w:t xml:space="preserve">topics must be covered </w:t>
      </w:r>
      <w:r w:rsidR="007829A1">
        <w:rPr>
          <w:lang w:eastAsia="en-AU"/>
        </w:rPr>
        <w:t>by</w:t>
      </w:r>
      <w:r>
        <w:rPr>
          <w:lang w:eastAsia="en-AU"/>
        </w:rPr>
        <w:t>.</w:t>
      </w:r>
    </w:p>
    <w:p w14:paraId="4F262DB8" w14:textId="4FB69F21" w:rsidR="00346DAB" w:rsidRDefault="00346DAB" w:rsidP="00346DAB">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10</w:t>
      </w:r>
      <w:r w:rsidR="00D170D3">
        <w:rPr>
          <w:noProof/>
        </w:rPr>
        <w:fldChar w:fldCharType="end"/>
      </w:r>
      <w:r>
        <w:t xml:space="preserve"> Activity 4.2</w:t>
      </w:r>
    </w:p>
    <w:tbl>
      <w:tblPr>
        <w:tblStyle w:val="TableGrid"/>
        <w:tblW w:w="0" w:type="auto"/>
        <w:tblLook w:val="04A0" w:firstRow="1" w:lastRow="0" w:firstColumn="1" w:lastColumn="0" w:noHBand="0" w:noVBand="1"/>
      </w:tblPr>
      <w:tblGrid>
        <w:gridCol w:w="5240"/>
        <w:gridCol w:w="3776"/>
      </w:tblGrid>
      <w:tr w:rsidR="007829A1" w14:paraId="320761D5" w14:textId="77777777" w:rsidTr="007829A1">
        <w:trPr>
          <w:cnfStyle w:val="100000000000" w:firstRow="1" w:lastRow="0" w:firstColumn="0" w:lastColumn="0" w:oddVBand="0" w:evenVBand="0" w:oddHBand="0" w:evenHBand="0" w:firstRowFirstColumn="0" w:firstRowLastColumn="0" w:lastRowFirstColumn="0" w:lastRowLastColumn="0"/>
        </w:trPr>
        <w:tc>
          <w:tcPr>
            <w:tcW w:w="5240" w:type="dxa"/>
          </w:tcPr>
          <w:p w14:paraId="05B9F418" w14:textId="580D5BF1" w:rsidR="007829A1" w:rsidRDefault="007829A1" w:rsidP="00A55261">
            <w:pPr>
              <w:rPr>
                <w:lang w:eastAsia="en-AU"/>
              </w:rPr>
            </w:pPr>
            <w:r>
              <w:rPr>
                <w:lang w:eastAsia="en-AU"/>
              </w:rPr>
              <w:t>Topic</w:t>
            </w:r>
          </w:p>
        </w:tc>
        <w:tc>
          <w:tcPr>
            <w:tcW w:w="3776" w:type="dxa"/>
          </w:tcPr>
          <w:p w14:paraId="49D60194" w14:textId="7CC4266F" w:rsidR="007829A1" w:rsidRDefault="007829A1" w:rsidP="00A55261">
            <w:pPr>
              <w:rPr>
                <w:lang w:eastAsia="en-AU"/>
              </w:rPr>
            </w:pPr>
            <w:r>
              <w:rPr>
                <w:lang w:eastAsia="en-AU"/>
              </w:rPr>
              <w:t>Time Frame</w:t>
            </w:r>
          </w:p>
        </w:tc>
      </w:tr>
      <w:tr w:rsidR="007829A1" w14:paraId="4CA4B320" w14:textId="77777777" w:rsidTr="007829A1">
        <w:tc>
          <w:tcPr>
            <w:tcW w:w="5240" w:type="dxa"/>
          </w:tcPr>
          <w:p w14:paraId="604104C4" w14:textId="588D59AE" w:rsidR="007829A1" w:rsidRDefault="007829A1" w:rsidP="00A55261">
            <w:pPr>
              <w:rPr>
                <w:lang w:eastAsia="en-AU"/>
              </w:rPr>
            </w:pPr>
            <w:r w:rsidRPr="007829A1">
              <w:rPr>
                <w:lang w:eastAsia="en-AU"/>
              </w:rPr>
              <w:t>Identify fire exits and emergency evacuation procedures, first aid room</w:t>
            </w:r>
          </w:p>
        </w:tc>
        <w:tc>
          <w:tcPr>
            <w:tcW w:w="3776" w:type="dxa"/>
          </w:tcPr>
          <w:p w14:paraId="3960AB9F" w14:textId="77777777" w:rsidR="007829A1" w:rsidRDefault="007829A1" w:rsidP="00A55261">
            <w:pPr>
              <w:rPr>
                <w:lang w:eastAsia="en-AU"/>
              </w:rPr>
            </w:pPr>
          </w:p>
        </w:tc>
      </w:tr>
      <w:tr w:rsidR="007829A1" w14:paraId="0ED105AC" w14:textId="77777777" w:rsidTr="007829A1">
        <w:tc>
          <w:tcPr>
            <w:tcW w:w="5240" w:type="dxa"/>
          </w:tcPr>
          <w:p w14:paraId="6578AD96" w14:textId="03AFD7A1" w:rsidR="007829A1" w:rsidRDefault="007829A1" w:rsidP="00A55261">
            <w:pPr>
              <w:rPr>
                <w:lang w:eastAsia="en-AU"/>
              </w:rPr>
            </w:pPr>
            <w:r w:rsidRPr="007829A1">
              <w:rPr>
                <w:lang w:eastAsia="en-AU"/>
              </w:rPr>
              <w:t>Review Work Health and Safety policies and procedures</w:t>
            </w:r>
          </w:p>
        </w:tc>
        <w:tc>
          <w:tcPr>
            <w:tcW w:w="3776" w:type="dxa"/>
          </w:tcPr>
          <w:p w14:paraId="61A840F6" w14:textId="01C1CA29" w:rsidR="007829A1" w:rsidRDefault="007829A1" w:rsidP="00A55261">
            <w:pPr>
              <w:rPr>
                <w:lang w:eastAsia="en-AU"/>
              </w:rPr>
            </w:pPr>
          </w:p>
        </w:tc>
      </w:tr>
    </w:tbl>
    <w:p w14:paraId="6451CC39" w14:textId="1135F175" w:rsidR="00A55261" w:rsidRDefault="00A55261" w:rsidP="006976C8">
      <w:pPr>
        <w:pStyle w:val="Heading2"/>
      </w:pPr>
      <w:bookmarkStart w:id="95" w:name="_Toc21612300"/>
      <w:r>
        <w:t>Prework checklists</w:t>
      </w:r>
      <w:bookmarkEnd w:id="95"/>
    </w:p>
    <w:p w14:paraId="150504EA" w14:textId="77777777" w:rsidR="004E27CF" w:rsidRDefault="008534A2" w:rsidP="00A55261">
      <w:pPr>
        <w:rPr>
          <w:lang w:eastAsia="en-AU"/>
        </w:rPr>
      </w:pPr>
      <w:r>
        <w:rPr>
          <w:lang w:eastAsia="en-AU"/>
        </w:rPr>
        <w:t>Before we commence work each day/shift, it is important to do a check of your work area to ensure that it is safe to commence work</w:t>
      </w:r>
      <w:r w:rsidR="004E27CF">
        <w:rPr>
          <w:lang w:eastAsia="en-AU"/>
        </w:rPr>
        <w:t>. This may involve ensuring that:</w:t>
      </w:r>
    </w:p>
    <w:p w14:paraId="31149F31" w14:textId="4309124F" w:rsidR="00A55261" w:rsidRDefault="004E27CF" w:rsidP="004E27CF">
      <w:pPr>
        <w:pStyle w:val="BulletListLevel1"/>
        <w:rPr>
          <w:lang w:eastAsia="en-AU"/>
        </w:rPr>
      </w:pPr>
      <w:r>
        <w:rPr>
          <w:lang w:eastAsia="en-AU"/>
        </w:rPr>
        <w:t>the area is free of trip hazards</w:t>
      </w:r>
    </w:p>
    <w:p w14:paraId="4E1035BE" w14:textId="04934E43" w:rsidR="004E27CF" w:rsidRDefault="004E27CF" w:rsidP="004E27CF">
      <w:pPr>
        <w:pStyle w:val="BulletListLevel1"/>
        <w:rPr>
          <w:lang w:eastAsia="en-AU"/>
        </w:rPr>
      </w:pPr>
      <w:r>
        <w:rPr>
          <w:lang w:eastAsia="en-AU"/>
        </w:rPr>
        <w:t>your workstation has been adjusted to meet your ergonomic needs</w:t>
      </w:r>
    </w:p>
    <w:p w14:paraId="58712311" w14:textId="135518F4" w:rsidR="004E27CF" w:rsidRDefault="004E27CF" w:rsidP="004E27CF">
      <w:pPr>
        <w:pStyle w:val="BulletListLevel1"/>
        <w:rPr>
          <w:lang w:eastAsia="en-AU"/>
        </w:rPr>
      </w:pPr>
      <w:r>
        <w:rPr>
          <w:lang w:eastAsia="en-AU"/>
        </w:rPr>
        <w:t>Machinery is in good, safe working order</w:t>
      </w:r>
    </w:p>
    <w:tbl>
      <w:tblPr>
        <w:tblW w:w="9072" w:type="dxa"/>
        <w:shd w:val="clear" w:color="auto" w:fill="E7E7D4"/>
        <w:tblLook w:val="0600" w:firstRow="0" w:lastRow="0" w:firstColumn="0" w:lastColumn="0" w:noHBand="1" w:noVBand="1"/>
      </w:tblPr>
      <w:tblGrid>
        <w:gridCol w:w="992"/>
        <w:gridCol w:w="8080"/>
      </w:tblGrid>
      <w:tr w:rsidR="004E27CF" w14:paraId="12AE4456" w14:textId="77777777" w:rsidTr="00E41D2D">
        <w:trPr>
          <w:trHeight w:val="659"/>
        </w:trPr>
        <w:tc>
          <w:tcPr>
            <w:tcW w:w="992" w:type="dxa"/>
            <w:shd w:val="clear" w:color="auto" w:fill="E7E7D4"/>
            <w:vAlign w:val="center"/>
          </w:tcPr>
          <w:p w14:paraId="075B25B6" w14:textId="77777777" w:rsidR="004E27CF" w:rsidRPr="009C3DED" w:rsidRDefault="004E27CF" w:rsidP="00E41D2D">
            <w:pPr>
              <w:pStyle w:val="Body"/>
              <w:spacing w:after="0" w:line="240" w:lineRule="auto"/>
              <w:jc w:val="center"/>
            </w:pPr>
            <w:r>
              <w:rPr>
                <w:noProof/>
                <w:lang w:eastAsia="en-AU"/>
              </w:rPr>
              <w:lastRenderedPageBreak/>
              <w:drawing>
                <wp:inline distT="0" distB="0" distL="0" distR="0" wp14:anchorId="211312DB" wp14:editId="73C72F8D">
                  <wp:extent cx="365760" cy="357809"/>
                  <wp:effectExtent l="0" t="0" r="0" b="4445"/>
                  <wp:docPr id="49" name="Picture 49"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4EC2651F" w14:textId="6F2BA32B" w:rsidR="004E27CF" w:rsidRPr="009C3DED" w:rsidRDefault="004E27CF" w:rsidP="00E41D2D">
            <w:pPr>
              <w:pStyle w:val="Heading1"/>
              <w:spacing w:before="0"/>
            </w:pPr>
            <w:bookmarkStart w:id="96" w:name="_Toc21612301"/>
            <w:r w:rsidRPr="009C3DED">
              <w:t>Practice activity</w:t>
            </w:r>
            <w:bookmarkEnd w:id="96"/>
          </w:p>
        </w:tc>
      </w:tr>
    </w:tbl>
    <w:p w14:paraId="42804433" w14:textId="3EC3CEF4" w:rsidR="004E27CF" w:rsidRDefault="004E27CF" w:rsidP="004E27CF">
      <w:pPr>
        <w:pStyle w:val="Heading2"/>
      </w:pPr>
      <w:bookmarkStart w:id="97" w:name="_Toc21612302"/>
      <w:r>
        <w:t xml:space="preserve">Activity </w:t>
      </w:r>
      <w:r w:rsidRPr="009348C5">
        <w:t>4</w:t>
      </w:r>
      <w:r>
        <w:t>.3: Your prework check</w:t>
      </w:r>
      <w:bookmarkEnd w:id="97"/>
    </w:p>
    <w:p w14:paraId="4DC531C4" w14:textId="064BCE14" w:rsidR="004E27CF" w:rsidRDefault="00453D81" w:rsidP="004E27CF">
      <w:pPr>
        <w:rPr>
          <w:lang w:eastAsia="en-AU"/>
        </w:rPr>
      </w:pPr>
      <w:r>
        <w:rPr>
          <w:lang w:eastAsia="en-AU"/>
        </w:rPr>
        <w:t>Working with one other student, t</w:t>
      </w:r>
      <w:r w:rsidR="004E27CF">
        <w:rPr>
          <w:lang w:eastAsia="en-AU"/>
        </w:rPr>
        <w:t>hink about the things that you should check prior to commencing your day at work. If you are not currently working think about what you should check prior to commencing work in the classroom.</w:t>
      </w:r>
    </w:p>
    <w:p w14:paraId="6C840BE3" w14:textId="4486ADB3" w:rsidR="004E27CF" w:rsidRDefault="004E27CF" w:rsidP="004E27CF">
      <w:pPr>
        <w:rPr>
          <w:lang w:eastAsia="en-AU"/>
        </w:rPr>
      </w:pPr>
      <w:r>
        <w:rPr>
          <w:lang w:eastAsia="en-AU"/>
        </w:rPr>
        <w:t>In the table below list you</w:t>
      </w:r>
      <w:r w:rsidR="00453D81">
        <w:rPr>
          <w:lang w:eastAsia="en-AU"/>
        </w:rPr>
        <w:t>r</w:t>
      </w:r>
      <w:r>
        <w:rPr>
          <w:lang w:eastAsia="en-AU"/>
        </w:rPr>
        <w:t xml:space="preserve"> work environment and at least 4 checks you would make prior to commencing work.</w:t>
      </w:r>
    </w:p>
    <w:p w14:paraId="3841D37E" w14:textId="49C03817" w:rsidR="00346DAB" w:rsidRDefault="00346DAB" w:rsidP="00346DAB">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11</w:t>
      </w:r>
      <w:r w:rsidR="00D170D3">
        <w:rPr>
          <w:noProof/>
        </w:rPr>
        <w:fldChar w:fldCharType="end"/>
      </w:r>
      <w:r>
        <w:t xml:space="preserve"> Activity 4.3</w:t>
      </w:r>
    </w:p>
    <w:tbl>
      <w:tblPr>
        <w:tblStyle w:val="TableGrid"/>
        <w:tblW w:w="0" w:type="auto"/>
        <w:tblLook w:val="0480" w:firstRow="0" w:lastRow="0" w:firstColumn="1" w:lastColumn="0" w:noHBand="0" w:noVBand="1"/>
      </w:tblPr>
      <w:tblGrid>
        <w:gridCol w:w="3397"/>
        <w:gridCol w:w="5619"/>
      </w:tblGrid>
      <w:tr w:rsidR="004E27CF" w14:paraId="5163A42F" w14:textId="77777777" w:rsidTr="004E27CF">
        <w:tc>
          <w:tcPr>
            <w:tcW w:w="3397" w:type="dxa"/>
          </w:tcPr>
          <w:p w14:paraId="4B6AA3F1" w14:textId="63D083DB" w:rsidR="004E27CF" w:rsidRDefault="004E27CF" w:rsidP="004E27CF">
            <w:pPr>
              <w:rPr>
                <w:lang w:eastAsia="en-AU"/>
              </w:rPr>
            </w:pPr>
            <w:r>
              <w:rPr>
                <w:lang w:eastAsia="en-AU"/>
              </w:rPr>
              <w:t>Work location:</w:t>
            </w:r>
          </w:p>
        </w:tc>
        <w:tc>
          <w:tcPr>
            <w:tcW w:w="5619" w:type="dxa"/>
          </w:tcPr>
          <w:p w14:paraId="1C94E644" w14:textId="77777777" w:rsidR="004E27CF" w:rsidRDefault="004E27CF" w:rsidP="004E27CF">
            <w:pPr>
              <w:rPr>
                <w:lang w:eastAsia="en-AU"/>
              </w:rPr>
            </w:pPr>
          </w:p>
          <w:p w14:paraId="552040D2" w14:textId="4C2E057A" w:rsidR="004E27CF" w:rsidRDefault="004E27CF" w:rsidP="004E27CF">
            <w:pPr>
              <w:rPr>
                <w:lang w:eastAsia="en-AU"/>
              </w:rPr>
            </w:pPr>
          </w:p>
        </w:tc>
      </w:tr>
      <w:tr w:rsidR="004E27CF" w14:paraId="4F535F43" w14:textId="77777777" w:rsidTr="004E27CF">
        <w:tc>
          <w:tcPr>
            <w:tcW w:w="3397" w:type="dxa"/>
          </w:tcPr>
          <w:p w14:paraId="769E8E7D" w14:textId="1CACC0DC" w:rsidR="004E27CF" w:rsidRDefault="004E27CF" w:rsidP="004E27CF">
            <w:pPr>
              <w:rPr>
                <w:lang w:eastAsia="en-AU"/>
              </w:rPr>
            </w:pPr>
            <w:r>
              <w:rPr>
                <w:lang w:eastAsia="en-AU"/>
              </w:rPr>
              <w:t>Pre work check considerations:</w:t>
            </w:r>
          </w:p>
        </w:tc>
        <w:tc>
          <w:tcPr>
            <w:tcW w:w="5619" w:type="dxa"/>
          </w:tcPr>
          <w:p w14:paraId="7D23E803" w14:textId="77777777" w:rsidR="004E27CF" w:rsidRDefault="004E27CF" w:rsidP="004E27CF">
            <w:pPr>
              <w:rPr>
                <w:lang w:eastAsia="en-AU"/>
              </w:rPr>
            </w:pPr>
          </w:p>
          <w:p w14:paraId="66C02D66" w14:textId="77777777" w:rsidR="004E27CF" w:rsidRDefault="004E27CF" w:rsidP="004E27CF">
            <w:pPr>
              <w:rPr>
                <w:lang w:eastAsia="en-AU"/>
              </w:rPr>
            </w:pPr>
          </w:p>
          <w:p w14:paraId="04BC7EE6" w14:textId="77777777" w:rsidR="004E27CF" w:rsidRDefault="004E27CF" w:rsidP="004E27CF">
            <w:pPr>
              <w:rPr>
                <w:lang w:eastAsia="en-AU"/>
              </w:rPr>
            </w:pPr>
          </w:p>
          <w:p w14:paraId="0BA8772F" w14:textId="77777777" w:rsidR="004E27CF" w:rsidRDefault="004E27CF" w:rsidP="004E27CF">
            <w:pPr>
              <w:rPr>
                <w:lang w:eastAsia="en-AU"/>
              </w:rPr>
            </w:pPr>
          </w:p>
          <w:p w14:paraId="3BCD556F" w14:textId="724F6297" w:rsidR="004E27CF" w:rsidRDefault="004E27CF" w:rsidP="004E27CF">
            <w:pPr>
              <w:rPr>
                <w:lang w:eastAsia="en-AU"/>
              </w:rPr>
            </w:pPr>
          </w:p>
        </w:tc>
      </w:tr>
    </w:tbl>
    <w:p w14:paraId="14CA376D" w14:textId="5D140552" w:rsidR="004E27CF" w:rsidRDefault="004E27CF" w:rsidP="004E27CF">
      <w:pPr>
        <w:rPr>
          <w:lang w:eastAsia="en-AU"/>
        </w:rPr>
      </w:pPr>
    </w:p>
    <w:tbl>
      <w:tblPr>
        <w:tblW w:w="9072" w:type="dxa"/>
        <w:shd w:val="clear" w:color="auto" w:fill="E7E7D4"/>
        <w:tblLook w:val="0600" w:firstRow="0" w:lastRow="0" w:firstColumn="0" w:lastColumn="0" w:noHBand="1" w:noVBand="1"/>
      </w:tblPr>
      <w:tblGrid>
        <w:gridCol w:w="992"/>
        <w:gridCol w:w="8080"/>
      </w:tblGrid>
      <w:tr w:rsidR="004E27CF" w14:paraId="4DDD99E6" w14:textId="77777777" w:rsidTr="00E41D2D">
        <w:trPr>
          <w:trHeight w:val="659"/>
        </w:trPr>
        <w:tc>
          <w:tcPr>
            <w:tcW w:w="992" w:type="dxa"/>
            <w:shd w:val="clear" w:color="auto" w:fill="E7E7D4"/>
            <w:vAlign w:val="center"/>
          </w:tcPr>
          <w:p w14:paraId="490EDD0B" w14:textId="77777777" w:rsidR="004E27CF" w:rsidRPr="009C3DED" w:rsidRDefault="004E27CF" w:rsidP="00E41D2D">
            <w:pPr>
              <w:pStyle w:val="Body"/>
              <w:spacing w:after="0" w:line="240" w:lineRule="auto"/>
              <w:jc w:val="center"/>
            </w:pPr>
            <w:r>
              <w:rPr>
                <w:noProof/>
                <w:lang w:eastAsia="en-AU"/>
              </w:rPr>
              <w:drawing>
                <wp:inline distT="0" distB="0" distL="0" distR="0" wp14:anchorId="5DC9FC1F" wp14:editId="28DA0A5A">
                  <wp:extent cx="365760" cy="357809"/>
                  <wp:effectExtent l="0" t="0" r="0" b="4445"/>
                  <wp:docPr id="68" name="Picture 68"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5A42C071" w14:textId="01A6F914" w:rsidR="004E27CF" w:rsidRPr="009C3DED" w:rsidRDefault="004E27CF" w:rsidP="00E41D2D">
            <w:pPr>
              <w:pStyle w:val="Heading1"/>
              <w:spacing w:before="0"/>
            </w:pPr>
            <w:bookmarkStart w:id="98" w:name="_Toc21612303"/>
            <w:r w:rsidRPr="009C3DED">
              <w:t>Practice activity</w:t>
            </w:r>
            <w:bookmarkEnd w:id="98"/>
          </w:p>
        </w:tc>
      </w:tr>
    </w:tbl>
    <w:p w14:paraId="4965E725" w14:textId="1CEA141B" w:rsidR="004E27CF" w:rsidRDefault="004E27CF" w:rsidP="004E27CF">
      <w:pPr>
        <w:pStyle w:val="Heading2"/>
      </w:pPr>
      <w:bookmarkStart w:id="99" w:name="_Toc21612304"/>
      <w:r>
        <w:t xml:space="preserve">Activity </w:t>
      </w:r>
      <w:r w:rsidRPr="009348C5">
        <w:t>4</w:t>
      </w:r>
      <w:r>
        <w:t>.4: Plan2go self assessment checklist</w:t>
      </w:r>
      <w:bookmarkEnd w:id="99"/>
    </w:p>
    <w:p w14:paraId="65614111" w14:textId="7E7BA2A0" w:rsidR="004E27CF" w:rsidRDefault="004E27CF" w:rsidP="004E27CF">
      <w:pPr>
        <w:rPr>
          <w:lang w:eastAsia="en-AU"/>
        </w:rPr>
      </w:pPr>
      <w:r>
        <w:rPr>
          <w:lang w:eastAsia="en-AU"/>
        </w:rPr>
        <w:t xml:space="preserve">Referring to the </w:t>
      </w:r>
      <w:hyperlink r:id="rId60" w:history="1">
        <w:r w:rsidRPr="004E27CF">
          <w:rPr>
            <w:rStyle w:val="Hyperlink"/>
            <w:lang w:eastAsia="en-AU"/>
          </w:rPr>
          <w:t xml:space="preserve">Plan2go Workstation </w:t>
        </w:r>
        <w:r w:rsidR="009F4504">
          <w:rPr>
            <w:rStyle w:val="Hyperlink"/>
            <w:lang w:eastAsia="en-AU"/>
          </w:rPr>
          <w:t>Self-</w:t>
        </w:r>
        <w:r w:rsidRPr="004E27CF">
          <w:rPr>
            <w:rStyle w:val="Hyperlink"/>
            <w:lang w:eastAsia="en-AU"/>
          </w:rPr>
          <w:t>Assessment Checklist</w:t>
        </w:r>
      </w:hyperlink>
      <w:r>
        <w:rPr>
          <w:lang w:eastAsia="en-AU"/>
        </w:rPr>
        <w:t xml:space="preserve">, in the table below list </w:t>
      </w:r>
      <w:r w:rsidR="009F4504">
        <w:rPr>
          <w:lang w:eastAsia="en-AU"/>
        </w:rPr>
        <w:t>three (3) adjustments you should make to your workstation prior to commencing workstation</w:t>
      </w:r>
      <w:r>
        <w:rPr>
          <w:lang w:eastAsia="en-AU"/>
        </w:rPr>
        <w:t>.</w:t>
      </w:r>
    </w:p>
    <w:p w14:paraId="0423070D" w14:textId="5BA410E9" w:rsidR="00346DAB" w:rsidRDefault="00346DAB" w:rsidP="00346DAB">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12</w:t>
      </w:r>
      <w:r w:rsidR="00D170D3">
        <w:rPr>
          <w:noProof/>
        </w:rPr>
        <w:fldChar w:fldCharType="end"/>
      </w:r>
      <w:r>
        <w:t xml:space="preserve"> Activity 4.4</w:t>
      </w:r>
    </w:p>
    <w:tbl>
      <w:tblPr>
        <w:tblStyle w:val="TableGrid"/>
        <w:tblW w:w="5000" w:type="pct"/>
        <w:tblLook w:val="04A0" w:firstRow="1" w:lastRow="0" w:firstColumn="1" w:lastColumn="0" w:noHBand="0" w:noVBand="1"/>
      </w:tblPr>
      <w:tblGrid>
        <w:gridCol w:w="9016"/>
      </w:tblGrid>
      <w:tr w:rsidR="009F4504" w14:paraId="279EC25C" w14:textId="77777777" w:rsidTr="009F4504">
        <w:trPr>
          <w:cnfStyle w:val="100000000000" w:firstRow="1" w:lastRow="0" w:firstColumn="0" w:lastColumn="0" w:oddVBand="0" w:evenVBand="0" w:oddHBand="0" w:evenHBand="0" w:firstRowFirstColumn="0" w:firstRowLastColumn="0" w:lastRowFirstColumn="0" w:lastRowLastColumn="0"/>
        </w:trPr>
        <w:tc>
          <w:tcPr>
            <w:tcW w:w="5000" w:type="pct"/>
          </w:tcPr>
          <w:p w14:paraId="62A4F1EB" w14:textId="667A9BBB" w:rsidR="009F4504" w:rsidRDefault="009F4504" w:rsidP="00E41D2D">
            <w:pPr>
              <w:rPr>
                <w:lang w:eastAsia="en-AU"/>
              </w:rPr>
            </w:pPr>
            <w:r>
              <w:rPr>
                <w:lang w:eastAsia="en-AU"/>
              </w:rPr>
              <w:t>Adjustment</w:t>
            </w:r>
          </w:p>
        </w:tc>
      </w:tr>
      <w:tr w:rsidR="009F4504" w14:paraId="45A073D8" w14:textId="77777777" w:rsidTr="009F4504">
        <w:tc>
          <w:tcPr>
            <w:tcW w:w="5000" w:type="pct"/>
          </w:tcPr>
          <w:p w14:paraId="5F0A2614" w14:textId="727D5332" w:rsidR="009F4504" w:rsidRDefault="009F4504" w:rsidP="009F4504">
            <w:pPr>
              <w:pStyle w:val="ListParagraph"/>
              <w:numPr>
                <w:ilvl w:val="0"/>
                <w:numId w:val="27"/>
              </w:numPr>
              <w:rPr>
                <w:lang w:eastAsia="en-AU"/>
              </w:rPr>
            </w:pPr>
          </w:p>
        </w:tc>
      </w:tr>
      <w:tr w:rsidR="009F4504" w14:paraId="1F81FFED" w14:textId="77777777" w:rsidTr="009F4504">
        <w:tc>
          <w:tcPr>
            <w:tcW w:w="5000" w:type="pct"/>
          </w:tcPr>
          <w:p w14:paraId="37890993" w14:textId="4CED9F4C" w:rsidR="009F4504" w:rsidRDefault="009F4504" w:rsidP="009F4504">
            <w:pPr>
              <w:pStyle w:val="ListParagraph"/>
              <w:numPr>
                <w:ilvl w:val="0"/>
                <w:numId w:val="27"/>
              </w:numPr>
              <w:rPr>
                <w:lang w:eastAsia="en-AU"/>
              </w:rPr>
            </w:pPr>
          </w:p>
        </w:tc>
      </w:tr>
      <w:tr w:rsidR="009F4504" w14:paraId="381A2353" w14:textId="77777777" w:rsidTr="009F4504">
        <w:tc>
          <w:tcPr>
            <w:tcW w:w="5000" w:type="pct"/>
          </w:tcPr>
          <w:p w14:paraId="5943DBEC" w14:textId="53050372" w:rsidR="009F4504" w:rsidRDefault="009F4504" w:rsidP="009F4504">
            <w:pPr>
              <w:pStyle w:val="ListParagraph"/>
              <w:numPr>
                <w:ilvl w:val="0"/>
                <w:numId w:val="27"/>
              </w:numPr>
              <w:rPr>
                <w:lang w:eastAsia="en-AU"/>
              </w:rPr>
            </w:pPr>
          </w:p>
        </w:tc>
      </w:tr>
    </w:tbl>
    <w:p w14:paraId="6E956C3E" w14:textId="6610162C" w:rsidR="00A55261" w:rsidRDefault="00A55261" w:rsidP="006976C8">
      <w:pPr>
        <w:pStyle w:val="Heading2"/>
      </w:pPr>
      <w:bookmarkStart w:id="100" w:name="_Toc21612305"/>
      <w:r>
        <w:lastRenderedPageBreak/>
        <w:t>Following instructions</w:t>
      </w:r>
      <w:bookmarkEnd w:id="100"/>
    </w:p>
    <w:p w14:paraId="75668320" w14:textId="2C416DA1" w:rsidR="00A55261" w:rsidRDefault="00C9207D" w:rsidP="00A55261">
      <w:r>
        <w:rPr>
          <w:lang w:eastAsia="en-AU"/>
        </w:rPr>
        <w:t xml:space="preserve">During an induction you will be made aware of </w:t>
      </w:r>
      <w:r w:rsidRPr="00747E92">
        <w:t>the policies, process</w:t>
      </w:r>
      <w:r>
        <w:t>es and procedures in place for your</w:t>
      </w:r>
      <w:r w:rsidRPr="00747E92">
        <w:t xml:space="preserve"> new job role</w:t>
      </w:r>
      <w:r>
        <w:t>. You will need to ensure that you follow these at all times so that work is completed correctly and to the standard required.</w:t>
      </w:r>
    </w:p>
    <w:p w14:paraId="4497F622" w14:textId="4439D2FB" w:rsidR="00C9207D" w:rsidRDefault="00C9207D" w:rsidP="00A55261">
      <w:r>
        <w:t>There are specific policies, processes and procedures to follow which will ensure of a safe work environment. These may relate to performing specific tasks such as operating equipment or may relate to specific WHS tasks. It is important that you understand these policies, processes and procedures thoroughly. If you have any questions or are unsure of any part of them it is important that you ask your supervisor or HSR for clarification.</w:t>
      </w:r>
    </w:p>
    <w:p w14:paraId="795FBFB3" w14:textId="5EAED3E5" w:rsidR="00C9207D" w:rsidRDefault="00C9207D" w:rsidP="00A55261">
      <w:r>
        <w:t>Remember, by always following these WHS policies, processes and procedures, you are helping to contribute to a safe working environment. You are keeping yourself and others safe in the workplace.</w:t>
      </w:r>
    </w:p>
    <w:tbl>
      <w:tblPr>
        <w:tblW w:w="9072" w:type="dxa"/>
        <w:shd w:val="clear" w:color="auto" w:fill="E7E7D4"/>
        <w:tblLook w:val="0600" w:firstRow="0" w:lastRow="0" w:firstColumn="0" w:lastColumn="0" w:noHBand="1" w:noVBand="1"/>
      </w:tblPr>
      <w:tblGrid>
        <w:gridCol w:w="992"/>
        <w:gridCol w:w="8080"/>
      </w:tblGrid>
      <w:tr w:rsidR="00C9207D" w14:paraId="79E8D934" w14:textId="77777777" w:rsidTr="00E41D2D">
        <w:trPr>
          <w:trHeight w:val="659"/>
        </w:trPr>
        <w:tc>
          <w:tcPr>
            <w:tcW w:w="992" w:type="dxa"/>
            <w:shd w:val="clear" w:color="auto" w:fill="E7E7D4"/>
            <w:vAlign w:val="center"/>
          </w:tcPr>
          <w:p w14:paraId="66A6BA8D" w14:textId="77777777" w:rsidR="00C9207D" w:rsidRPr="009C3DED" w:rsidRDefault="00C9207D" w:rsidP="00E41D2D">
            <w:pPr>
              <w:pStyle w:val="Body"/>
              <w:spacing w:after="0" w:line="240" w:lineRule="auto"/>
              <w:jc w:val="center"/>
            </w:pPr>
            <w:r>
              <w:rPr>
                <w:noProof/>
                <w:lang w:eastAsia="en-AU"/>
              </w:rPr>
              <w:drawing>
                <wp:inline distT="0" distB="0" distL="0" distR="0" wp14:anchorId="12B80E62" wp14:editId="3A0C801F">
                  <wp:extent cx="365760" cy="357809"/>
                  <wp:effectExtent l="0" t="0" r="0" b="4445"/>
                  <wp:docPr id="73" name="Picture 73"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254F9A8D" w14:textId="68197B54" w:rsidR="00C9207D" w:rsidRPr="009C3DED" w:rsidRDefault="00C9207D" w:rsidP="00E41D2D">
            <w:pPr>
              <w:pStyle w:val="Heading1"/>
              <w:spacing w:before="0"/>
            </w:pPr>
            <w:bookmarkStart w:id="101" w:name="_Toc21612306"/>
            <w:r w:rsidRPr="009C3DED">
              <w:t>Practice activity</w:t>
            </w:r>
            <w:bookmarkEnd w:id="101"/>
          </w:p>
        </w:tc>
      </w:tr>
    </w:tbl>
    <w:p w14:paraId="74E192C1" w14:textId="05D3440F" w:rsidR="00C9207D" w:rsidRDefault="00C9207D" w:rsidP="00C9207D">
      <w:pPr>
        <w:pStyle w:val="Heading2"/>
      </w:pPr>
      <w:bookmarkStart w:id="102" w:name="_Toc21612307"/>
      <w:r>
        <w:t xml:space="preserve">Activity </w:t>
      </w:r>
      <w:r w:rsidRPr="009348C5">
        <w:t>4</w:t>
      </w:r>
      <w:r>
        <w:t>.5: Plan2go WHS procedures</w:t>
      </w:r>
      <w:bookmarkEnd w:id="102"/>
    </w:p>
    <w:p w14:paraId="0CC7E17D" w14:textId="0404D684" w:rsidR="00C9207D" w:rsidRDefault="00C9207D" w:rsidP="00C9207D">
      <w:pPr>
        <w:rPr>
          <w:lang w:eastAsia="en-AU"/>
        </w:rPr>
      </w:pPr>
      <w:r>
        <w:rPr>
          <w:lang w:eastAsia="en-AU"/>
        </w:rPr>
        <w:t xml:space="preserve">Referring to the </w:t>
      </w:r>
      <w:hyperlink r:id="rId61" w:history="1">
        <w:r w:rsidRPr="004E27CF">
          <w:rPr>
            <w:rStyle w:val="Hyperlink"/>
            <w:lang w:eastAsia="en-AU"/>
          </w:rPr>
          <w:t xml:space="preserve">Plan2go </w:t>
        </w:r>
        <w:r w:rsidR="00815045">
          <w:rPr>
            <w:rStyle w:val="Hyperlink"/>
            <w:lang w:eastAsia="en-AU"/>
          </w:rPr>
          <w:t>WHS</w:t>
        </w:r>
      </w:hyperlink>
      <w:r w:rsidR="00815045">
        <w:rPr>
          <w:lang w:eastAsia="en-AU"/>
        </w:rPr>
        <w:t xml:space="preserve"> folder on the Plan2go intranet</w:t>
      </w:r>
      <w:r>
        <w:rPr>
          <w:lang w:eastAsia="en-AU"/>
        </w:rPr>
        <w:t xml:space="preserve">, in the table below list </w:t>
      </w:r>
      <w:r w:rsidR="00815045">
        <w:rPr>
          <w:lang w:eastAsia="en-AU"/>
        </w:rPr>
        <w:t>th</w:t>
      </w:r>
      <w:r>
        <w:rPr>
          <w:lang w:eastAsia="en-AU"/>
        </w:rPr>
        <w:t xml:space="preserve">e </w:t>
      </w:r>
      <w:r w:rsidR="00815045">
        <w:rPr>
          <w:lang w:eastAsia="en-AU"/>
        </w:rPr>
        <w:t>four (4) WHS procedures that staff must follow</w:t>
      </w:r>
      <w:r>
        <w:rPr>
          <w:lang w:eastAsia="en-AU"/>
        </w:rPr>
        <w:t>.</w:t>
      </w:r>
    </w:p>
    <w:p w14:paraId="6DA7A2A8" w14:textId="0D20AE94" w:rsidR="00346DAB" w:rsidRDefault="00346DAB" w:rsidP="00346DAB">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13</w:t>
      </w:r>
      <w:r w:rsidR="00D170D3">
        <w:rPr>
          <w:noProof/>
        </w:rPr>
        <w:fldChar w:fldCharType="end"/>
      </w:r>
      <w:r>
        <w:t xml:space="preserve"> Activity 4.5</w:t>
      </w:r>
    </w:p>
    <w:tbl>
      <w:tblPr>
        <w:tblStyle w:val="TableGrid"/>
        <w:tblW w:w="5000" w:type="pct"/>
        <w:tblLook w:val="04A0" w:firstRow="1" w:lastRow="0" w:firstColumn="1" w:lastColumn="0" w:noHBand="0" w:noVBand="1"/>
      </w:tblPr>
      <w:tblGrid>
        <w:gridCol w:w="9016"/>
      </w:tblGrid>
      <w:tr w:rsidR="00C9207D" w14:paraId="1AA9A1BE" w14:textId="77777777" w:rsidTr="00E41D2D">
        <w:trPr>
          <w:cnfStyle w:val="100000000000" w:firstRow="1" w:lastRow="0" w:firstColumn="0" w:lastColumn="0" w:oddVBand="0" w:evenVBand="0" w:oddHBand="0" w:evenHBand="0" w:firstRowFirstColumn="0" w:firstRowLastColumn="0" w:lastRowFirstColumn="0" w:lastRowLastColumn="0"/>
        </w:trPr>
        <w:tc>
          <w:tcPr>
            <w:tcW w:w="5000" w:type="pct"/>
          </w:tcPr>
          <w:p w14:paraId="6B22371F" w14:textId="7735E893" w:rsidR="00C9207D" w:rsidRDefault="00815045" w:rsidP="00E41D2D">
            <w:pPr>
              <w:rPr>
                <w:lang w:eastAsia="en-AU"/>
              </w:rPr>
            </w:pPr>
            <w:r>
              <w:rPr>
                <w:lang w:eastAsia="en-AU"/>
              </w:rPr>
              <w:t>Procedure name</w:t>
            </w:r>
          </w:p>
        </w:tc>
      </w:tr>
      <w:tr w:rsidR="00C9207D" w14:paraId="5EF16D72" w14:textId="77777777" w:rsidTr="00E41D2D">
        <w:tc>
          <w:tcPr>
            <w:tcW w:w="5000" w:type="pct"/>
          </w:tcPr>
          <w:p w14:paraId="78AEA4B3" w14:textId="77777777" w:rsidR="00C9207D" w:rsidRDefault="00C9207D" w:rsidP="00C9207D">
            <w:pPr>
              <w:pStyle w:val="ListParagraph"/>
              <w:numPr>
                <w:ilvl w:val="0"/>
                <w:numId w:val="28"/>
              </w:numPr>
              <w:rPr>
                <w:lang w:eastAsia="en-AU"/>
              </w:rPr>
            </w:pPr>
          </w:p>
        </w:tc>
      </w:tr>
      <w:tr w:rsidR="00C9207D" w14:paraId="07743DDE" w14:textId="77777777" w:rsidTr="00E41D2D">
        <w:tc>
          <w:tcPr>
            <w:tcW w:w="5000" w:type="pct"/>
          </w:tcPr>
          <w:p w14:paraId="6F00A985" w14:textId="77777777" w:rsidR="00C9207D" w:rsidRDefault="00C9207D" w:rsidP="00C9207D">
            <w:pPr>
              <w:pStyle w:val="ListParagraph"/>
              <w:numPr>
                <w:ilvl w:val="0"/>
                <w:numId w:val="28"/>
              </w:numPr>
              <w:rPr>
                <w:lang w:eastAsia="en-AU"/>
              </w:rPr>
            </w:pPr>
          </w:p>
        </w:tc>
      </w:tr>
      <w:tr w:rsidR="00C9207D" w14:paraId="7D9686A3" w14:textId="77777777" w:rsidTr="00E41D2D">
        <w:tc>
          <w:tcPr>
            <w:tcW w:w="5000" w:type="pct"/>
          </w:tcPr>
          <w:p w14:paraId="11762C84" w14:textId="77777777" w:rsidR="00C9207D" w:rsidRDefault="00C9207D" w:rsidP="00C9207D">
            <w:pPr>
              <w:pStyle w:val="ListParagraph"/>
              <w:numPr>
                <w:ilvl w:val="0"/>
                <w:numId w:val="28"/>
              </w:numPr>
              <w:rPr>
                <w:lang w:eastAsia="en-AU"/>
              </w:rPr>
            </w:pPr>
          </w:p>
        </w:tc>
      </w:tr>
      <w:tr w:rsidR="00815045" w14:paraId="6C956B02" w14:textId="77777777" w:rsidTr="00E41D2D">
        <w:tc>
          <w:tcPr>
            <w:tcW w:w="5000" w:type="pct"/>
          </w:tcPr>
          <w:p w14:paraId="5177661E" w14:textId="77777777" w:rsidR="00815045" w:rsidRDefault="00815045" w:rsidP="00C9207D">
            <w:pPr>
              <w:pStyle w:val="ListParagraph"/>
              <w:numPr>
                <w:ilvl w:val="0"/>
                <w:numId w:val="28"/>
              </w:numPr>
              <w:rPr>
                <w:lang w:eastAsia="en-AU"/>
              </w:rPr>
            </w:pPr>
          </w:p>
        </w:tc>
      </w:tr>
    </w:tbl>
    <w:p w14:paraId="7403F2B2" w14:textId="77777777" w:rsidR="00C9207D" w:rsidRDefault="00C9207D" w:rsidP="00A55261">
      <w:pPr>
        <w:rPr>
          <w:lang w:eastAsia="en-AU"/>
        </w:rPr>
      </w:pPr>
    </w:p>
    <w:p w14:paraId="1C91F373" w14:textId="03C36C8E" w:rsidR="00D21E89" w:rsidRPr="00747E92" w:rsidRDefault="00D21E89" w:rsidP="006976C8">
      <w:pPr>
        <w:pStyle w:val="Heading2"/>
      </w:pPr>
      <w:bookmarkStart w:id="103" w:name="_Toc5872285"/>
      <w:bookmarkStart w:id="104" w:name="_Toc7427389"/>
      <w:bookmarkStart w:id="105" w:name="_Toc21612308"/>
      <w:r>
        <w:t>Emergency p</w:t>
      </w:r>
      <w:r w:rsidRPr="00747E92">
        <w:t>rocedures</w:t>
      </w:r>
      <w:bookmarkEnd w:id="103"/>
      <w:bookmarkEnd w:id="104"/>
      <w:bookmarkEnd w:id="105"/>
    </w:p>
    <w:p w14:paraId="263549E3" w14:textId="77777777" w:rsidR="00D21E89" w:rsidRPr="00747E92" w:rsidRDefault="00D21E89" w:rsidP="00D21E89">
      <w:r w:rsidRPr="00747E92">
        <w:t>An emergency is a dangerous situation that requires sudden and urgent action. Emergencies are of</w:t>
      </w:r>
      <w:r>
        <w:t xml:space="preserve">ten workplace </w:t>
      </w:r>
      <w:r w:rsidRPr="00747E92">
        <w:t xml:space="preserve">specific. This means that the types of emergencies likely to occur at your workplace may be related to the specific work undertaken, the machinery and </w:t>
      </w:r>
      <w:r w:rsidRPr="00747E92">
        <w:lastRenderedPageBreak/>
        <w:t>equipment in use and your specific location (e.g. your workplace may be in bushland which would increase the risk of bushfire emergency).</w:t>
      </w:r>
    </w:p>
    <w:p w14:paraId="65604B66" w14:textId="77777777" w:rsidR="00D21E89" w:rsidRPr="00747E92" w:rsidRDefault="00D21E89" w:rsidP="00D21E89">
      <w:r w:rsidRPr="00747E92">
        <w:t>Emergencies can include:</w:t>
      </w:r>
    </w:p>
    <w:p w14:paraId="3A398243" w14:textId="77777777" w:rsidR="00D21E89" w:rsidRPr="00D21E89" w:rsidRDefault="00D21E89" w:rsidP="0038117B">
      <w:pPr>
        <w:numPr>
          <w:ilvl w:val="0"/>
          <w:numId w:val="11"/>
        </w:numPr>
        <w:spacing w:after="120"/>
      </w:pPr>
      <w:r w:rsidRPr="00D21E89">
        <w:t>Power failure or electrical hazards</w:t>
      </w:r>
    </w:p>
    <w:p w14:paraId="4B4727FE" w14:textId="77777777" w:rsidR="00D21E89" w:rsidRPr="00D21E89" w:rsidRDefault="00D21E89" w:rsidP="0038117B">
      <w:pPr>
        <w:numPr>
          <w:ilvl w:val="0"/>
          <w:numId w:val="11"/>
        </w:numPr>
        <w:spacing w:after="120"/>
      </w:pPr>
      <w:r w:rsidRPr="00D21E89">
        <w:t>Fire (man-made or natural i.e. bushfire)</w:t>
      </w:r>
    </w:p>
    <w:p w14:paraId="03D62B72" w14:textId="77777777" w:rsidR="00D21E89" w:rsidRPr="00D21E89" w:rsidRDefault="00D21E89" w:rsidP="0038117B">
      <w:pPr>
        <w:numPr>
          <w:ilvl w:val="0"/>
          <w:numId w:val="11"/>
        </w:numPr>
        <w:spacing w:after="120"/>
      </w:pPr>
      <w:r w:rsidRPr="00D21E89">
        <w:t>Armed hold-up</w:t>
      </w:r>
    </w:p>
    <w:p w14:paraId="4A4D64AB" w14:textId="77777777" w:rsidR="00D21E89" w:rsidRPr="00D21E89" w:rsidRDefault="00D21E89" w:rsidP="0038117B">
      <w:pPr>
        <w:numPr>
          <w:ilvl w:val="0"/>
          <w:numId w:val="11"/>
        </w:numPr>
        <w:spacing w:after="120"/>
      </w:pPr>
      <w:r w:rsidRPr="00D21E89">
        <w:t>Someone requiring urgent medical attention</w:t>
      </w:r>
    </w:p>
    <w:p w14:paraId="161BCD10" w14:textId="77777777" w:rsidR="00D21E89" w:rsidRPr="00D21E89" w:rsidRDefault="00D21E89" w:rsidP="0038117B">
      <w:pPr>
        <w:numPr>
          <w:ilvl w:val="0"/>
          <w:numId w:val="11"/>
        </w:numPr>
        <w:spacing w:after="120"/>
      </w:pPr>
      <w:r w:rsidRPr="00D21E89">
        <w:t>Bomb threat</w:t>
      </w:r>
    </w:p>
    <w:p w14:paraId="4396A997" w14:textId="77777777" w:rsidR="00D21E89" w:rsidRPr="00D21E89" w:rsidRDefault="00D21E89" w:rsidP="0038117B">
      <w:pPr>
        <w:numPr>
          <w:ilvl w:val="0"/>
          <w:numId w:val="11"/>
        </w:numPr>
        <w:spacing w:after="120"/>
      </w:pPr>
      <w:r w:rsidRPr="00D21E89">
        <w:t>Natural disasters such as earthquakes, floods or hurricanes</w:t>
      </w:r>
    </w:p>
    <w:p w14:paraId="05F4EA57" w14:textId="77777777" w:rsidR="00D21E89" w:rsidRPr="00D21E89" w:rsidRDefault="00D21E89" w:rsidP="0038117B">
      <w:pPr>
        <w:numPr>
          <w:ilvl w:val="0"/>
          <w:numId w:val="11"/>
        </w:numPr>
        <w:spacing w:after="120"/>
      </w:pPr>
      <w:r w:rsidRPr="00D21E89">
        <w:t>Chemical spills / toxic fumes.</w:t>
      </w:r>
    </w:p>
    <w:p w14:paraId="1FCEAEF9" w14:textId="67A9AAE7" w:rsidR="00D21E89" w:rsidRDefault="00D21E89" w:rsidP="00D21E89">
      <w:r w:rsidRPr="00747E92">
        <w:t>The WHS Act requires all workplaces to have procedures in place in case emergency incidents occur. The procedures must describe what steps to follo</w:t>
      </w:r>
      <w:r>
        <w:t xml:space="preserve">w in an emergency and what fire </w:t>
      </w:r>
      <w:r w:rsidRPr="00747E92">
        <w:t>safety precautions are in place. A worker is required to follow all workplace procedures for responding to emergency incidents at work.</w:t>
      </w:r>
    </w:p>
    <w:p w14:paraId="730E5E9E" w14:textId="0B413C00" w:rsidR="00F6582C" w:rsidRDefault="00D84AFD" w:rsidP="00D21E89">
      <w:r>
        <w:t>Note that emergency procedures will vary from workplace to workplace so it is important that you are familiar with each one in your workplace. Workplaces must ensure that all staff are properly trained in their workplace emergency procedures including practising evacuations and lockdowns.</w:t>
      </w:r>
    </w:p>
    <w:tbl>
      <w:tblPr>
        <w:tblW w:w="0" w:type="auto"/>
        <w:shd w:val="clear" w:color="auto" w:fill="E7E7D4"/>
        <w:tblLook w:val="0600" w:firstRow="0" w:lastRow="0" w:firstColumn="0" w:lastColumn="0" w:noHBand="1" w:noVBand="1"/>
      </w:tblPr>
      <w:tblGrid>
        <w:gridCol w:w="992"/>
        <w:gridCol w:w="8001"/>
      </w:tblGrid>
      <w:tr w:rsidR="00D84AFD" w14:paraId="4A71A832" w14:textId="77777777" w:rsidTr="0014685F">
        <w:trPr>
          <w:trHeight w:val="659"/>
        </w:trPr>
        <w:tc>
          <w:tcPr>
            <w:tcW w:w="992" w:type="dxa"/>
            <w:shd w:val="clear" w:color="auto" w:fill="E7E7D4"/>
            <w:vAlign w:val="center"/>
          </w:tcPr>
          <w:p w14:paraId="1D6FC37F" w14:textId="77777777" w:rsidR="00D84AFD" w:rsidRPr="009C3DED" w:rsidRDefault="00D84AFD" w:rsidP="0014685F">
            <w:pPr>
              <w:pStyle w:val="Body"/>
              <w:spacing w:after="0" w:line="240" w:lineRule="auto"/>
              <w:jc w:val="center"/>
            </w:pPr>
            <w:r w:rsidRPr="0077179B">
              <w:rPr>
                <w:noProof/>
                <w:lang w:eastAsia="en-AU"/>
              </w:rPr>
              <w:drawing>
                <wp:inline distT="0" distB="0" distL="0" distR="0" wp14:anchorId="2AEA101A" wp14:editId="7078901B">
                  <wp:extent cx="304800" cy="355706"/>
                  <wp:effectExtent l="0" t="0" r="0" b="6350"/>
                  <wp:docPr id="253" name="Picture 253" descr="Reading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AFE Digital\Projects\Accessibility Project - 03.04.2018\Template - SkillsPoint\Template - Icons\Reading AZURE BLUE.png"/>
                          <pic:cNvPicPr>
                            <a:picLocks noChangeAspect="1" noChangeArrowheads="1"/>
                          </pic:cNvPicPr>
                        </pic:nvPicPr>
                        <pic:blipFill rotWithShape="1">
                          <a:blip r:embed="rId62" cstate="screen">
                            <a:extLst>
                              <a:ext uri="{28A0092B-C50C-407E-A947-70E740481C1C}">
                                <a14:useLocalDpi xmlns:a14="http://schemas.microsoft.com/office/drawing/2010/main" val="0"/>
                              </a:ext>
                            </a:extLst>
                          </a:blip>
                          <a:srcRect/>
                          <a:stretch/>
                        </pic:blipFill>
                        <pic:spPr bwMode="auto">
                          <a:xfrm>
                            <a:off x="0" y="0"/>
                            <a:ext cx="307790" cy="3591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01" w:type="dxa"/>
            <w:shd w:val="clear" w:color="auto" w:fill="E7E7D4"/>
          </w:tcPr>
          <w:p w14:paraId="63ABA1F9" w14:textId="2C4097BE" w:rsidR="00D84AFD" w:rsidRPr="009C3DED" w:rsidRDefault="00D84AFD" w:rsidP="0014685F">
            <w:pPr>
              <w:pStyle w:val="Heading1"/>
              <w:spacing w:before="0"/>
            </w:pPr>
            <w:bookmarkStart w:id="106" w:name="_Toc21612309"/>
            <w:r>
              <w:t>Reading list</w:t>
            </w:r>
            <w:bookmarkEnd w:id="106"/>
          </w:p>
        </w:tc>
      </w:tr>
    </w:tbl>
    <w:p w14:paraId="613CC86F" w14:textId="08990F6F" w:rsidR="00D84AFD" w:rsidRDefault="00D84AFD" w:rsidP="00D84AFD">
      <w:pPr>
        <w:pStyle w:val="Heading4"/>
      </w:pPr>
      <w:r>
        <w:t>Fact Sheet</w:t>
      </w:r>
      <w:r w:rsidRPr="001920D4">
        <w:t xml:space="preserve">: </w:t>
      </w:r>
      <w:r w:rsidRPr="00D21E89">
        <w:t xml:space="preserve">Emergency </w:t>
      </w:r>
      <w:r>
        <w:t>Plans</w:t>
      </w:r>
    </w:p>
    <w:p w14:paraId="3A948964" w14:textId="786F168A" w:rsidR="00346DAB" w:rsidRDefault="00D84AFD" w:rsidP="00D21E89">
      <w:pPr>
        <w:rPr>
          <w:lang w:eastAsia="en-AU"/>
        </w:rPr>
      </w:pPr>
      <w:r>
        <w:rPr>
          <w:lang w:eastAsia="en-AU"/>
        </w:rPr>
        <w:t xml:space="preserve">This </w:t>
      </w:r>
      <w:hyperlink r:id="rId63" w:history="1">
        <w:r w:rsidRPr="00D84AFD">
          <w:rPr>
            <w:rStyle w:val="Hyperlink"/>
            <w:lang w:eastAsia="en-AU"/>
          </w:rPr>
          <w:t>fact sheet</w:t>
        </w:r>
      </w:hyperlink>
      <w:r>
        <w:rPr>
          <w:lang w:eastAsia="en-AU"/>
        </w:rPr>
        <w:t xml:space="preserve"> by Safe Work Australia outlines general guidance on how to prepare and maintain general emergency plans for organisations with fixed workplaces.</w:t>
      </w:r>
    </w:p>
    <w:p w14:paraId="58C0A5BE" w14:textId="77777777" w:rsidR="00346DAB" w:rsidRDefault="00346DAB">
      <w:pPr>
        <w:rPr>
          <w:lang w:eastAsia="en-AU"/>
        </w:rPr>
      </w:pPr>
      <w:r>
        <w:rPr>
          <w:lang w:eastAsia="en-AU"/>
        </w:rPr>
        <w:br w:type="page"/>
      </w:r>
    </w:p>
    <w:tbl>
      <w:tblPr>
        <w:tblW w:w="0" w:type="auto"/>
        <w:shd w:val="clear" w:color="auto" w:fill="E7E7D4"/>
        <w:tblLook w:val="0600" w:firstRow="0" w:lastRow="0" w:firstColumn="0" w:lastColumn="0" w:noHBand="1" w:noVBand="1"/>
      </w:tblPr>
      <w:tblGrid>
        <w:gridCol w:w="992"/>
        <w:gridCol w:w="8034"/>
      </w:tblGrid>
      <w:tr w:rsidR="00D21E89" w:rsidRPr="006C2ACD" w14:paraId="6768CF65" w14:textId="77777777" w:rsidTr="00E9283A">
        <w:trPr>
          <w:trHeight w:val="659"/>
        </w:trPr>
        <w:tc>
          <w:tcPr>
            <w:tcW w:w="992" w:type="dxa"/>
            <w:shd w:val="clear" w:color="auto" w:fill="E7E7D4"/>
            <w:vAlign w:val="center"/>
          </w:tcPr>
          <w:p w14:paraId="65D91E3F" w14:textId="77777777" w:rsidR="00D21E89" w:rsidRPr="006C2ACD" w:rsidRDefault="00D21E89" w:rsidP="00E9283A">
            <w:pPr>
              <w:spacing w:after="0" w:line="240" w:lineRule="auto"/>
              <w:jc w:val="center"/>
            </w:pPr>
            <w:r w:rsidRPr="00AD5F2A">
              <w:rPr>
                <w:rFonts w:ascii="Times New Roman" w:hAnsi="Times New Roman" w:cs="Times New Roman"/>
                <w:b/>
                <w:noProof/>
                <w:lang w:eastAsia="en-AU"/>
              </w:rPr>
              <w:lastRenderedPageBreak/>
              <w:drawing>
                <wp:inline distT="0" distB="0" distL="0" distR="0" wp14:anchorId="2C9A7FBA" wp14:editId="3E22CA0D">
                  <wp:extent cx="439402" cy="34773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screen">
                            <a:duotone>
                              <a:schemeClr val="accent5">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44023" cy="3513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34" w:type="dxa"/>
            <w:shd w:val="clear" w:color="auto" w:fill="E7E7D4"/>
          </w:tcPr>
          <w:p w14:paraId="556A3B11" w14:textId="74709792" w:rsidR="00D21E89" w:rsidRPr="006C2ACD" w:rsidRDefault="00D21E89" w:rsidP="00E9283A">
            <w:pPr>
              <w:spacing w:after="120" w:line="600" w:lineRule="exact"/>
              <w:outlineLvl w:val="0"/>
              <w:rPr>
                <w:rFonts w:eastAsia="Times New Roman" w:cstheme="minorHAnsi"/>
                <w:color w:val="2D739F"/>
                <w:kern w:val="22"/>
                <w:sz w:val="44"/>
                <w:szCs w:val="40"/>
                <w:lang w:eastAsia="en-AU"/>
              </w:rPr>
            </w:pPr>
            <w:bookmarkStart w:id="107" w:name="_Toc21612310"/>
            <w:r w:rsidRPr="006C2ACD">
              <w:rPr>
                <w:rFonts w:eastAsia="Times New Roman" w:cstheme="minorHAnsi"/>
                <w:color w:val="2D739F"/>
                <w:kern w:val="22"/>
                <w:sz w:val="44"/>
                <w:szCs w:val="40"/>
                <w:lang w:eastAsia="en-AU"/>
              </w:rPr>
              <w:t>Watch</w:t>
            </w:r>
            <w:bookmarkEnd w:id="107"/>
          </w:p>
        </w:tc>
      </w:tr>
    </w:tbl>
    <w:p w14:paraId="3AE935D3" w14:textId="0A3E051C" w:rsidR="00D21E89" w:rsidRPr="00747E92" w:rsidRDefault="00D21E89" w:rsidP="00D21E89">
      <w:pPr>
        <w:pStyle w:val="Heading4"/>
      </w:pPr>
      <w:r w:rsidRPr="001920D4">
        <w:t xml:space="preserve">Video: </w:t>
      </w:r>
      <w:r w:rsidRPr="00D21E89">
        <w:t>Emergency Evacuation Procedure</w:t>
      </w:r>
    </w:p>
    <w:p w14:paraId="1FC2BB38" w14:textId="32EF48F1" w:rsidR="00D21E89" w:rsidRDefault="00D21E89" w:rsidP="00D21E89">
      <w:pPr>
        <w:rPr>
          <w:lang w:eastAsia="en-AU"/>
        </w:rPr>
      </w:pPr>
      <w:r w:rsidRPr="00747E92">
        <w:rPr>
          <w:lang w:eastAsia="en-AU"/>
        </w:rPr>
        <w:t xml:space="preserve">In this video, you will </w:t>
      </w:r>
      <w:r>
        <w:rPr>
          <w:lang w:eastAsia="en-AU"/>
        </w:rPr>
        <w:t xml:space="preserve">develop an understanding of </w:t>
      </w:r>
      <w:r w:rsidR="00F6582C">
        <w:rPr>
          <w:lang w:eastAsia="en-AU"/>
        </w:rPr>
        <w:t>general rules for emergency evacuations</w:t>
      </w:r>
      <w:r>
        <w:rPr>
          <w:lang w:eastAsia="en-AU"/>
        </w:rPr>
        <w:t xml:space="preserve"> your workplace</w:t>
      </w:r>
      <w:r w:rsidRPr="00747E92">
        <w:rPr>
          <w:lang w:eastAsia="en-AU"/>
        </w:rPr>
        <w:t>.</w:t>
      </w:r>
    </w:p>
    <w:p w14:paraId="0C950579" w14:textId="79BB68E1" w:rsidR="00D21E89" w:rsidRPr="00747E92" w:rsidRDefault="00F6582C" w:rsidP="00D21E89">
      <w:pPr>
        <w:rPr>
          <w:lang w:eastAsia="en-AU"/>
        </w:rPr>
      </w:pPr>
      <w:r>
        <w:rPr>
          <w:noProof/>
          <w:lang w:eastAsia="en-AU"/>
        </w:rPr>
        <w:drawing>
          <wp:inline distT="0" distB="0" distL="0" distR="0" wp14:anchorId="4B323CE8" wp14:editId="0F8F4ED8">
            <wp:extent cx="3482072" cy="1757239"/>
            <wp:effectExtent l="0" t="0" r="4445" b="0"/>
            <wp:docPr id="1616039909" name="Picture 65" descr="Screen capture from Emergency Evacuation Procedure video" title="Emergency Evacuation Procedure Video">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65" cstate="screen">
                      <a:extLst>
                        <a:ext uri="{28A0092B-C50C-407E-A947-70E740481C1C}">
                          <a14:useLocalDpi xmlns:a14="http://schemas.microsoft.com/office/drawing/2010/main"/>
                        </a:ext>
                      </a:extLst>
                    </a:blip>
                    <a:stretch>
                      <a:fillRect/>
                    </a:stretch>
                  </pic:blipFill>
                  <pic:spPr>
                    <a:xfrm>
                      <a:off x="0" y="0"/>
                      <a:ext cx="3482072" cy="1757239"/>
                    </a:xfrm>
                    <a:prstGeom prst="rect">
                      <a:avLst/>
                    </a:prstGeom>
                  </pic:spPr>
                </pic:pic>
              </a:graphicData>
            </a:graphic>
          </wp:inline>
        </w:drawing>
      </w:r>
    </w:p>
    <w:p w14:paraId="1C995AA1" w14:textId="1416E14E" w:rsidR="00D21E89" w:rsidRPr="00F6582C" w:rsidRDefault="00F6582C" w:rsidP="00A55261">
      <w:pPr>
        <w:rPr>
          <w:color w:val="0000C0"/>
          <w:sz w:val="16"/>
          <w:szCs w:val="16"/>
          <w:u w:val="single"/>
        </w:rPr>
      </w:pPr>
      <w:r>
        <w:rPr>
          <w:color w:val="747679"/>
          <w:sz w:val="16"/>
          <w:szCs w:val="16"/>
        </w:rPr>
        <w:t>9 May 2018</w:t>
      </w:r>
      <w:r w:rsidR="00D21E89" w:rsidRPr="00747E92">
        <w:rPr>
          <w:color w:val="747679"/>
          <w:sz w:val="16"/>
          <w:szCs w:val="16"/>
        </w:rPr>
        <w:t xml:space="preserve"> YouTube, Available at </w:t>
      </w:r>
      <w:r w:rsidRPr="00F6582C">
        <w:rPr>
          <w:color w:val="0000C0"/>
          <w:sz w:val="16"/>
          <w:szCs w:val="16"/>
          <w:u w:val="single"/>
        </w:rPr>
        <w:t>https://www.youtube.com/watch?v=dCi5fP9D7hM</w:t>
      </w:r>
    </w:p>
    <w:tbl>
      <w:tblPr>
        <w:tblW w:w="0" w:type="auto"/>
        <w:shd w:val="clear" w:color="auto" w:fill="E7E7D4"/>
        <w:tblLook w:val="0600" w:firstRow="0" w:lastRow="0" w:firstColumn="0" w:lastColumn="0" w:noHBand="1" w:noVBand="1"/>
      </w:tblPr>
      <w:tblGrid>
        <w:gridCol w:w="992"/>
        <w:gridCol w:w="8001"/>
      </w:tblGrid>
      <w:tr w:rsidR="00D84AFD" w14:paraId="08604940" w14:textId="77777777" w:rsidTr="0014685F">
        <w:trPr>
          <w:trHeight w:val="659"/>
        </w:trPr>
        <w:tc>
          <w:tcPr>
            <w:tcW w:w="992" w:type="dxa"/>
            <w:shd w:val="clear" w:color="auto" w:fill="E7E7D4"/>
            <w:vAlign w:val="center"/>
          </w:tcPr>
          <w:p w14:paraId="572E1988" w14:textId="77777777" w:rsidR="00D84AFD" w:rsidRPr="009C3DED" w:rsidRDefault="00D84AFD" w:rsidP="0014685F">
            <w:pPr>
              <w:pStyle w:val="Body"/>
              <w:spacing w:after="0" w:line="240" w:lineRule="auto"/>
              <w:jc w:val="center"/>
            </w:pPr>
            <w:r w:rsidRPr="0077179B">
              <w:rPr>
                <w:noProof/>
                <w:lang w:eastAsia="en-AU"/>
              </w:rPr>
              <w:drawing>
                <wp:inline distT="0" distB="0" distL="0" distR="0" wp14:anchorId="7FF1BDB2" wp14:editId="78075497">
                  <wp:extent cx="304800" cy="355706"/>
                  <wp:effectExtent l="0" t="0" r="0" b="6350"/>
                  <wp:docPr id="254" name="Picture 254" descr="Reading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AFE Digital\Projects\Accessibility Project - 03.04.2018\Template - SkillsPoint\Template - Icons\Reading AZURE BLUE.png"/>
                          <pic:cNvPicPr>
                            <a:picLocks noChangeAspect="1" noChangeArrowheads="1"/>
                          </pic:cNvPicPr>
                        </pic:nvPicPr>
                        <pic:blipFill rotWithShape="1">
                          <a:blip r:embed="rId62" cstate="screen">
                            <a:extLst>
                              <a:ext uri="{28A0092B-C50C-407E-A947-70E740481C1C}">
                                <a14:useLocalDpi xmlns:a14="http://schemas.microsoft.com/office/drawing/2010/main" val="0"/>
                              </a:ext>
                            </a:extLst>
                          </a:blip>
                          <a:srcRect/>
                          <a:stretch/>
                        </pic:blipFill>
                        <pic:spPr bwMode="auto">
                          <a:xfrm>
                            <a:off x="0" y="0"/>
                            <a:ext cx="307790" cy="3591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01" w:type="dxa"/>
            <w:shd w:val="clear" w:color="auto" w:fill="E7E7D4"/>
          </w:tcPr>
          <w:p w14:paraId="1E9655A4" w14:textId="3C5AB752" w:rsidR="00D84AFD" w:rsidRPr="009C3DED" w:rsidRDefault="00D84AFD" w:rsidP="0014685F">
            <w:pPr>
              <w:pStyle w:val="Heading1"/>
              <w:spacing w:before="0"/>
            </w:pPr>
            <w:bookmarkStart w:id="108" w:name="_Toc21612311"/>
            <w:r>
              <w:t>Reading list</w:t>
            </w:r>
            <w:bookmarkEnd w:id="108"/>
          </w:p>
        </w:tc>
      </w:tr>
    </w:tbl>
    <w:p w14:paraId="70E6D977" w14:textId="5B3C94F3" w:rsidR="00D84AFD" w:rsidRDefault="00D84AFD" w:rsidP="00D84AFD">
      <w:pPr>
        <w:pStyle w:val="Heading4"/>
      </w:pPr>
      <w:r>
        <w:t>Emergency Action Plan</w:t>
      </w:r>
      <w:r w:rsidRPr="001920D4">
        <w:t xml:space="preserve">: </w:t>
      </w:r>
      <w:r>
        <w:t>Plan2go</w:t>
      </w:r>
    </w:p>
    <w:p w14:paraId="6331936E" w14:textId="05ECA477" w:rsidR="00D84AFD" w:rsidRDefault="00D84AFD" w:rsidP="00D84AFD">
      <w:pPr>
        <w:rPr>
          <w:lang w:eastAsia="en-AU"/>
        </w:rPr>
      </w:pPr>
      <w:r>
        <w:rPr>
          <w:lang w:eastAsia="en-AU"/>
        </w:rPr>
        <w:t xml:space="preserve">The </w:t>
      </w:r>
      <w:hyperlink r:id="rId66" w:history="1">
        <w:r w:rsidRPr="00900BF8">
          <w:rPr>
            <w:rStyle w:val="Hyperlink"/>
            <w:lang w:eastAsia="en-AU"/>
          </w:rPr>
          <w:t>Plan2go Emergency Action Plan</w:t>
        </w:r>
      </w:hyperlink>
      <w:r>
        <w:rPr>
          <w:lang w:eastAsia="en-AU"/>
        </w:rPr>
        <w:t xml:space="preserve"> outlines</w:t>
      </w:r>
      <w:r w:rsidR="007920D2">
        <w:rPr>
          <w:lang w:eastAsia="en-AU"/>
        </w:rPr>
        <w:t xml:space="preserve"> their approach to emergencies in the workplace and contains the procedures for the following workplace emergencies:</w:t>
      </w:r>
    </w:p>
    <w:p w14:paraId="5CBC4577" w14:textId="2A12CF35" w:rsidR="007920D2" w:rsidRDefault="007920D2" w:rsidP="007920D2">
      <w:pPr>
        <w:pStyle w:val="BulletListLevel1"/>
      </w:pPr>
      <w:r>
        <w:t>Fire</w:t>
      </w:r>
    </w:p>
    <w:p w14:paraId="2EA3F4CE" w14:textId="26EFEE52" w:rsidR="007920D2" w:rsidRDefault="007920D2" w:rsidP="007920D2">
      <w:pPr>
        <w:pStyle w:val="BulletListLevel1"/>
      </w:pPr>
      <w:r>
        <w:t>Medical emergencies/injuries</w:t>
      </w:r>
    </w:p>
    <w:p w14:paraId="318733F1" w14:textId="5999F3E5" w:rsidR="007920D2" w:rsidRDefault="007920D2" w:rsidP="007920D2">
      <w:pPr>
        <w:pStyle w:val="BulletListLevel1"/>
      </w:pPr>
      <w:r>
        <w:t>Severe storms</w:t>
      </w:r>
    </w:p>
    <w:p w14:paraId="022E6E5D" w14:textId="19F2D887" w:rsidR="007920D2" w:rsidRDefault="007920D2" w:rsidP="007920D2">
      <w:pPr>
        <w:pStyle w:val="BulletListLevel1"/>
      </w:pPr>
      <w:r>
        <w:t>Flood</w:t>
      </w:r>
    </w:p>
    <w:p w14:paraId="146973B6" w14:textId="22B58CC5" w:rsidR="007920D2" w:rsidRDefault="007920D2" w:rsidP="007920D2">
      <w:pPr>
        <w:pStyle w:val="BulletListLevel1"/>
      </w:pPr>
      <w:r>
        <w:t>Workplace violence and/or hostage situation</w:t>
      </w:r>
    </w:p>
    <w:p w14:paraId="3592ACB0" w14:textId="4403604B" w:rsidR="00D84AFD" w:rsidRDefault="007920D2" w:rsidP="0014685F">
      <w:pPr>
        <w:pStyle w:val="BulletListLevel1"/>
      </w:pPr>
      <w:r>
        <w:t>Bomb threat</w:t>
      </w:r>
    </w:p>
    <w:p w14:paraId="0BCCC28A" w14:textId="4FB50727" w:rsidR="00A55261" w:rsidRDefault="00A55261" w:rsidP="006976C8">
      <w:pPr>
        <w:pStyle w:val="Heading2"/>
      </w:pPr>
      <w:bookmarkStart w:id="109" w:name="_Toc21612312"/>
      <w:r>
        <w:t>Hazard sign and safety symbols</w:t>
      </w:r>
      <w:bookmarkEnd w:id="109"/>
    </w:p>
    <w:p w14:paraId="494FCCD9" w14:textId="0DEFE06E" w:rsidR="00A55261" w:rsidRDefault="00F86AF2" w:rsidP="00A55261">
      <w:pPr>
        <w:rPr>
          <w:lang w:eastAsia="en-AU"/>
        </w:rPr>
      </w:pPr>
      <w:r>
        <w:rPr>
          <w:lang w:eastAsia="en-AU"/>
        </w:rPr>
        <w:t>Safety signs are used in the workplace to warn people of any dangers or hazards in the immediate area, instruct people how to work safely around hazards, locate safety equipment and safely leave the workplace in an emergency.</w:t>
      </w:r>
    </w:p>
    <w:p w14:paraId="2EDE92F0" w14:textId="422773FE" w:rsidR="00815045" w:rsidRPr="00346DAB" w:rsidRDefault="00F86AF2">
      <w:pPr>
        <w:rPr>
          <w:lang w:eastAsia="en-AU"/>
        </w:rPr>
      </w:pPr>
      <w:r>
        <w:rPr>
          <w:lang w:eastAsia="en-AU"/>
        </w:rPr>
        <w:lastRenderedPageBreak/>
        <w:t xml:space="preserve">Signs are helpful as they </w:t>
      </w:r>
      <w:r w:rsidR="00D21E89">
        <w:rPr>
          <w:lang w:eastAsia="en-AU"/>
        </w:rPr>
        <w:t>clearly and simply convey their meaning to everyone. Whilst some safety signs contain words, the colours used and images make it easy to understand the message the sign is trying to convey. Let’s have a look at the different categories of safety signs.</w:t>
      </w:r>
      <w:bookmarkStart w:id="110" w:name="_Toc5872310"/>
      <w:bookmarkStart w:id="111" w:name="_Toc7427429"/>
    </w:p>
    <w:p w14:paraId="404FC18F" w14:textId="5D97B6D0" w:rsidR="00A55261" w:rsidRPr="00747E92" w:rsidRDefault="00A55261" w:rsidP="006976C8">
      <w:pPr>
        <w:pStyle w:val="Heading3"/>
      </w:pPr>
      <w:bookmarkStart w:id="112" w:name="_Toc21612313"/>
      <w:r w:rsidRPr="00747E92">
        <w:t>7 categories of safety signs</w:t>
      </w:r>
      <w:bookmarkEnd w:id="110"/>
      <w:bookmarkEnd w:id="111"/>
      <w:bookmarkEnd w:id="112"/>
      <w:r w:rsidRPr="00747E92">
        <w:t xml:space="preserve"> </w:t>
      </w:r>
    </w:p>
    <w:p w14:paraId="4EC1665C" w14:textId="22EC3F7C" w:rsidR="00A55261" w:rsidRPr="003444F0" w:rsidRDefault="00A55261" w:rsidP="006976C8">
      <w:pPr>
        <w:pStyle w:val="Heading4"/>
      </w:pPr>
      <w:bookmarkStart w:id="113" w:name="_Toc7427430"/>
      <w:r w:rsidRPr="003444F0">
        <w:t>Prohibition signs</w:t>
      </w:r>
      <w:bookmarkEnd w:id="113"/>
      <w:r w:rsidRPr="003444F0">
        <w:t xml:space="preserve"> </w:t>
      </w:r>
    </w:p>
    <w:p w14:paraId="6C80C856" w14:textId="7A2E92BD" w:rsidR="00A55261" w:rsidRPr="00747E92" w:rsidRDefault="00A55261" w:rsidP="00A55261">
      <w:pPr>
        <w:spacing w:after="120"/>
        <w:rPr>
          <w:lang w:eastAsia="en-AU"/>
        </w:rPr>
      </w:pPr>
      <w:r w:rsidRPr="00747E92">
        <w:rPr>
          <w:noProof/>
          <w:lang w:eastAsia="en-AU"/>
        </w:rPr>
        <w:drawing>
          <wp:inline distT="0" distB="0" distL="0" distR="0" wp14:anchorId="285FFA09" wp14:editId="79A20D5D">
            <wp:extent cx="2867025" cy="2010403"/>
            <wp:effectExtent l="0" t="0" r="0" b="9525"/>
            <wp:docPr id="321" name="Picture 321" descr="No smoking sign - smoke icon in a red circle with a red cross through i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brian-kostiuk-brikost-252866-unsplash.jpg"/>
                    <pic:cNvPicPr/>
                  </pic:nvPicPr>
                  <pic:blipFill rotWithShape="1">
                    <a:blip r:embed="rId67" cstate="screen">
                      <a:extLst>
                        <a:ext uri="{28A0092B-C50C-407E-A947-70E740481C1C}">
                          <a14:useLocalDpi xmlns:a14="http://schemas.microsoft.com/office/drawing/2010/main"/>
                        </a:ext>
                      </a:extLst>
                    </a:blip>
                    <a:srcRect/>
                    <a:stretch/>
                  </pic:blipFill>
                  <pic:spPr bwMode="auto">
                    <a:xfrm>
                      <a:off x="0" y="0"/>
                      <a:ext cx="2914997" cy="2044042"/>
                    </a:xfrm>
                    <a:prstGeom prst="rect">
                      <a:avLst/>
                    </a:prstGeom>
                    <a:ln>
                      <a:noFill/>
                    </a:ln>
                    <a:extLst>
                      <a:ext uri="{53640926-AAD7-44D8-BBD7-CCE9431645EC}">
                        <a14:shadowObscured xmlns:a14="http://schemas.microsoft.com/office/drawing/2010/main"/>
                      </a:ext>
                    </a:extLst>
                  </pic:spPr>
                </pic:pic>
              </a:graphicData>
            </a:graphic>
          </wp:inline>
        </w:drawing>
      </w:r>
    </w:p>
    <w:p w14:paraId="2392812E" w14:textId="77777777" w:rsidR="00A55261" w:rsidRPr="00747E92" w:rsidRDefault="00A55261" w:rsidP="00A55261">
      <w:pPr>
        <w:spacing w:before="120" w:after="240"/>
        <w:rPr>
          <w:color w:val="747679"/>
          <w:sz w:val="16"/>
          <w:szCs w:val="16"/>
        </w:rPr>
      </w:pPr>
      <w:r w:rsidRPr="00747E92">
        <w:rPr>
          <w:color w:val="747679"/>
          <w:sz w:val="16"/>
          <w:szCs w:val="16"/>
        </w:rPr>
        <w:t xml:space="preserve">Photo by </w:t>
      </w:r>
      <w:hyperlink r:id="rId68" w:history="1">
        <w:r w:rsidRPr="00747E92">
          <w:rPr>
            <w:color w:val="747679"/>
            <w:sz w:val="16"/>
            <w:szCs w:val="16"/>
            <w:u w:val="single"/>
          </w:rPr>
          <w:t>Brian Kostiuk - @BriKost</w:t>
        </w:r>
      </w:hyperlink>
      <w:r w:rsidRPr="00747E92">
        <w:rPr>
          <w:color w:val="747679"/>
          <w:sz w:val="16"/>
          <w:szCs w:val="16"/>
        </w:rPr>
        <w:t xml:space="preserve"> on unsplash.com under </w:t>
      </w:r>
      <w:hyperlink r:id="rId69" w:history="1">
        <w:r w:rsidRPr="00747E92">
          <w:rPr>
            <w:color w:val="747679"/>
            <w:sz w:val="16"/>
            <w:szCs w:val="16"/>
            <w:u w:val="single"/>
          </w:rPr>
          <w:t>Creative Commons CC0</w:t>
        </w:r>
      </w:hyperlink>
    </w:p>
    <w:p w14:paraId="353C481A" w14:textId="218B0E01" w:rsidR="00A55261" w:rsidRDefault="00A55261" w:rsidP="000B7FC4">
      <w:r w:rsidRPr="00747E92">
        <w:t>These are signs that indicate something</w:t>
      </w:r>
      <w:r w:rsidR="000B7FC4">
        <w:t xml:space="preserve"> that you must not do. </w:t>
      </w:r>
      <w:r w:rsidRPr="00747E92">
        <w:t>They are made up of a red circle or square border with a line through it, a white background and black symbol.</w:t>
      </w:r>
    </w:p>
    <w:p w14:paraId="72D8639E" w14:textId="306B4634" w:rsidR="00A55261" w:rsidRPr="003444F0" w:rsidRDefault="00A55261" w:rsidP="006976C8">
      <w:pPr>
        <w:pStyle w:val="Heading4"/>
      </w:pPr>
      <w:bookmarkStart w:id="114" w:name="_Toc7427431"/>
      <w:r w:rsidRPr="003444F0">
        <w:t xml:space="preserve">Mandatory </w:t>
      </w:r>
      <w:r w:rsidR="000B7FC4">
        <w:t xml:space="preserve">action </w:t>
      </w:r>
      <w:r w:rsidRPr="003444F0">
        <w:t>signs</w:t>
      </w:r>
      <w:bookmarkEnd w:id="114"/>
      <w:r w:rsidRPr="003444F0">
        <w:t xml:space="preserve"> </w:t>
      </w:r>
    </w:p>
    <w:p w14:paraId="7272A619" w14:textId="5E716554" w:rsidR="00A55261" w:rsidRPr="00747E92" w:rsidRDefault="00A55261" w:rsidP="00A55261">
      <w:pPr>
        <w:spacing w:after="120"/>
        <w:rPr>
          <w:lang w:eastAsia="en-AU"/>
        </w:rPr>
      </w:pPr>
      <w:r w:rsidRPr="00747E92">
        <w:rPr>
          <w:noProof/>
          <w:lang w:eastAsia="en-AU"/>
        </w:rPr>
        <w:drawing>
          <wp:inline distT="0" distB="0" distL="0" distR="0" wp14:anchorId="1C773A5A" wp14:editId="472A2E74">
            <wp:extent cx="2956254" cy="2119313"/>
            <wp:effectExtent l="0" t="0" r="0" b="0"/>
            <wp:docPr id="322" name="Picture 322" descr="sign with three blue circles - a helmet, boots and a shirt. Underneath it reads &quot;Safety helmets, boots and high visibility jackets must be worn on sit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brian-kostiuk-brikost-252866-unsplash.jpg"/>
                    <pic:cNvPicPr/>
                  </pic:nvPicPr>
                  <pic:blipFill rotWithShape="1">
                    <a:blip r:embed="rId70" cstate="email">
                      <a:extLst>
                        <a:ext uri="{28A0092B-C50C-407E-A947-70E740481C1C}">
                          <a14:useLocalDpi xmlns:a14="http://schemas.microsoft.com/office/drawing/2010/main"/>
                        </a:ext>
                      </a:extLst>
                    </a:blip>
                    <a:srcRect/>
                    <a:stretch/>
                  </pic:blipFill>
                  <pic:spPr bwMode="auto">
                    <a:xfrm>
                      <a:off x="0" y="0"/>
                      <a:ext cx="2975137" cy="2132850"/>
                    </a:xfrm>
                    <a:prstGeom prst="rect">
                      <a:avLst/>
                    </a:prstGeom>
                    <a:ln>
                      <a:noFill/>
                    </a:ln>
                    <a:extLst>
                      <a:ext uri="{53640926-AAD7-44D8-BBD7-CCE9431645EC}">
                        <a14:shadowObscured xmlns:a14="http://schemas.microsoft.com/office/drawing/2010/main"/>
                      </a:ext>
                    </a:extLst>
                  </pic:spPr>
                </pic:pic>
              </a:graphicData>
            </a:graphic>
          </wp:inline>
        </w:drawing>
      </w:r>
    </w:p>
    <w:p w14:paraId="335AF71B" w14:textId="77777777" w:rsidR="00A55261" w:rsidRPr="00747E92" w:rsidRDefault="00A55261" w:rsidP="00A55261">
      <w:pPr>
        <w:spacing w:before="120" w:after="240"/>
        <w:rPr>
          <w:color w:val="747679"/>
          <w:sz w:val="16"/>
          <w:szCs w:val="16"/>
        </w:rPr>
      </w:pPr>
      <w:r w:rsidRPr="00747E92">
        <w:rPr>
          <w:color w:val="747679"/>
          <w:sz w:val="16"/>
          <w:szCs w:val="16"/>
        </w:rPr>
        <w:t xml:space="preserve">Photo by </w:t>
      </w:r>
      <w:hyperlink r:id="rId71" w:history="1">
        <w:r w:rsidRPr="00747E92">
          <w:rPr>
            <w:color w:val="0000C0"/>
            <w:sz w:val="16"/>
            <w:szCs w:val="16"/>
            <w:u w:val="single"/>
          </w:rPr>
          <w:t>Staffs Live</w:t>
        </w:r>
      </w:hyperlink>
      <w:r w:rsidRPr="00747E92">
        <w:rPr>
          <w:color w:val="747679"/>
          <w:sz w:val="16"/>
          <w:szCs w:val="16"/>
        </w:rPr>
        <w:t xml:space="preserve"> on flickr.com under </w:t>
      </w:r>
      <w:hyperlink r:id="rId72" w:history="1">
        <w:r w:rsidRPr="00747E92">
          <w:rPr>
            <w:color w:val="747679"/>
            <w:sz w:val="16"/>
            <w:szCs w:val="16"/>
            <w:u w:val="single"/>
          </w:rPr>
          <w:t>Creative Commons CC0</w:t>
        </w:r>
      </w:hyperlink>
    </w:p>
    <w:p w14:paraId="04B002CA" w14:textId="6E2E14F5" w:rsidR="00815045" w:rsidRPr="00346DAB" w:rsidRDefault="00A55261">
      <w:r w:rsidRPr="00747E92">
        <w:t>These signs tell you that you must wear</w:t>
      </w:r>
      <w:r w:rsidR="000B7FC4">
        <w:t xml:space="preserve"> some special safety equipment. </w:t>
      </w:r>
      <w:r w:rsidRPr="00747E92">
        <w:t>They are made up of a blue solid circle, white symbol, with no border.</w:t>
      </w:r>
      <w:bookmarkStart w:id="115" w:name="_Toc7427432"/>
    </w:p>
    <w:p w14:paraId="172F4A30" w14:textId="77777777" w:rsidR="006976C8" w:rsidRDefault="006976C8">
      <w:pPr>
        <w:rPr>
          <w:rFonts w:eastAsia="Times New Roman" w:cstheme="minorHAnsi"/>
          <w:b/>
          <w:noProof/>
          <w:color w:val="58585B"/>
          <w:kern w:val="22"/>
          <w:sz w:val="28"/>
          <w:szCs w:val="28"/>
          <w:lang w:eastAsia="en-AU"/>
        </w:rPr>
      </w:pPr>
      <w:r>
        <w:br w:type="page"/>
      </w:r>
    </w:p>
    <w:p w14:paraId="768A33E5" w14:textId="2F8B89B9" w:rsidR="00A55261" w:rsidRPr="003444F0" w:rsidRDefault="00A55261" w:rsidP="006976C8">
      <w:pPr>
        <w:pStyle w:val="Heading4"/>
      </w:pPr>
      <w:r w:rsidRPr="003444F0">
        <w:lastRenderedPageBreak/>
        <w:t>Restriction signs</w:t>
      </w:r>
      <w:bookmarkEnd w:id="115"/>
      <w:r w:rsidRPr="003444F0">
        <w:t xml:space="preserve"> </w:t>
      </w:r>
    </w:p>
    <w:p w14:paraId="2EF5D147" w14:textId="1A969F6E" w:rsidR="00A55261" w:rsidRPr="00747E92" w:rsidRDefault="00A55261" w:rsidP="00A55261">
      <w:pPr>
        <w:spacing w:after="120"/>
        <w:rPr>
          <w:lang w:eastAsia="en-AU"/>
        </w:rPr>
      </w:pPr>
      <w:r w:rsidRPr="00747E92">
        <w:rPr>
          <w:noProof/>
          <w:lang w:eastAsia="en-AU"/>
        </w:rPr>
        <w:drawing>
          <wp:inline distT="0" distB="0" distL="0" distR="0" wp14:anchorId="7CF45A57" wp14:editId="64A55D72">
            <wp:extent cx="3291203" cy="2309813"/>
            <wp:effectExtent l="0" t="0" r="5080" b="0"/>
            <wp:docPr id="323" name="Picture 323" descr="50 km road sign beside a 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41920031764.png"/>
                    <pic:cNvPicPr/>
                  </pic:nvPicPr>
                  <pic:blipFill rotWithShape="1">
                    <a:blip r:embed="rId73" cstate="email">
                      <a:extLst>
                        <a:ext uri="{28A0092B-C50C-407E-A947-70E740481C1C}">
                          <a14:useLocalDpi xmlns:a14="http://schemas.microsoft.com/office/drawing/2010/main"/>
                        </a:ext>
                      </a:extLst>
                    </a:blip>
                    <a:srcRect/>
                    <a:stretch/>
                  </pic:blipFill>
                  <pic:spPr bwMode="auto">
                    <a:xfrm>
                      <a:off x="0" y="0"/>
                      <a:ext cx="3306266" cy="2320384"/>
                    </a:xfrm>
                    <a:prstGeom prst="rect">
                      <a:avLst/>
                    </a:prstGeom>
                    <a:ln>
                      <a:noFill/>
                    </a:ln>
                    <a:extLst>
                      <a:ext uri="{53640926-AAD7-44D8-BBD7-CCE9431645EC}">
                        <a14:shadowObscured xmlns:a14="http://schemas.microsoft.com/office/drawing/2010/main"/>
                      </a:ext>
                    </a:extLst>
                  </pic:spPr>
                </pic:pic>
              </a:graphicData>
            </a:graphic>
          </wp:inline>
        </w:drawing>
      </w:r>
    </w:p>
    <w:p w14:paraId="276A58A7" w14:textId="77777777" w:rsidR="00A55261" w:rsidRPr="00747E92" w:rsidRDefault="00A55261" w:rsidP="00A55261">
      <w:pPr>
        <w:spacing w:before="120" w:after="240"/>
        <w:rPr>
          <w:color w:val="747679"/>
          <w:sz w:val="16"/>
          <w:szCs w:val="16"/>
        </w:rPr>
      </w:pPr>
      <w:r w:rsidRPr="00747E92">
        <w:rPr>
          <w:color w:val="747679"/>
          <w:sz w:val="16"/>
          <w:szCs w:val="16"/>
        </w:rPr>
        <w:t xml:space="preserve">Photo by </w:t>
      </w:r>
      <w:hyperlink r:id="rId74" w:tooltip="Go to Matthew Paul  Argall's photostream" w:history="1">
        <w:r w:rsidRPr="00747E92">
          <w:rPr>
            <w:color w:val="747679"/>
            <w:sz w:val="16"/>
            <w:szCs w:val="16"/>
            <w:u w:val="single"/>
          </w:rPr>
          <w:t>Matthew Paul Argall</w:t>
        </w:r>
      </w:hyperlink>
      <w:r w:rsidRPr="00747E92">
        <w:rPr>
          <w:color w:val="747679"/>
          <w:sz w:val="16"/>
          <w:szCs w:val="16"/>
        </w:rPr>
        <w:t xml:space="preserve"> on flickr.com under </w:t>
      </w:r>
      <w:hyperlink r:id="rId75" w:history="1">
        <w:r w:rsidRPr="00747E92">
          <w:rPr>
            <w:color w:val="747679"/>
            <w:sz w:val="16"/>
            <w:szCs w:val="16"/>
            <w:u w:val="single"/>
          </w:rPr>
          <w:t>Creative Commons CC0</w:t>
        </w:r>
      </w:hyperlink>
    </w:p>
    <w:p w14:paraId="35D7B990" w14:textId="77777777" w:rsidR="00A55261" w:rsidRPr="00747E92" w:rsidRDefault="00A55261" w:rsidP="00A55261">
      <w:r w:rsidRPr="00747E92">
        <w:t>These signs tell of a limitation placed on an activity or use in the area concerned. They are made up of a red circular border, no crossbar, and a white background.</w:t>
      </w:r>
    </w:p>
    <w:p w14:paraId="3D92A266" w14:textId="5AB468B8" w:rsidR="00A55261" w:rsidRPr="003444F0" w:rsidRDefault="00A55261" w:rsidP="006976C8">
      <w:pPr>
        <w:pStyle w:val="Heading4"/>
      </w:pPr>
      <w:bookmarkStart w:id="116" w:name="_Toc7427433"/>
      <w:r w:rsidRPr="003444F0">
        <w:t>Hazard warning signs</w:t>
      </w:r>
      <w:bookmarkEnd w:id="116"/>
      <w:r w:rsidRPr="003444F0">
        <w:t xml:space="preserve"> </w:t>
      </w:r>
    </w:p>
    <w:p w14:paraId="3D6CEB70" w14:textId="4F98C706" w:rsidR="00A55261" w:rsidRPr="00747E92" w:rsidRDefault="00A55261" w:rsidP="00A55261">
      <w:pPr>
        <w:spacing w:after="120"/>
        <w:rPr>
          <w:lang w:eastAsia="en-AU"/>
        </w:rPr>
      </w:pPr>
      <w:r w:rsidRPr="00747E92">
        <w:rPr>
          <w:noProof/>
          <w:lang w:eastAsia="en-AU"/>
        </w:rPr>
        <w:drawing>
          <wp:inline distT="0" distB="0" distL="0" distR="0" wp14:anchorId="7AB97521" wp14:editId="1B69EAD7">
            <wp:extent cx="3224213" cy="2411587"/>
            <wp:effectExtent l="0" t="0" r="0" b="8255"/>
            <wp:docPr id="324" name="Picture 324" descr="Mixed hazard sign underneath an exclamation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5851782965.png"/>
                    <pic:cNvPicPr/>
                  </pic:nvPicPr>
                  <pic:blipFill rotWithShape="1">
                    <a:blip r:embed="rId76" cstate="email">
                      <a:extLst>
                        <a:ext uri="{28A0092B-C50C-407E-A947-70E740481C1C}">
                          <a14:useLocalDpi xmlns:a14="http://schemas.microsoft.com/office/drawing/2010/main"/>
                        </a:ext>
                      </a:extLst>
                    </a:blip>
                    <a:srcRect/>
                    <a:stretch/>
                  </pic:blipFill>
                  <pic:spPr bwMode="auto">
                    <a:xfrm>
                      <a:off x="0" y="0"/>
                      <a:ext cx="3240157" cy="2423512"/>
                    </a:xfrm>
                    <a:prstGeom prst="rect">
                      <a:avLst/>
                    </a:prstGeom>
                    <a:ln>
                      <a:noFill/>
                    </a:ln>
                    <a:extLst>
                      <a:ext uri="{53640926-AAD7-44D8-BBD7-CCE9431645EC}">
                        <a14:shadowObscured xmlns:a14="http://schemas.microsoft.com/office/drawing/2010/main"/>
                      </a:ext>
                    </a:extLst>
                  </pic:spPr>
                </pic:pic>
              </a:graphicData>
            </a:graphic>
          </wp:inline>
        </w:drawing>
      </w:r>
    </w:p>
    <w:p w14:paraId="1690ED00" w14:textId="77777777" w:rsidR="00A55261" w:rsidRPr="00747E92" w:rsidRDefault="00A55261" w:rsidP="00A55261">
      <w:pPr>
        <w:spacing w:before="120" w:after="240"/>
        <w:rPr>
          <w:color w:val="747679"/>
          <w:sz w:val="16"/>
          <w:szCs w:val="16"/>
        </w:rPr>
      </w:pPr>
      <w:r w:rsidRPr="00747E92">
        <w:rPr>
          <w:color w:val="747679"/>
          <w:sz w:val="16"/>
          <w:szCs w:val="16"/>
        </w:rPr>
        <w:t xml:space="preserve">Photo by </w:t>
      </w:r>
      <w:hyperlink r:id="rId77" w:tooltip="Go to Kevan's photostream" w:history="1">
        <w:r w:rsidRPr="00747E92">
          <w:rPr>
            <w:color w:val="747679"/>
            <w:sz w:val="16"/>
            <w:szCs w:val="16"/>
            <w:u w:val="single"/>
          </w:rPr>
          <w:t>Kevan</w:t>
        </w:r>
      </w:hyperlink>
      <w:r w:rsidRPr="00747E92">
        <w:rPr>
          <w:color w:val="747679"/>
          <w:sz w:val="16"/>
          <w:szCs w:val="16"/>
        </w:rPr>
        <w:t xml:space="preserve"> on flickr.com under </w:t>
      </w:r>
      <w:hyperlink r:id="rId78" w:history="1">
        <w:r w:rsidRPr="00747E92">
          <w:rPr>
            <w:color w:val="747679"/>
            <w:sz w:val="16"/>
            <w:szCs w:val="16"/>
            <w:u w:val="single"/>
          </w:rPr>
          <w:t>Creative Commons CC0</w:t>
        </w:r>
      </w:hyperlink>
    </w:p>
    <w:p w14:paraId="5B2B14D4" w14:textId="4BB12D42" w:rsidR="00A55261" w:rsidRPr="00747E92" w:rsidRDefault="00A55261" w:rsidP="00A55261">
      <w:r w:rsidRPr="00747E92">
        <w:t>These signs warn you of a</w:t>
      </w:r>
      <w:r w:rsidR="000B7FC4">
        <w:t xml:space="preserve"> danger or risk to your health. </w:t>
      </w:r>
      <w:r w:rsidRPr="00747E92">
        <w:t>They are made up of a yellow triangle with a black border, and a black symbol.</w:t>
      </w:r>
    </w:p>
    <w:p w14:paraId="7CEE62E0" w14:textId="77777777" w:rsidR="00815045" w:rsidRDefault="00815045" w:rsidP="00A55261">
      <w:pPr>
        <w:pStyle w:val="Heading3"/>
      </w:pPr>
      <w:bookmarkStart w:id="117" w:name="_Toc7427434"/>
    </w:p>
    <w:p w14:paraId="18CF2657" w14:textId="77777777" w:rsidR="00815045" w:rsidRDefault="00815045" w:rsidP="00815045">
      <w:pPr>
        <w:rPr>
          <w:rFonts w:eastAsia="Times New Roman" w:cstheme="minorHAnsi"/>
          <w:noProof/>
          <w:color w:val="2D739F"/>
          <w:kern w:val="22"/>
          <w:sz w:val="32"/>
          <w:szCs w:val="32"/>
          <w:lang w:eastAsia="en-AU"/>
        </w:rPr>
      </w:pPr>
      <w:r>
        <w:br w:type="page"/>
      </w:r>
    </w:p>
    <w:p w14:paraId="688D5BCE" w14:textId="232A5861" w:rsidR="00A55261" w:rsidRPr="003444F0" w:rsidRDefault="000B7FC4" w:rsidP="006976C8">
      <w:pPr>
        <w:pStyle w:val="Heading4"/>
      </w:pPr>
      <w:r>
        <w:lastRenderedPageBreak/>
        <w:t>Safety equipment or safe condition</w:t>
      </w:r>
      <w:r w:rsidR="00A55261" w:rsidRPr="003444F0">
        <w:t xml:space="preserve"> signs</w:t>
      </w:r>
      <w:bookmarkEnd w:id="117"/>
      <w:r w:rsidR="00A55261" w:rsidRPr="003444F0">
        <w:t xml:space="preserve"> </w:t>
      </w:r>
    </w:p>
    <w:p w14:paraId="1207E6A0" w14:textId="77777777" w:rsidR="00A55261" w:rsidRPr="00747E92" w:rsidRDefault="00A55261" w:rsidP="00A55261">
      <w:pPr>
        <w:spacing w:after="120"/>
        <w:rPr>
          <w:lang w:eastAsia="en-AU"/>
        </w:rPr>
      </w:pPr>
      <w:r>
        <w:rPr>
          <w:noProof/>
          <w:lang w:eastAsia="en-AU"/>
        </w:rPr>
        <w:drawing>
          <wp:inline distT="0" distB="0" distL="0" distR="0" wp14:anchorId="2DB0C2E5" wp14:editId="61681DAC">
            <wp:extent cx="2736000" cy="2697506"/>
            <wp:effectExtent l="0" t="0" r="7620" b="7620"/>
            <wp:docPr id="418735295" name="Picture 325" descr="Green first aid sign with a white c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pic:nvPicPr>
                  <pic:blipFill>
                    <a:blip r:embed="rId79">
                      <a:extLst>
                        <a:ext uri="{28A0092B-C50C-407E-A947-70E740481C1C}">
                          <a14:useLocalDpi xmlns:a14="http://schemas.microsoft.com/office/drawing/2010/main"/>
                        </a:ext>
                      </a:extLst>
                    </a:blip>
                    <a:stretch>
                      <a:fillRect/>
                    </a:stretch>
                  </pic:blipFill>
                  <pic:spPr>
                    <a:xfrm>
                      <a:off x="0" y="0"/>
                      <a:ext cx="2736000" cy="2697506"/>
                    </a:xfrm>
                    <a:prstGeom prst="rect">
                      <a:avLst/>
                    </a:prstGeom>
                  </pic:spPr>
                </pic:pic>
              </a:graphicData>
            </a:graphic>
          </wp:inline>
        </w:drawing>
      </w:r>
    </w:p>
    <w:p w14:paraId="5427341B" w14:textId="77777777" w:rsidR="00A55261" w:rsidRPr="00747E92" w:rsidRDefault="00A55261" w:rsidP="00A55261">
      <w:pPr>
        <w:spacing w:before="120" w:after="240"/>
        <w:rPr>
          <w:color w:val="747679"/>
          <w:sz w:val="16"/>
          <w:szCs w:val="16"/>
        </w:rPr>
      </w:pPr>
      <w:r w:rsidRPr="00747E92">
        <w:rPr>
          <w:color w:val="747679"/>
          <w:sz w:val="16"/>
          <w:szCs w:val="16"/>
        </w:rPr>
        <w:t xml:space="preserve">Photo on </w:t>
      </w:r>
      <w:hyperlink r:id="rId80" w:history="1">
        <w:r w:rsidRPr="00747E92">
          <w:rPr>
            <w:color w:val="747679"/>
            <w:sz w:val="16"/>
            <w:szCs w:val="16"/>
            <w:u w:val="single"/>
          </w:rPr>
          <w:t>pixabay.com</w:t>
        </w:r>
      </w:hyperlink>
      <w:r w:rsidRPr="00747E92">
        <w:rPr>
          <w:color w:val="747679"/>
          <w:sz w:val="16"/>
          <w:szCs w:val="16"/>
        </w:rPr>
        <w:t xml:space="preserve"> under </w:t>
      </w:r>
      <w:hyperlink r:id="rId81" w:history="1">
        <w:r w:rsidRPr="00747E92">
          <w:rPr>
            <w:color w:val="747679"/>
            <w:sz w:val="16"/>
            <w:szCs w:val="16"/>
            <w:u w:val="single"/>
          </w:rPr>
          <w:t>Creative Commons CC0</w:t>
        </w:r>
      </w:hyperlink>
    </w:p>
    <w:p w14:paraId="4607ADB9" w14:textId="33172C3B" w:rsidR="00A55261" w:rsidRPr="00747E92" w:rsidRDefault="00A55261" w:rsidP="00A55261">
      <w:r w:rsidRPr="00747E92">
        <w:t>These signs show where emer</w:t>
      </w:r>
      <w:r w:rsidR="000B7FC4">
        <w:t xml:space="preserve">gency safety equipment is kept. </w:t>
      </w:r>
      <w:r w:rsidRPr="00747E92">
        <w:t>They are made up of a green solid rectangle, with a white symbol or text.</w:t>
      </w:r>
    </w:p>
    <w:p w14:paraId="2FA06168" w14:textId="2958996F" w:rsidR="00A55261" w:rsidRPr="003444F0" w:rsidRDefault="00A55261" w:rsidP="006976C8">
      <w:pPr>
        <w:pStyle w:val="Heading4"/>
      </w:pPr>
      <w:bookmarkStart w:id="118" w:name="_Toc7427435"/>
      <w:r w:rsidRPr="003444F0">
        <w:t xml:space="preserve">Fire </w:t>
      </w:r>
      <w:r w:rsidR="000B7FC4">
        <w:t xml:space="preserve">equipment </w:t>
      </w:r>
      <w:r w:rsidRPr="003444F0">
        <w:t>signs</w:t>
      </w:r>
      <w:bookmarkEnd w:id="118"/>
      <w:r w:rsidRPr="003444F0">
        <w:t xml:space="preserve"> </w:t>
      </w:r>
    </w:p>
    <w:p w14:paraId="36C5AC65" w14:textId="77777777" w:rsidR="00A55261" w:rsidRPr="00747E92" w:rsidRDefault="00A55261" w:rsidP="00A55261">
      <w:pPr>
        <w:spacing w:after="120"/>
        <w:rPr>
          <w:lang w:eastAsia="en-AU"/>
        </w:rPr>
      </w:pPr>
      <w:r w:rsidRPr="00747E92">
        <w:rPr>
          <w:noProof/>
          <w:lang w:eastAsia="en-AU"/>
        </w:rPr>
        <w:drawing>
          <wp:inline distT="0" distB="0" distL="0" distR="0" wp14:anchorId="16E8A8DA" wp14:editId="76A26685">
            <wp:extent cx="2340000" cy="2340174"/>
            <wp:effectExtent l="0" t="0" r="3175" b="3175"/>
            <wp:docPr id="326" name="Picture 326" descr="red fire hose pictorial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fire-hose-98590_1280.png"/>
                    <pic:cNvPicPr/>
                  </pic:nvPicPr>
                  <pic:blipFill rotWithShape="1">
                    <a:blip r:embed="rId82" cstate="screen">
                      <a:extLst>
                        <a:ext uri="{28A0092B-C50C-407E-A947-70E740481C1C}">
                          <a14:useLocalDpi xmlns:a14="http://schemas.microsoft.com/office/drawing/2010/main"/>
                        </a:ext>
                      </a:extLst>
                    </a:blip>
                    <a:srcRect/>
                    <a:stretch/>
                  </pic:blipFill>
                  <pic:spPr bwMode="auto">
                    <a:xfrm>
                      <a:off x="0" y="0"/>
                      <a:ext cx="2340000" cy="2340174"/>
                    </a:xfrm>
                    <a:prstGeom prst="rect">
                      <a:avLst/>
                    </a:prstGeom>
                    <a:ln>
                      <a:noFill/>
                    </a:ln>
                    <a:extLst>
                      <a:ext uri="{53640926-AAD7-44D8-BBD7-CCE9431645EC}">
                        <a14:shadowObscured xmlns:a14="http://schemas.microsoft.com/office/drawing/2010/main"/>
                      </a:ext>
                    </a:extLst>
                  </pic:spPr>
                </pic:pic>
              </a:graphicData>
            </a:graphic>
          </wp:inline>
        </w:drawing>
      </w:r>
      <w:r w:rsidRPr="00747E92">
        <w:rPr>
          <w:lang w:eastAsia="en-AU"/>
        </w:rPr>
        <w:t xml:space="preserve"> </w:t>
      </w:r>
      <w:r w:rsidRPr="00747E92">
        <w:rPr>
          <w:noProof/>
          <w:lang w:eastAsia="en-AU"/>
        </w:rPr>
        <w:t xml:space="preserve">  </w:t>
      </w:r>
      <w:r w:rsidRPr="00747E92">
        <w:rPr>
          <w:noProof/>
          <w:lang w:eastAsia="en-AU"/>
        </w:rPr>
        <w:drawing>
          <wp:inline distT="0" distB="0" distL="0" distR="0" wp14:anchorId="4F43E66A" wp14:editId="7AEB5223">
            <wp:extent cx="2340000" cy="2340000"/>
            <wp:effectExtent l="0" t="0" r="3175" b="3175"/>
            <wp:docPr id="327" name="Picture 327" descr="red fire hose pictorial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hydrant-161025_1280.png"/>
                    <pic:cNvPicPr/>
                  </pic:nvPicPr>
                  <pic:blipFill>
                    <a:blip r:embed="rId83" cstate="screen">
                      <a:extLst>
                        <a:ext uri="{28A0092B-C50C-407E-A947-70E740481C1C}">
                          <a14:useLocalDpi xmlns:a14="http://schemas.microsoft.com/office/drawing/2010/main"/>
                        </a:ext>
                      </a:extLst>
                    </a:blip>
                    <a:stretch>
                      <a:fillRect/>
                    </a:stretch>
                  </pic:blipFill>
                  <pic:spPr>
                    <a:xfrm>
                      <a:off x="0" y="0"/>
                      <a:ext cx="2340000" cy="2340000"/>
                    </a:xfrm>
                    <a:prstGeom prst="rect">
                      <a:avLst/>
                    </a:prstGeom>
                  </pic:spPr>
                </pic:pic>
              </a:graphicData>
            </a:graphic>
          </wp:inline>
        </w:drawing>
      </w:r>
    </w:p>
    <w:p w14:paraId="587381D2" w14:textId="77777777" w:rsidR="00A55261" w:rsidRPr="00747E92" w:rsidRDefault="00A55261" w:rsidP="00A55261">
      <w:pPr>
        <w:spacing w:before="120" w:after="240"/>
        <w:rPr>
          <w:color w:val="747679"/>
          <w:sz w:val="16"/>
          <w:szCs w:val="16"/>
        </w:rPr>
      </w:pPr>
      <w:r w:rsidRPr="00747E92">
        <w:rPr>
          <w:color w:val="747679"/>
          <w:sz w:val="16"/>
          <w:szCs w:val="16"/>
        </w:rPr>
        <w:t xml:space="preserve">Photos by </w:t>
      </w:r>
      <w:hyperlink r:id="rId84" w:history="1">
        <w:r w:rsidRPr="00747E92">
          <w:rPr>
            <w:color w:val="0000C0"/>
            <w:sz w:val="16"/>
            <w:szCs w:val="16"/>
            <w:u w:val="single"/>
          </w:rPr>
          <w:t>pixabay.com</w:t>
        </w:r>
      </w:hyperlink>
      <w:r w:rsidRPr="00747E92">
        <w:rPr>
          <w:color w:val="747679"/>
          <w:sz w:val="16"/>
          <w:szCs w:val="16"/>
        </w:rPr>
        <w:t xml:space="preserve"> under </w:t>
      </w:r>
      <w:hyperlink r:id="rId85" w:history="1">
        <w:r w:rsidRPr="00747E92">
          <w:rPr>
            <w:color w:val="747679"/>
            <w:sz w:val="16"/>
            <w:szCs w:val="16"/>
            <w:u w:val="single"/>
          </w:rPr>
          <w:t>Creative Commons CC0</w:t>
        </w:r>
      </w:hyperlink>
    </w:p>
    <w:p w14:paraId="17A7AF67" w14:textId="62863F47" w:rsidR="00A55261" w:rsidRPr="000B7FC4" w:rsidRDefault="00A55261" w:rsidP="00A55261">
      <w:r w:rsidRPr="00747E92">
        <w:t>These signs tell you the location of fire alar</w:t>
      </w:r>
      <w:r w:rsidR="000B7FC4">
        <w:t xml:space="preserve">ms and firefighting facilities. </w:t>
      </w:r>
      <w:r w:rsidRPr="00747E92">
        <w:t>They are made up of a red solid rectangle, with white text.</w:t>
      </w:r>
    </w:p>
    <w:p w14:paraId="6A301BB5" w14:textId="77777777" w:rsidR="00815045" w:rsidRDefault="00815045">
      <w:pPr>
        <w:rPr>
          <w:rFonts w:eastAsia="Times New Roman" w:cstheme="minorHAnsi"/>
          <w:b/>
          <w:noProof/>
          <w:color w:val="2D739F"/>
          <w:kern w:val="22"/>
          <w:sz w:val="32"/>
          <w:szCs w:val="32"/>
          <w:lang w:eastAsia="en-AU"/>
        </w:rPr>
      </w:pPr>
      <w:bookmarkStart w:id="119" w:name="_Toc7427436"/>
      <w:r>
        <w:br w:type="page"/>
      </w:r>
    </w:p>
    <w:p w14:paraId="1700BF7D" w14:textId="0BF5F2F4" w:rsidR="00A55261" w:rsidRPr="003444F0" w:rsidRDefault="00A55261" w:rsidP="006976C8">
      <w:pPr>
        <w:pStyle w:val="Heading4"/>
      </w:pPr>
      <w:r w:rsidRPr="003444F0">
        <w:lastRenderedPageBreak/>
        <w:t>Danger hazard signs</w:t>
      </w:r>
      <w:bookmarkEnd w:id="119"/>
      <w:r w:rsidRPr="003444F0">
        <w:t xml:space="preserve"> </w:t>
      </w:r>
    </w:p>
    <w:p w14:paraId="12BED350" w14:textId="77777777" w:rsidR="00A55261" w:rsidRPr="00747E92" w:rsidRDefault="00A55261" w:rsidP="00A55261">
      <w:pPr>
        <w:spacing w:before="120" w:after="120"/>
        <w:rPr>
          <w:color w:val="747679"/>
          <w:sz w:val="16"/>
          <w:szCs w:val="16"/>
        </w:rPr>
      </w:pPr>
      <w:r>
        <w:rPr>
          <w:noProof/>
          <w:lang w:eastAsia="en-AU"/>
        </w:rPr>
        <w:drawing>
          <wp:inline distT="0" distB="0" distL="0" distR="0" wp14:anchorId="30BAFC8E" wp14:editId="46858887">
            <wp:extent cx="3060000" cy="2141932"/>
            <wp:effectExtent l="0" t="0" r="7620" b="0"/>
            <wp:docPr id="1351877417" name="Picture 328" descr="Danger sign, explosive 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pic:nvPicPr>
                  <pic:blipFill>
                    <a:blip r:embed="rId86">
                      <a:extLst>
                        <a:ext uri="{28A0092B-C50C-407E-A947-70E740481C1C}">
                          <a14:useLocalDpi xmlns:a14="http://schemas.microsoft.com/office/drawing/2010/main"/>
                        </a:ext>
                      </a:extLst>
                    </a:blip>
                    <a:stretch>
                      <a:fillRect/>
                    </a:stretch>
                  </pic:blipFill>
                  <pic:spPr>
                    <a:xfrm>
                      <a:off x="0" y="0"/>
                      <a:ext cx="3060000" cy="2141932"/>
                    </a:xfrm>
                    <a:prstGeom prst="rect">
                      <a:avLst/>
                    </a:prstGeom>
                  </pic:spPr>
                </pic:pic>
              </a:graphicData>
            </a:graphic>
          </wp:inline>
        </w:drawing>
      </w:r>
    </w:p>
    <w:p w14:paraId="3DBD60AE" w14:textId="77777777" w:rsidR="00A55261" w:rsidRPr="00747E92" w:rsidRDefault="00A55261" w:rsidP="00A55261">
      <w:pPr>
        <w:spacing w:before="120" w:after="240"/>
        <w:rPr>
          <w:color w:val="747679"/>
          <w:sz w:val="16"/>
          <w:szCs w:val="16"/>
        </w:rPr>
      </w:pPr>
      <w:r w:rsidRPr="00747E92">
        <w:rPr>
          <w:color w:val="747679"/>
          <w:sz w:val="16"/>
          <w:szCs w:val="16"/>
        </w:rPr>
        <w:t xml:space="preserve">Photo by </w:t>
      </w:r>
      <w:hyperlink r:id="rId87" w:history="1">
        <w:r w:rsidRPr="00747E92">
          <w:rPr>
            <w:color w:val="0000C0"/>
            <w:sz w:val="16"/>
            <w:szCs w:val="16"/>
            <w:u w:val="single"/>
          </w:rPr>
          <w:t>burlesonmatthew</w:t>
        </w:r>
      </w:hyperlink>
      <w:r w:rsidRPr="00747E92">
        <w:rPr>
          <w:color w:val="747679"/>
          <w:sz w:val="16"/>
          <w:szCs w:val="16"/>
        </w:rPr>
        <w:t xml:space="preserve"> on pixabay.com under </w:t>
      </w:r>
      <w:hyperlink r:id="rId88" w:history="1">
        <w:r w:rsidRPr="00747E92">
          <w:rPr>
            <w:color w:val="747679"/>
            <w:sz w:val="16"/>
            <w:szCs w:val="16"/>
            <w:u w:val="single"/>
          </w:rPr>
          <w:t>Creative Commons CC0</w:t>
        </w:r>
      </w:hyperlink>
    </w:p>
    <w:p w14:paraId="28A3A0E3" w14:textId="0523D101" w:rsidR="00A55261" w:rsidRDefault="00A55261" w:rsidP="00A55261">
      <w:r w:rsidRPr="00747E92">
        <w:t xml:space="preserve">These signs warn of a particular hazard or hazardous condition </w:t>
      </w:r>
      <w:r w:rsidR="000B7FC4">
        <w:t xml:space="preserve">that is to be life-threatening. </w:t>
      </w:r>
      <w:r w:rsidRPr="00747E92">
        <w:t xml:space="preserve">They are made up of a white rectangular background, with the word DANGER in white on a red background, and black border and black text. </w:t>
      </w:r>
    </w:p>
    <w:tbl>
      <w:tblPr>
        <w:tblW w:w="0" w:type="auto"/>
        <w:shd w:val="clear" w:color="auto" w:fill="E7E7D4"/>
        <w:tblLook w:val="0600" w:firstRow="0" w:lastRow="0" w:firstColumn="0" w:lastColumn="0" w:noHBand="1" w:noVBand="1"/>
      </w:tblPr>
      <w:tblGrid>
        <w:gridCol w:w="992"/>
        <w:gridCol w:w="8034"/>
      </w:tblGrid>
      <w:tr w:rsidR="000B7FC4" w:rsidRPr="006C2ACD" w14:paraId="6F249F75" w14:textId="77777777" w:rsidTr="00E9283A">
        <w:trPr>
          <w:trHeight w:val="659"/>
        </w:trPr>
        <w:tc>
          <w:tcPr>
            <w:tcW w:w="992" w:type="dxa"/>
            <w:shd w:val="clear" w:color="auto" w:fill="E7E7D4"/>
            <w:vAlign w:val="center"/>
          </w:tcPr>
          <w:p w14:paraId="448CA61A" w14:textId="77777777" w:rsidR="000B7FC4" w:rsidRPr="006C2ACD" w:rsidRDefault="000B7FC4" w:rsidP="00E9283A">
            <w:pPr>
              <w:spacing w:after="0" w:line="240" w:lineRule="auto"/>
              <w:jc w:val="center"/>
            </w:pPr>
            <w:r w:rsidRPr="00AD5F2A">
              <w:rPr>
                <w:rFonts w:ascii="Times New Roman" w:hAnsi="Times New Roman" w:cs="Times New Roman"/>
                <w:b/>
                <w:noProof/>
                <w:lang w:eastAsia="en-AU"/>
              </w:rPr>
              <w:drawing>
                <wp:inline distT="0" distB="0" distL="0" distR="0" wp14:anchorId="102B492C" wp14:editId="67A2D122">
                  <wp:extent cx="439402" cy="34773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screen">
                            <a:duotone>
                              <a:schemeClr val="accent5">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44023" cy="3513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34" w:type="dxa"/>
            <w:shd w:val="clear" w:color="auto" w:fill="E7E7D4"/>
          </w:tcPr>
          <w:p w14:paraId="62CD0ACF" w14:textId="3D5DAE0F" w:rsidR="000B7FC4" w:rsidRPr="006C2ACD" w:rsidRDefault="000B7FC4" w:rsidP="00E9283A">
            <w:pPr>
              <w:spacing w:after="120" w:line="600" w:lineRule="exact"/>
              <w:outlineLvl w:val="0"/>
              <w:rPr>
                <w:rFonts w:eastAsia="Times New Roman" w:cstheme="minorHAnsi"/>
                <w:color w:val="2D739F"/>
                <w:kern w:val="22"/>
                <w:sz w:val="44"/>
                <w:szCs w:val="40"/>
                <w:lang w:eastAsia="en-AU"/>
              </w:rPr>
            </w:pPr>
            <w:bookmarkStart w:id="120" w:name="_Toc21612314"/>
            <w:r w:rsidRPr="006C2ACD">
              <w:rPr>
                <w:rFonts w:eastAsia="Times New Roman" w:cstheme="minorHAnsi"/>
                <w:color w:val="2D739F"/>
                <w:kern w:val="22"/>
                <w:sz w:val="44"/>
                <w:szCs w:val="40"/>
                <w:lang w:eastAsia="en-AU"/>
              </w:rPr>
              <w:t>Watch</w:t>
            </w:r>
            <w:bookmarkEnd w:id="120"/>
          </w:p>
        </w:tc>
      </w:tr>
    </w:tbl>
    <w:p w14:paraId="6B0639CC" w14:textId="273AABC2" w:rsidR="000B7FC4" w:rsidRPr="00747E92" w:rsidRDefault="000B7FC4" w:rsidP="000B7FC4">
      <w:pPr>
        <w:pStyle w:val="Heading4"/>
      </w:pPr>
      <w:r w:rsidRPr="001920D4">
        <w:t xml:space="preserve">Video: </w:t>
      </w:r>
      <w:r>
        <w:t>ISO symbols for safety s</w:t>
      </w:r>
      <w:r w:rsidRPr="000B7FC4">
        <w:t xml:space="preserve">igns and </w:t>
      </w:r>
      <w:r>
        <w:t>l</w:t>
      </w:r>
      <w:r w:rsidRPr="000B7FC4">
        <w:t>abels</w:t>
      </w:r>
    </w:p>
    <w:p w14:paraId="68E42F55" w14:textId="31D36360" w:rsidR="000B7FC4" w:rsidRDefault="000B7FC4" w:rsidP="000B7FC4">
      <w:pPr>
        <w:rPr>
          <w:lang w:eastAsia="en-AU"/>
        </w:rPr>
      </w:pPr>
      <w:r w:rsidRPr="00747E92">
        <w:rPr>
          <w:lang w:eastAsia="en-AU"/>
        </w:rPr>
        <w:t xml:space="preserve">In this video, you will </w:t>
      </w:r>
      <w:r>
        <w:rPr>
          <w:lang w:eastAsia="en-AU"/>
        </w:rPr>
        <w:t xml:space="preserve">develop an understanding of </w:t>
      </w:r>
      <w:r w:rsidR="00F86AF2">
        <w:rPr>
          <w:lang w:eastAsia="en-AU"/>
        </w:rPr>
        <w:t>various types of safety signs you may find in</w:t>
      </w:r>
      <w:r>
        <w:rPr>
          <w:lang w:eastAsia="en-AU"/>
        </w:rPr>
        <w:t xml:space="preserve"> your workplace</w:t>
      </w:r>
      <w:r w:rsidRPr="00747E92">
        <w:rPr>
          <w:lang w:eastAsia="en-AU"/>
        </w:rPr>
        <w:t>.</w:t>
      </w:r>
    </w:p>
    <w:p w14:paraId="14F8C332" w14:textId="68245DFF" w:rsidR="000B7FC4" w:rsidRPr="00747E92" w:rsidRDefault="000B7FC4" w:rsidP="000B7FC4">
      <w:pPr>
        <w:rPr>
          <w:lang w:eastAsia="en-AU"/>
        </w:rPr>
      </w:pPr>
      <w:r>
        <w:rPr>
          <w:noProof/>
          <w:lang w:eastAsia="en-AU"/>
        </w:rPr>
        <w:drawing>
          <wp:inline distT="0" distB="0" distL="0" distR="0" wp14:anchorId="329D4E3C" wp14:editId="233A29B8">
            <wp:extent cx="3482594" cy="1844702"/>
            <wp:effectExtent l="0" t="0" r="3810" b="3175"/>
            <wp:docPr id="1014281711" name="Picture 62" descr="Screen capture from ISO symbols for safety signs and labels video" title="ISO symbols for safety signs and labels video">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pic:nvPicPr>
                  <pic:blipFill>
                    <a:blip r:embed="rId90" cstate="screen">
                      <a:extLst>
                        <a:ext uri="{28A0092B-C50C-407E-A947-70E740481C1C}">
                          <a14:useLocalDpi xmlns:a14="http://schemas.microsoft.com/office/drawing/2010/main"/>
                        </a:ext>
                      </a:extLst>
                    </a:blip>
                    <a:stretch>
                      <a:fillRect/>
                    </a:stretch>
                  </pic:blipFill>
                  <pic:spPr>
                    <a:xfrm>
                      <a:off x="0" y="0"/>
                      <a:ext cx="3482594" cy="1844702"/>
                    </a:xfrm>
                    <a:prstGeom prst="rect">
                      <a:avLst/>
                    </a:prstGeom>
                  </pic:spPr>
                </pic:pic>
              </a:graphicData>
            </a:graphic>
          </wp:inline>
        </w:drawing>
      </w:r>
    </w:p>
    <w:p w14:paraId="4A15BB86" w14:textId="46A6201B" w:rsidR="00815045" w:rsidRDefault="000B7FC4" w:rsidP="00A55261">
      <w:pPr>
        <w:rPr>
          <w:color w:val="0000C0"/>
          <w:sz w:val="16"/>
          <w:szCs w:val="16"/>
          <w:u w:val="single"/>
        </w:rPr>
      </w:pPr>
      <w:r>
        <w:rPr>
          <w:color w:val="747679"/>
          <w:sz w:val="16"/>
          <w:szCs w:val="16"/>
        </w:rPr>
        <w:t>25 October 2012</w:t>
      </w:r>
      <w:r w:rsidRPr="00747E92">
        <w:rPr>
          <w:color w:val="747679"/>
          <w:sz w:val="16"/>
          <w:szCs w:val="16"/>
        </w:rPr>
        <w:t xml:space="preserve"> YouTube, Available at </w:t>
      </w:r>
      <w:hyperlink r:id="rId91" w:history="1">
        <w:r w:rsidR="00815045" w:rsidRPr="00592700">
          <w:rPr>
            <w:rStyle w:val="Hyperlink"/>
            <w:sz w:val="16"/>
            <w:szCs w:val="16"/>
          </w:rPr>
          <w:t>https://www.youtube.com/watch?v=izeWHwDCUes</w:t>
        </w:r>
      </w:hyperlink>
    </w:p>
    <w:p w14:paraId="2C383976" w14:textId="77777777" w:rsidR="00815045" w:rsidRDefault="00815045">
      <w:pPr>
        <w:rPr>
          <w:color w:val="0000C0"/>
          <w:sz w:val="16"/>
          <w:szCs w:val="16"/>
          <w:u w:val="single"/>
        </w:rPr>
      </w:pPr>
      <w:r>
        <w:rPr>
          <w:color w:val="0000C0"/>
          <w:sz w:val="16"/>
          <w:szCs w:val="16"/>
          <w:u w:val="single"/>
        </w:rPr>
        <w:br w:type="page"/>
      </w:r>
    </w:p>
    <w:tbl>
      <w:tblPr>
        <w:tblW w:w="9072" w:type="dxa"/>
        <w:shd w:val="clear" w:color="auto" w:fill="E7E7D4"/>
        <w:tblLook w:val="0600" w:firstRow="0" w:lastRow="0" w:firstColumn="0" w:lastColumn="0" w:noHBand="1" w:noVBand="1"/>
      </w:tblPr>
      <w:tblGrid>
        <w:gridCol w:w="992"/>
        <w:gridCol w:w="8080"/>
      </w:tblGrid>
      <w:tr w:rsidR="000B7FC4" w14:paraId="1EEDCAF6" w14:textId="77777777" w:rsidTr="00E9283A">
        <w:trPr>
          <w:trHeight w:val="659"/>
        </w:trPr>
        <w:tc>
          <w:tcPr>
            <w:tcW w:w="992" w:type="dxa"/>
            <w:shd w:val="clear" w:color="auto" w:fill="E7E7D4"/>
            <w:vAlign w:val="center"/>
          </w:tcPr>
          <w:p w14:paraId="20AE3D58" w14:textId="77777777" w:rsidR="000B7FC4" w:rsidRPr="009C3DED" w:rsidRDefault="000B7FC4" w:rsidP="00E9283A">
            <w:pPr>
              <w:pStyle w:val="Body"/>
              <w:spacing w:after="0" w:line="240" w:lineRule="auto"/>
              <w:jc w:val="center"/>
            </w:pPr>
            <w:r>
              <w:rPr>
                <w:noProof/>
                <w:lang w:eastAsia="en-AU"/>
              </w:rPr>
              <w:lastRenderedPageBreak/>
              <w:drawing>
                <wp:inline distT="0" distB="0" distL="0" distR="0" wp14:anchorId="6B0173E9" wp14:editId="31C89FF1">
                  <wp:extent cx="365760" cy="357809"/>
                  <wp:effectExtent l="0" t="0" r="0" b="4445"/>
                  <wp:docPr id="59" name="Picture 59"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57742CF6" w14:textId="0A9719D1" w:rsidR="000B7FC4" w:rsidRPr="009C3DED" w:rsidRDefault="000B7FC4" w:rsidP="00E9283A">
            <w:pPr>
              <w:pStyle w:val="Heading1"/>
              <w:spacing w:before="0"/>
            </w:pPr>
            <w:bookmarkStart w:id="121" w:name="_Toc21612315"/>
            <w:r w:rsidRPr="009C3DED">
              <w:t>Practice activity</w:t>
            </w:r>
            <w:bookmarkEnd w:id="121"/>
          </w:p>
        </w:tc>
      </w:tr>
    </w:tbl>
    <w:p w14:paraId="239000EE" w14:textId="50D13FA0" w:rsidR="000B7FC4" w:rsidRDefault="000B7FC4" w:rsidP="000B7FC4">
      <w:pPr>
        <w:pStyle w:val="Heading2"/>
      </w:pPr>
      <w:bookmarkStart w:id="122" w:name="_Toc21612316"/>
      <w:r>
        <w:t xml:space="preserve">Activity </w:t>
      </w:r>
      <w:r w:rsidR="00815045">
        <w:t>4.6</w:t>
      </w:r>
      <w:r>
        <w:t>: Identifying safety signs</w:t>
      </w:r>
      <w:bookmarkEnd w:id="122"/>
    </w:p>
    <w:p w14:paraId="668081D3" w14:textId="391C2FB9" w:rsidR="000B7FC4" w:rsidRDefault="000B7FC4" w:rsidP="000B7FC4">
      <w:pPr>
        <w:rPr>
          <w:lang w:eastAsia="en-AU"/>
        </w:rPr>
      </w:pPr>
      <w:r>
        <w:rPr>
          <w:lang w:eastAsia="en-AU"/>
        </w:rPr>
        <w:t>Referring to the sign</w:t>
      </w:r>
      <w:r w:rsidR="009348C5">
        <w:rPr>
          <w:lang w:eastAsia="en-AU"/>
        </w:rPr>
        <w:t>s</w:t>
      </w:r>
      <w:r>
        <w:rPr>
          <w:lang w:eastAsia="en-AU"/>
        </w:rPr>
        <w:t xml:space="preserve"> in the table below, identify what type of sign it is and what is the sign telling you.</w:t>
      </w:r>
    </w:p>
    <w:p w14:paraId="4D0E142C" w14:textId="102123E3" w:rsidR="00B92F72" w:rsidRDefault="00B92F72" w:rsidP="00B92F72">
      <w:pPr>
        <w:pStyle w:val="Caption"/>
        <w:keepNext/>
      </w:pPr>
      <w:r>
        <w:t xml:space="preserve">Table </w:t>
      </w:r>
      <w:r w:rsidR="00D170D3">
        <w:fldChar w:fldCharType="begin"/>
      </w:r>
      <w:r w:rsidR="00D170D3">
        <w:instrText xml:space="preserve"> SEQ Table \* ARABIC </w:instrText>
      </w:r>
      <w:r w:rsidR="00D170D3">
        <w:fldChar w:fldCharType="separate"/>
      </w:r>
      <w:r w:rsidR="003B7031">
        <w:rPr>
          <w:noProof/>
        </w:rPr>
        <w:t>14</w:t>
      </w:r>
      <w:r w:rsidR="00D170D3">
        <w:rPr>
          <w:noProof/>
        </w:rPr>
        <w:fldChar w:fldCharType="end"/>
      </w:r>
      <w:r>
        <w:t xml:space="preserve"> Activity 4.6</w:t>
      </w:r>
    </w:p>
    <w:tbl>
      <w:tblPr>
        <w:tblStyle w:val="TableGrid"/>
        <w:tblW w:w="0" w:type="auto"/>
        <w:tblLook w:val="04A0" w:firstRow="1" w:lastRow="0" w:firstColumn="1" w:lastColumn="0" w:noHBand="0" w:noVBand="1"/>
      </w:tblPr>
      <w:tblGrid>
        <w:gridCol w:w="1693"/>
        <w:gridCol w:w="3020"/>
        <w:gridCol w:w="4303"/>
      </w:tblGrid>
      <w:tr w:rsidR="00626FF9" w14:paraId="499EA781" w14:textId="77777777" w:rsidTr="00B92F72">
        <w:trPr>
          <w:cnfStyle w:val="100000000000" w:firstRow="1" w:lastRow="0" w:firstColumn="0" w:lastColumn="0" w:oddVBand="0" w:evenVBand="0" w:oddHBand="0" w:evenHBand="0" w:firstRowFirstColumn="0" w:firstRowLastColumn="0" w:lastRowFirstColumn="0" w:lastRowLastColumn="0"/>
          <w:tblHeader/>
        </w:trPr>
        <w:tc>
          <w:tcPr>
            <w:tcW w:w="1693" w:type="dxa"/>
          </w:tcPr>
          <w:p w14:paraId="6ABB868A" w14:textId="614825F4" w:rsidR="00F86AF2" w:rsidRDefault="00F86AF2" w:rsidP="000B7FC4">
            <w:pPr>
              <w:rPr>
                <w:lang w:eastAsia="en-AU"/>
              </w:rPr>
            </w:pPr>
            <w:r>
              <w:rPr>
                <w:lang w:eastAsia="en-AU"/>
              </w:rPr>
              <w:t>Sign</w:t>
            </w:r>
          </w:p>
        </w:tc>
        <w:tc>
          <w:tcPr>
            <w:tcW w:w="3020" w:type="dxa"/>
          </w:tcPr>
          <w:p w14:paraId="37255777" w14:textId="16DA9704" w:rsidR="00F86AF2" w:rsidRDefault="00F86AF2" w:rsidP="000B7FC4">
            <w:pPr>
              <w:rPr>
                <w:lang w:eastAsia="en-AU"/>
              </w:rPr>
            </w:pPr>
            <w:r>
              <w:rPr>
                <w:lang w:eastAsia="en-AU"/>
              </w:rPr>
              <w:t>Type</w:t>
            </w:r>
          </w:p>
        </w:tc>
        <w:tc>
          <w:tcPr>
            <w:tcW w:w="4303" w:type="dxa"/>
          </w:tcPr>
          <w:p w14:paraId="2E994952" w14:textId="0F086001" w:rsidR="00F86AF2" w:rsidRDefault="00F86AF2" w:rsidP="000B7FC4">
            <w:pPr>
              <w:rPr>
                <w:lang w:eastAsia="en-AU"/>
              </w:rPr>
            </w:pPr>
            <w:r>
              <w:rPr>
                <w:lang w:eastAsia="en-AU"/>
              </w:rPr>
              <w:t>What the sign is telling you</w:t>
            </w:r>
          </w:p>
        </w:tc>
      </w:tr>
      <w:tr w:rsidR="00626FF9" w14:paraId="29E8229B" w14:textId="77777777" w:rsidTr="00B92F72">
        <w:tc>
          <w:tcPr>
            <w:tcW w:w="1693" w:type="dxa"/>
          </w:tcPr>
          <w:p w14:paraId="668CDC19" w14:textId="46739914" w:rsidR="00F86AF2" w:rsidRDefault="00EB14CF" w:rsidP="000B7FC4">
            <w:pPr>
              <w:rPr>
                <w:lang w:eastAsia="en-AU"/>
              </w:rPr>
            </w:pPr>
            <w:r>
              <w:rPr>
                <w:noProof/>
                <w:lang w:eastAsia="en-AU"/>
              </w:rPr>
              <w:drawing>
                <wp:inline distT="0" distB="0" distL="0" distR="0" wp14:anchorId="3D5AF87D" wp14:editId="09021A22">
                  <wp:extent cx="532737" cy="532737"/>
                  <wp:effectExtent l="0" t="0" r="1270" b="1270"/>
                  <wp:docPr id="411199848" name="Picture 9" descr="Prohibition Signs - No Smoking-Picto Only">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93">
                            <a:extLst>
                              <a:ext uri="{28A0092B-C50C-407E-A947-70E740481C1C}">
                                <a14:useLocalDpi xmlns:a14="http://schemas.microsoft.com/office/drawing/2010/main"/>
                              </a:ext>
                            </a:extLst>
                          </a:blip>
                          <a:stretch>
                            <a:fillRect/>
                          </a:stretch>
                        </pic:blipFill>
                        <pic:spPr>
                          <a:xfrm>
                            <a:off x="0" y="0"/>
                            <a:ext cx="532737" cy="532737"/>
                          </a:xfrm>
                          <a:prstGeom prst="rect">
                            <a:avLst/>
                          </a:prstGeom>
                        </pic:spPr>
                      </pic:pic>
                    </a:graphicData>
                  </a:graphic>
                </wp:inline>
              </w:drawing>
            </w:r>
          </w:p>
        </w:tc>
        <w:tc>
          <w:tcPr>
            <w:tcW w:w="3020" w:type="dxa"/>
          </w:tcPr>
          <w:p w14:paraId="3CCDAA5F" w14:textId="77777777" w:rsidR="00EB14CF" w:rsidRDefault="00EB14CF" w:rsidP="000B7FC4">
            <w:pPr>
              <w:rPr>
                <w:lang w:eastAsia="en-AU"/>
              </w:rPr>
            </w:pPr>
            <w:r>
              <w:rPr>
                <w:lang w:eastAsia="en-AU"/>
              </w:rPr>
              <w:t>Example:</w:t>
            </w:r>
          </w:p>
          <w:p w14:paraId="44E49BED" w14:textId="1EFF0744" w:rsidR="00F86AF2" w:rsidRDefault="00EB14CF" w:rsidP="000B7FC4">
            <w:pPr>
              <w:rPr>
                <w:lang w:eastAsia="en-AU"/>
              </w:rPr>
            </w:pPr>
            <w:r>
              <w:rPr>
                <w:lang w:eastAsia="en-AU"/>
              </w:rPr>
              <w:t>Prohibition sign</w:t>
            </w:r>
          </w:p>
        </w:tc>
        <w:tc>
          <w:tcPr>
            <w:tcW w:w="4303" w:type="dxa"/>
          </w:tcPr>
          <w:p w14:paraId="2B852973" w14:textId="77777777" w:rsidR="00EB14CF" w:rsidRDefault="00EB14CF" w:rsidP="000B7FC4">
            <w:pPr>
              <w:rPr>
                <w:lang w:eastAsia="en-AU"/>
              </w:rPr>
            </w:pPr>
            <w:r>
              <w:rPr>
                <w:lang w:eastAsia="en-AU"/>
              </w:rPr>
              <w:t>Example:</w:t>
            </w:r>
          </w:p>
          <w:p w14:paraId="113E9BB5" w14:textId="18B1F18B" w:rsidR="00F86AF2" w:rsidRDefault="00EB14CF" w:rsidP="000B7FC4">
            <w:pPr>
              <w:rPr>
                <w:lang w:eastAsia="en-AU"/>
              </w:rPr>
            </w:pPr>
            <w:r>
              <w:rPr>
                <w:lang w:eastAsia="en-AU"/>
              </w:rPr>
              <w:t>No smoking</w:t>
            </w:r>
          </w:p>
        </w:tc>
      </w:tr>
      <w:tr w:rsidR="00626FF9" w14:paraId="4AA232C9" w14:textId="77777777" w:rsidTr="00B92F72">
        <w:tc>
          <w:tcPr>
            <w:tcW w:w="1693" w:type="dxa"/>
          </w:tcPr>
          <w:p w14:paraId="49846275" w14:textId="0B881E60" w:rsidR="00F86AF2" w:rsidRDefault="00626FF9" w:rsidP="00626FF9">
            <w:pPr>
              <w:rPr>
                <w:lang w:eastAsia="en-AU"/>
              </w:rPr>
            </w:pPr>
            <w:r>
              <w:rPr>
                <w:noProof/>
                <w:lang w:eastAsia="en-AU"/>
              </w:rPr>
              <w:drawing>
                <wp:inline distT="0" distB="0" distL="0" distR="0" wp14:anchorId="0001FDA1" wp14:editId="1D7870E0">
                  <wp:extent cx="858741" cy="415520"/>
                  <wp:effectExtent l="0" t="0" r="0" b="3810"/>
                  <wp:docPr id="1514430889" name="Picture 226" descr="picture of a person wearing a hat with wording Hard Hat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pic:nvPicPr>
                        <pic:blipFill>
                          <a:blip r:embed="rId94">
                            <a:extLst>
                              <a:ext uri="{28A0092B-C50C-407E-A947-70E740481C1C}">
                                <a14:useLocalDpi xmlns:a14="http://schemas.microsoft.com/office/drawing/2010/main"/>
                              </a:ext>
                            </a:extLst>
                          </a:blip>
                          <a:stretch>
                            <a:fillRect/>
                          </a:stretch>
                        </pic:blipFill>
                        <pic:spPr>
                          <a:xfrm>
                            <a:off x="0" y="0"/>
                            <a:ext cx="858741" cy="415520"/>
                          </a:xfrm>
                          <a:prstGeom prst="rect">
                            <a:avLst/>
                          </a:prstGeom>
                        </pic:spPr>
                      </pic:pic>
                    </a:graphicData>
                  </a:graphic>
                </wp:inline>
              </w:drawing>
            </w:r>
          </w:p>
        </w:tc>
        <w:tc>
          <w:tcPr>
            <w:tcW w:w="3020" w:type="dxa"/>
          </w:tcPr>
          <w:p w14:paraId="76C20DA6" w14:textId="061E30A7" w:rsidR="00F86AF2" w:rsidRDefault="00F86AF2" w:rsidP="000B7FC4">
            <w:pPr>
              <w:rPr>
                <w:lang w:eastAsia="en-AU"/>
              </w:rPr>
            </w:pPr>
          </w:p>
        </w:tc>
        <w:tc>
          <w:tcPr>
            <w:tcW w:w="4303" w:type="dxa"/>
          </w:tcPr>
          <w:p w14:paraId="0D928FC5" w14:textId="77777777" w:rsidR="00F86AF2" w:rsidRDefault="00F86AF2" w:rsidP="000B7FC4">
            <w:pPr>
              <w:rPr>
                <w:lang w:eastAsia="en-AU"/>
              </w:rPr>
            </w:pPr>
          </w:p>
        </w:tc>
      </w:tr>
      <w:tr w:rsidR="00626FF9" w14:paraId="31DE67E4" w14:textId="77777777" w:rsidTr="00B92F72">
        <w:tc>
          <w:tcPr>
            <w:tcW w:w="1693" w:type="dxa"/>
          </w:tcPr>
          <w:p w14:paraId="4B832807" w14:textId="1B56B6F0" w:rsidR="00F86AF2" w:rsidRDefault="00EB14CF" w:rsidP="00EB14CF">
            <w:pPr>
              <w:rPr>
                <w:lang w:eastAsia="en-AU"/>
              </w:rPr>
            </w:pPr>
            <w:r>
              <w:rPr>
                <w:noProof/>
                <w:lang w:eastAsia="en-AU"/>
              </w:rPr>
              <w:drawing>
                <wp:inline distT="0" distB="0" distL="0" distR="0" wp14:anchorId="68B4CE5B" wp14:editId="062EB2B8">
                  <wp:extent cx="747422" cy="569229"/>
                  <wp:effectExtent l="0" t="0" r="0" b="2540"/>
                  <wp:docPr id="1562937347" name="Picture 28" descr="Sign with wording &quot;Danger Construction Site Do Not Ente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95">
                            <a:extLst>
                              <a:ext uri="{28A0092B-C50C-407E-A947-70E740481C1C}">
                                <a14:useLocalDpi xmlns:a14="http://schemas.microsoft.com/office/drawing/2010/main"/>
                              </a:ext>
                            </a:extLst>
                          </a:blip>
                          <a:stretch>
                            <a:fillRect/>
                          </a:stretch>
                        </pic:blipFill>
                        <pic:spPr>
                          <a:xfrm>
                            <a:off x="0" y="0"/>
                            <a:ext cx="747422" cy="569229"/>
                          </a:xfrm>
                          <a:prstGeom prst="rect">
                            <a:avLst/>
                          </a:prstGeom>
                        </pic:spPr>
                      </pic:pic>
                    </a:graphicData>
                  </a:graphic>
                </wp:inline>
              </w:drawing>
            </w:r>
          </w:p>
        </w:tc>
        <w:tc>
          <w:tcPr>
            <w:tcW w:w="3020" w:type="dxa"/>
          </w:tcPr>
          <w:p w14:paraId="01A37AAD" w14:textId="77777777" w:rsidR="00F86AF2" w:rsidRDefault="00F86AF2" w:rsidP="000B7FC4">
            <w:pPr>
              <w:rPr>
                <w:lang w:eastAsia="en-AU"/>
              </w:rPr>
            </w:pPr>
          </w:p>
        </w:tc>
        <w:tc>
          <w:tcPr>
            <w:tcW w:w="4303" w:type="dxa"/>
          </w:tcPr>
          <w:p w14:paraId="77A5E210" w14:textId="77777777" w:rsidR="00F86AF2" w:rsidRDefault="00F86AF2" w:rsidP="000B7FC4">
            <w:pPr>
              <w:rPr>
                <w:lang w:eastAsia="en-AU"/>
              </w:rPr>
            </w:pPr>
          </w:p>
        </w:tc>
      </w:tr>
      <w:tr w:rsidR="00626FF9" w14:paraId="67E21893" w14:textId="77777777" w:rsidTr="00B92F72">
        <w:tc>
          <w:tcPr>
            <w:tcW w:w="1693" w:type="dxa"/>
          </w:tcPr>
          <w:p w14:paraId="3C446062" w14:textId="4DCA545B" w:rsidR="00F86AF2" w:rsidRDefault="00EB14CF" w:rsidP="000B7FC4">
            <w:pPr>
              <w:rPr>
                <w:lang w:eastAsia="en-AU"/>
              </w:rPr>
            </w:pPr>
            <w:r>
              <w:rPr>
                <w:noProof/>
                <w:lang w:eastAsia="en-AU"/>
              </w:rPr>
              <w:drawing>
                <wp:inline distT="0" distB="0" distL="0" distR="0" wp14:anchorId="6612F941" wp14:editId="06EE6B7C">
                  <wp:extent cx="874643" cy="411929"/>
                  <wp:effectExtent l="0" t="0" r="1905" b="7620"/>
                  <wp:docPr id="2004392671" name="Picture 12" descr="Picture of person running, wording Exit on a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96">
                            <a:extLst>
                              <a:ext uri="{28A0092B-C50C-407E-A947-70E740481C1C}">
                                <a14:useLocalDpi xmlns:a14="http://schemas.microsoft.com/office/drawing/2010/main"/>
                              </a:ext>
                            </a:extLst>
                          </a:blip>
                          <a:stretch>
                            <a:fillRect/>
                          </a:stretch>
                        </pic:blipFill>
                        <pic:spPr>
                          <a:xfrm>
                            <a:off x="0" y="0"/>
                            <a:ext cx="874643" cy="411929"/>
                          </a:xfrm>
                          <a:prstGeom prst="rect">
                            <a:avLst/>
                          </a:prstGeom>
                        </pic:spPr>
                      </pic:pic>
                    </a:graphicData>
                  </a:graphic>
                </wp:inline>
              </w:drawing>
            </w:r>
          </w:p>
        </w:tc>
        <w:tc>
          <w:tcPr>
            <w:tcW w:w="3020" w:type="dxa"/>
          </w:tcPr>
          <w:p w14:paraId="26325F2D" w14:textId="77777777" w:rsidR="00F86AF2" w:rsidRDefault="00F86AF2" w:rsidP="000B7FC4">
            <w:pPr>
              <w:rPr>
                <w:lang w:eastAsia="en-AU"/>
              </w:rPr>
            </w:pPr>
          </w:p>
        </w:tc>
        <w:tc>
          <w:tcPr>
            <w:tcW w:w="4303" w:type="dxa"/>
          </w:tcPr>
          <w:p w14:paraId="757A1770" w14:textId="77777777" w:rsidR="00F86AF2" w:rsidRDefault="00F86AF2" w:rsidP="000B7FC4">
            <w:pPr>
              <w:rPr>
                <w:lang w:eastAsia="en-AU"/>
              </w:rPr>
            </w:pPr>
          </w:p>
        </w:tc>
      </w:tr>
      <w:tr w:rsidR="00626FF9" w14:paraId="52054F1F" w14:textId="77777777" w:rsidTr="00B92F72">
        <w:tc>
          <w:tcPr>
            <w:tcW w:w="1693" w:type="dxa"/>
          </w:tcPr>
          <w:p w14:paraId="67D5A707" w14:textId="65002CBC" w:rsidR="00F86AF2" w:rsidRDefault="005F0089" w:rsidP="000B7FC4">
            <w:pPr>
              <w:rPr>
                <w:lang w:eastAsia="en-AU"/>
              </w:rPr>
            </w:pPr>
            <w:r>
              <w:rPr>
                <w:noProof/>
                <w:lang w:eastAsia="en-AU"/>
              </w:rPr>
              <w:drawing>
                <wp:inline distT="0" distB="0" distL="0" distR="0" wp14:anchorId="52C1122B" wp14:editId="37FD1E2A">
                  <wp:extent cx="699715" cy="646264"/>
                  <wp:effectExtent l="0" t="0" r="5715" b="1905"/>
                  <wp:docPr id="2140523133" name="Picture 224" descr="Image of person wearing glasses and ear muf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pic:nvPicPr>
                        <pic:blipFill>
                          <a:blip r:embed="rId97">
                            <a:extLst>
                              <a:ext uri="{28A0092B-C50C-407E-A947-70E740481C1C}">
                                <a14:useLocalDpi xmlns:a14="http://schemas.microsoft.com/office/drawing/2010/main"/>
                              </a:ext>
                            </a:extLst>
                          </a:blip>
                          <a:stretch>
                            <a:fillRect/>
                          </a:stretch>
                        </pic:blipFill>
                        <pic:spPr>
                          <a:xfrm>
                            <a:off x="0" y="0"/>
                            <a:ext cx="699715" cy="646264"/>
                          </a:xfrm>
                          <a:prstGeom prst="rect">
                            <a:avLst/>
                          </a:prstGeom>
                        </pic:spPr>
                      </pic:pic>
                    </a:graphicData>
                  </a:graphic>
                </wp:inline>
              </w:drawing>
            </w:r>
          </w:p>
        </w:tc>
        <w:tc>
          <w:tcPr>
            <w:tcW w:w="3020" w:type="dxa"/>
          </w:tcPr>
          <w:p w14:paraId="0A759967" w14:textId="77777777" w:rsidR="00F86AF2" w:rsidRDefault="00F86AF2" w:rsidP="000B7FC4">
            <w:pPr>
              <w:rPr>
                <w:lang w:eastAsia="en-AU"/>
              </w:rPr>
            </w:pPr>
          </w:p>
        </w:tc>
        <w:tc>
          <w:tcPr>
            <w:tcW w:w="4303" w:type="dxa"/>
          </w:tcPr>
          <w:p w14:paraId="5C8AC06F" w14:textId="77777777" w:rsidR="00F86AF2" w:rsidRDefault="00F86AF2" w:rsidP="000B7FC4">
            <w:pPr>
              <w:rPr>
                <w:lang w:eastAsia="en-AU"/>
              </w:rPr>
            </w:pPr>
          </w:p>
        </w:tc>
      </w:tr>
      <w:tr w:rsidR="00626FF9" w14:paraId="49042B58" w14:textId="77777777" w:rsidTr="00B92F72">
        <w:tc>
          <w:tcPr>
            <w:tcW w:w="1693" w:type="dxa"/>
          </w:tcPr>
          <w:p w14:paraId="30B92836" w14:textId="7C48D388" w:rsidR="00F86AF2" w:rsidRDefault="00EB14CF" w:rsidP="000B7FC4">
            <w:pPr>
              <w:rPr>
                <w:lang w:eastAsia="en-AU"/>
              </w:rPr>
            </w:pPr>
            <w:r>
              <w:rPr>
                <w:noProof/>
                <w:lang w:eastAsia="en-AU"/>
              </w:rPr>
              <w:drawing>
                <wp:inline distT="0" distB="0" distL="0" distR="0" wp14:anchorId="10E8131A" wp14:editId="2B91971A">
                  <wp:extent cx="640080" cy="640080"/>
                  <wp:effectExtent l="0" t="0" r="7620" b="7620"/>
                  <wp:docPr id="1120012809" name="Picture 11" descr="Prohibition Signs - Do Not Drink">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99" cstate="email">
                            <a:extLst>
                              <a:ext uri="{28A0092B-C50C-407E-A947-70E740481C1C}">
                                <a14:useLocalDpi xmlns:a14="http://schemas.microsoft.com/office/drawing/2010/main"/>
                              </a:ext>
                            </a:extLst>
                          </a:blip>
                          <a:stretch>
                            <a:fillRect/>
                          </a:stretch>
                        </pic:blipFill>
                        <pic:spPr>
                          <a:xfrm>
                            <a:off x="0" y="0"/>
                            <a:ext cx="640080" cy="640080"/>
                          </a:xfrm>
                          <a:prstGeom prst="rect">
                            <a:avLst/>
                          </a:prstGeom>
                        </pic:spPr>
                      </pic:pic>
                    </a:graphicData>
                  </a:graphic>
                </wp:inline>
              </w:drawing>
            </w:r>
          </w:p>
        </w:tc>
        <w:tc>
          <w:tcPr>
            <w:tcW w:w="3020" w:type="dxa"/>
          </w:tcPr>
          <w:p w14:paraId="4A487230" w14:textId="77777777" w:rsidR="00F86AF2" w:rsidRDefault="00F86AF2" w:rsidP="000B7FC4">
            <w:pPr>
              <w:rPr>
                <w:lang w:eastAsia="en-AU"/>
              </w:rPr>
            </w:pPr>
          </w:p>
        </w:tc>
        <w:tc>
          <w:tcPr>
            <w:tcW w:w="4303" w:type="dxa"/>
          </w:tcPr>
          <w:p w14:paraId="58517BB8" w14:textId="77777777" w:rsidR="00F86AF2" w:rsidRDefault="00F86AF2" w:rsidP="000B7FC4">
            <w:pPr>
              <w:rPr>
                <w:lang w:eastAsia="en-AU"/>
              </w:rPr>
            </w:pPr>
          </w:p>
        </w:tc>
      </w:tr>
      <w:tr w:rsidR="00626FF9" w14:paraId="028225B1" w14:textId="77777777" w:rsidTr="00B92F72">
        <w:tc>
          <w:tcPr>
            <w:tcW w:w="1693" w:type="dxa"/>
          </w:tcPr>
          <w:p w14:paraId="3FFF9F38" w14:textId="7A8B31F2" w:rsidR="00F86AF2" w:rsidRDefault="00EB14CF" w:rsidP="000B7FC4">
            <w:pPr>
              <w:rPr>
                <w:lang w:eastAsia="en-AU"/>
              </w:rPr>
            </w:pPr>
            <w:r>
              <w:rPr>
                <w:noProof/>
                <w:lang w:eastAsia="en-AU"/>
              </w:rPr>
              <w:drawing>
                <wp:inline distT="0" distB="0" distL="0" distR="0" wp14:anchorId="4907FE62" wp14:editId="5DCD4DDF">
                  <wp:extent cx="878400" cy="504908"/>
                  <wp:effectExtent l="0" t="0" r="0" b="0"/>
                  <wp:docPr id="292179953" name="Picture 16" descr="Picture of person running, wording Fire Exit on a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00">
                            <a:extLst>
                              <a:ext uri="{28A0092B-C50C-407E-A947-70E740481C1C}">
                                <a14:useLocalDpi xmlns:a14="http://schemas.microsoft.com/office/drawing/2010/main"/>
                              </a:ext>
                            </a:extLst>
                          </a:blip>
                          <a:stretch>
                            <a:fillRect/>
                          </a:stretch>
                        </pic:blipFill>
                        <pic:spPr>
                          <a:xfrm>
                            <a:off x="0" y="0"/>
                            <a:ext cx="878400" cy="504908"/>
                          </a:xfrm>
                          <a:prstGeom prst="rect">
                            <a:avLst/>
                          </a:prstGeom>
                        </pic:spPr>
                      </pic:pic>
                    </a:graphicData>
                  </a:graphic>
                </wp:inline>
              </w:drawing>
            </w:r>
          </w:p>
        </w:tc>
        <w:tc>
          <w:tcPr>
            <w:tcW w:w="3020" w:type="dxa"/>
          </w:tcPr>
          <w:p w14:paraId="4C8BEF6D" w14:textId="77777777" w:rsidR="00F86AF2" w:rsidRDefault="00F86AF2" w:rsidP="000B7FC4">
            <w:pPr>
              <w:rPr>
                <w:lang w:eastAsia="en-AU"/>
              </w:rPr>
            </w:pPr>
          </w:p>
        </w:tc>
        <w:tc>
          <w:tcPr>
            <w:tcW w:w="4303" w:type="dxa"/>
          </w:tcPr>
          <w:p w14:paraId="2F6CF866" w14:textId="77777777" w:rsidR="00F86AF2" w:rsidRDefault="00F86AF2" w:rsidP="000B7FC4">
            <w:pPr>
              <w:rPr>
                <w:lang w:eastAsia="en-AU"/>
              </w:rPr>
            </w:pPr>
          </w:p>
        </w:tc>
      </w:tr>
      <w:tr w:rsidR="00626FF9" w14:paraId="1B487BA7" w14:textId="77777777" w:rsidTr="00B92F72">
        <w:tc>
          <w:tcPr>
            <w:tcW w:w="1693" w:type="dxa"/>
          </w:tcPr>
          <w:p w14:paraId="0D7FA267" w14:textId="449458F7" w:rsidR="00EB14CF" w:rsidRDefault="005F0089" w:rsidP="000B7FC4">
            <w:pPr>
              <w:rPr>
                <w:lang w:eastAsia="en-AU"/>
              </w:rPr>
            </w:pPr>
            <w:r>
              <w:rPr>
                <w:noProof/>
                <w:lang w:eastAsia="en-AU"/>
              </w:rPr>
              <w:drawing>
                <wp:inline distT="0" distB="0" distL="0" distR="0" wp14:anchorId="0A25CAB5" wp14:editId="5F06E6D0">
                  <wp:extent cx="636104" cy="865808"/>
                  <wp:effectExtent l="0" t="0" r="0" b="0"/>
                  <wp:docPr id="1717103701" name="Picture 231" descr="Picture of person slipping over with wording &quot;Caution slippery surfac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pic:nvPicPr>
                        <pic:blipFill>
                          <a:blip r:embed="rId101">
                            <a:extLst>
                              <a:ext uri="{28A0092B-C50C-407E-A947-70E740481C1C}">
                                <a14:useLocalDpi xmlns:a14="http://schemas.microsoft.com/office/drawing/2010/main"/>
                              </a:ext>
                            </a:extLst>
                          </a:blip>
                          <a:stretch>
                            <a:fillRect/>
                          </a:stretch>
                        </pic:blipFill>
                        <pic:spPr>
                          <a:xfrm>
                            <a:off x="0" y="0"/>
                            <a:ext cx="636104" cy="865808"/>
                          </a:xfrm>
                          <a:prstGeom prst="rect">
                            <a:avLst/>
                          </a:prstGeom>
                        </pic:spPr>
                      </pic:pic>
                    </a:graphicData>
                  </a:graphic>
                </wp:inline>
              </w:drawing>
            </w:r>
          </w:p>
        </w:tc>
        <w:tc>
          <w:tcPr>
            <w:tcW w:w="3020" w:type="dxa"/>
          </w:tcPr>
          <w:p w14:paraId="74861026" w14:textId="77777777" w:rsidR="00EB14CF" w:rsidRDefault="00EB14CF" w:rsidP="000B7FC4">
            <w:pPr>
              <w:rPr>
                <w:lang w:eastAsia="en-AU"/>
              </w:rPr>
            </w:pPr>
          </w:p>
        </w:tc>
        <w:tc>
          <w:tcPr>
            <w:tcW w:w="4303" w:type="dxa"/>
          </w:tcPr>
          <w:p w14:paraId="56266DA0" w14:textId="77777777" w:rsidR="00EB14CF" w:rsidRDefault="00EB14CF" w:rsidP="000B7FC4">
            <w:pPr>
              <w:rPr>
                <w:lang w:eastAsia="en-AU"/>
              </w:rPr>
            </w:pPr>
          </w:p>
        </w:tc>
      </w:tr>
      <w:tr w:rsidR="00626FF9" w14:paraId="5FD189AC" w14:textId="77777777" w:rsidTr="00B92F72">
        <w:tc>
          <w:tcPr>
            <w:tcW w:w="1693" w:type="dxa"/>
          </w:tcPr>
          <w:p w14:paraId="46BC780E" w14:textId="61D963A2" w:rsidR="00EB14CF" w:rsidRDefault="005F0089" w:rsidP="000B7FC4">
            <w:pPr>
              <w:rPr>
                <w:lang w:eastAsia="en-AU"/>
              </w:rPr>
            </w:pPr>
            <w:r>
              <w:rPr>
                <w:noProof/>
                <w:lang w:eastAsia="en-AU"/>
              </w:rPr>
              <w:lastRenderedPageBreak/>
              <w:drawing>
                <wp:inline distT="0" distB="0" distL="0" distR="0" wp14:anchorId="6BD01870" wp14:editId="508CD73F">
                  <wp:extent cx="669837" cy="636104"/>
                  <wp:effectExtent l="0" t="0" r="0" b="0"/>
                  <wp:docPr id="712586274" name="Picture 227" descr="image of boots on blue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pic:nvPicPr>
                        <pic:blipFill>
                          <a:blip r:embed="rId102">
                            <a:extLst>
                              <a:ext uri="{28A0092B-C50C-407E-A947-70E740481C1C}">
                                <a14:useLocalDpi xmlns:a14="http://schemas.microsoft.com/office/drawing/2010/main"/>
                              </a:ext>
                            </a:extLst>
                          </a:blip>
                          <a:stretch>
                            <a:fillRect/>
                          </a:stretch>
                        </pic:blipFill>
                        <pic:spPr>
                          <a:xfrm>
                            <a:off x="0" y="0"/>
                            <a:ext cx="669837" cy="636104"/>
                          </a:xfrm>
                          <a:prstGeom prst="rect">
                            <a:avLst/>
                          </a:prstGeom>
                        </pic:spPr>
                      </pic:pic>
                    </a:graphicData>
                  </a:graphic>
                </wp:inline>
              </w:drawing>
            </w:r>
          </w:p>
        </w:tc>
        <w:tc>
          <w:tcPr>
            <w:tcW w:w="3020" w:type="dxa"/>
          </w:tcPr>
          <w:p w14:paraId="47568861" w14:textId="77777777" w:rsidR="00EB14CF" w:rsidRDefault="00EB14CF" w:rsidP="000B7FC4">
            <w:pPr>
              <w:rPr>
                <w:lang w:eastAsia="en-AU"/>
              </w:rPr>
            </w:pPr>
          </w:p>
        </w:tc>
        <w:tc>
          <w:tcPr>
            <w:tcW w:w="4303" w:type="dxa"/>
          </w:tcPr>
          <w:p w14:paraId="5DBABC2A" w14:textId="77777777" w:rsidR="00EB14CF" w:rsidRDefault="00EB14CF" w:rsidP="000B7FC4">
            <w:pPr>
              <w:rPr>
                <w:lang w:eastAsia="en-AU"/>
              </w:rPr>
            </w:pPr>
          </w:p>
        </w:tc>
      </w:tr>
      <w:tr w:rsidR="00626FF9" w14:paraId="2486A424" w14:textId="77777777" w:rsidTr="00B92F72">
        <w:tc>
          <w:tcPr>
            <w:tcW w:w="1693" w:type="dxa"/>
          </w:tcPr>
          <w:p w14:paraId="049B7357" w14:textId="3CF1F79D" w:rsidR="00EB14CF" w:rsidRDefault="005F0089" w:rsidP="000B7FC4">
            <w:pPr>
              <w:rPr>
                <w:lang w:eastAsia="en-AU"/>
              </w:rPr>
            </w:pPr>
            <w:r>
              <w:rPr>
                <w:noProof/>
                <w:lang w:eastAsia="en-AU"/>
              </w:rPr>
              <w:drawing>
                <wp:inline distT="0" distB="0" distL="0" distR="0" wp14:anchorId="29B5295D" wp14:editId="24BD541F">
                  <wp:extent cx="938254" cy="562952"/>
                  <wp:effectExtent l="0" t="0" r="0" b="8890"/>
                  <wp:docPr id="1142770612" name="Picture 233" descr="White cross on a green background with an arrow next to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pic:nvPicPr>
                        <pic:blipFill>
                          <a:blip r:embed="rId103">
                            <a:extLst>
                              <a:ext uri="{28A0092B-C50C-407E-A947-70E740481C1C}">
                                <a14:useLocalDpi xmlns:a14="http://schemas.microsoft.com/office/drawing/2010/main"/>
                              </a:ext>
                            </a:extLst>
                          </a:blip>
                          <a:stretch>
                            <a:fillRect/>
                          </a:stretch>
                        </pic:blipFill>
                        <pic:spPr>
                          <a:xfrm>
                            <a:off x="0" y="0"/>
                            <a:ext cx="938254" cy="562952"/>
                          </a:xfrm>
                          <a:prstGeom prst="rect">
                            <a:avLst/>
                          </a:prstGeom>
                        </pic:spPr>
                      </pic:pic>
                    </a:graphicData>
                  </a:graphic>
                </wp:inline>
              </w:drawing>
            </w:r>
          </w:p>
        </w:tc>
        <w:tc>
          <w:tcPr>
            <w:tcW w:w="3020" w:type="dxa"/>
          </w:tcPr>
          <w:p w14:paraId="5AA47AA4" w14:textId="77777777" w:rsidR="00EB14CF" w:rsidRDefault="00EB14CF" w:rsidP="000B7FC4">
            <w:pPr>
              <w:rPr>
                <w:lang w:eastAsia="en-AU"/>
              </w:rPr>
            </w:pPr>
          </w:p>
        </w:tc>
        <w:tc>
          <w:tcPr>
            <w:tcW w:w="4303" w:type="dxa"/>
          </w:tcPr>
          <w:p w14:paraId="7301BB98" w14:textId="77777777" w:rsidR="00EB14CF" w:rsidRDefault="00EB14CF" w:rsidP="000B7FC4">
            <w:pPr>
              <w:rPr>
                <w:lang w:eastAsia="en-AU"/>
              </w:rPr>
            </w:pPr>
          </w:p>
        </w:tc>
      </w:tr>
      <w:tr w:rsidR="00626FF9" w14:paraId="7B33BB09" w14:textId="77777777" w:rsidTr="00B92F72">
        <w:tc>
          <w:tcPr>
            <w:tcW w:w="1693" w:type="dxa"/>
          </w:tcPr>
          <w:p w14:paraId="5C53BE89" w14:textId="270E2870" w:rsidR="00EB14CF" w:rsidRDefault="00626FF9" w:rsidP="000B7FC4">
            <w:pPr>
              <w:rPr>
                <w:lang w:eastAsia="en-AU"/>
              </w:rPr>
            </w:pPr>
            <w:r>
              <w:rPr>
                <w:noProof/>
                <w:lang w:eastAsia="en-AU"/>
              </w:rPr>
              <w:drawing>
                <wp:inline distT="0" distB="0" distL="0" distR="0" wp14:anchorId="65320C67" wp14:editId="648804B2">
                  <wp:extent cx="532737" cy="532737"/>
                  <wp:effectExtent l="0" t="0" r="1270" b="1270"/>
                  <wp:docPr id="960779024" name="Picture 252" descr="Picture of a fire extinguisher and fl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pic:nvPicPr>
                        <pic:blipFill>
                          <a:blip r:embed="rId104">
                            <a:extLst>
                              <a:ext uri="{28A0092B-C50C-407E-A947-70E740481C1C}">
                                <a14:useLocalDpi xmlns:a14="http://schemas.microsoft.com/office/drawing/2010/main"/>
                              </a:ext>
                            </a:extLst>
                          </a:blip>
                          <a:stretch>
                            <a:fillRect/>
                          </a:stretch>
                        </pic:blipFill>
                        <pic:spPr>
                          <a:xfrm>
                            <a:off x="0" y="0"/>
                            <a:ext cx="532737" cy="532737"/>
                          </a:xfrm>
                          <a:prstGeom prst="rect">
                            <a:avLst/>
                          </a:prstGeom>
                        </pic:spPr>
                      </pic:pic>
                    </a:graphicData>
                  </a:graphic>
                </wp:inline>
              </w:drawing>
            </w:r>
          </w:p>
        </w:tc>
        <w:tc>
          <w:tcPr>
            <w:tcW w:w="3020" w:type="dxa"/>
          </w:tcPr>
          <w:p w14:paraId="13C17639" w14:textId="77777777" w:rsidR="00EB14CF" w:rsidRDefault="00EB14CF" w:rsidP="000B7FC4">
            <w:pPr>
              <w:rPr>
                <w:lang w:eastAsia="en-AU"/>
              </w:rPr>
            </w:pPr>
          </w:p>
        </w:tc>
        <w:tc>
          <w:tcPr>
            <w:tcW w:w="4303" w:type="dxa"/>
          </w:tcPr>
          <w:p w14:paraId="7FE1241F" w14:textId="77777777" w:rsidR="00EB14CF" w:rsidRDefault="00EB14CF" w:rsidP="000B7FC4">
            <w:pPr>
              <w:rPr>
                <w:lang w:eastAsia="en-AU"/>
              </w:rPr>
            </w:pPr>
          </w:p>
        </w:tc>
      </w:tr>
      <w:tr w:rsidR="00626FF9" w14:paraId="1105AEA5" w14:textId="77777777" w:rsidTr="00B92F72">
        <w:tc>
          <w:tcPr>
            <w:tcW w:w="1693" w:type="dxa"/>
          </w:tcPr>
          <w:p w14:paraId="0A9B3931" w14:textId="57D4A1EE" w:rsidR="00EB14CF" w:rsidRDefault="005F0089" w:rsidP="000B7FC4">
            <w:pPr>
              <w:rPr>
                <w:lang w:eastAsia="en-AU"/>
              </w:rPr>
            </w:pPr>
            <w:r>
              <w:rPr>
                <w:noProof/>
                <w:lang w:eastAsia="en-AU"/>
              </w:rPr>
              <w:drawing>
                <wp:inline distT="0" distB="0" distL="0" distR="0" wp14:anchorId="13550666" wp14:editId="124ADE5B">
                  <wp:extent cx="659958" cy="892165"/>
                  <wp:effectExtent l="0" t="0" r="6985" b="3810"/>
                  <wp:docPr id="1934925858" name="Picture 232" descr="Picture of fork lifts with wording &quot;Forklift Hazar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pic:nvPicPr>
                        <pic:blipFill>
                          <a:blip r:embed="rId105">
                            <a:extLst>
                              <a:ext uri="{28A0092B-C50C-407E-A947-70E740481C1C}">
                                <a14:useLocalDpi xmlns:a14="http://schemas.microsoft.com/office/drawing/2010/main"/>
                              </a:ext>
                            </a:extLst>
                          </a:blip>
                          <a:stretch>
                            <a:fillRect/>
                          </a:stretch>
                        </pic:blipFill>
                        <pic:spPr>
                          <a:xfrm>
                            <a:off x="0" y="0"/>
                            <a:ext cx="659958" cy="892165"/>
                          </a:xfrm>
                          <a:prstGeom prst="rect">
                            <a:avLst/>
                          </a:prstGeom>
                        </pic:spPr>
                      </pic:pic>
                    </a:graphicData>
                  </a:graphic>
                </wp:inline>
              </w:drawing>
            </w:r>
          </w:p>
        </w:tc>
        <w:tc>
          <w:tcPr>
            <w:tcW w:w="3020" w:type="dxa"/>
          </w:tcPr>
          <w:p w14:paraId="7FEDB615" w14:textId="77777777" w:rsidR="00EB14CF" w:rsidRDefault="00EB14CF" w:rsidP="000B7FC4">
            <w:pPr>
              <w:rPr>
                <w:lang w:eastAsia="en-AU"/>
              </w:rPr>
            </w:pPr>
          </w:p>
        </w:tc>
        <w:tc>
          <w:tcPr>
            <w:tcW w:w="4303" w:type="dxa"/>
          </w:tcPr>
          <w:p w14:paraId="5D6F470D" w14:textId="77777777" w:rsidR="00EB14CF" w:rsidRDefault="00EB14CF" w:rsidP="000B7FC4">
            <w:pPr>
              <w:rPr>
                <w:lang w:eastAsia="en-AU"/>
              </w:rPr>
            </w:pPr>
          </w:p>
        </w:tc>
      </w:tr>
      <w:tr w:rsidR="005F0089" w14:paraId="38634579" w14:textId="77777777" w:rsidTr="00B92F72">
        <w:tc>
          <w:tcPr>
            <w:tcW w:w="1693" w:type="dxa"/>
          </w:tcPr>
          <w:p w14:paraId="48839ACD" w14:textId="7C36C747" w:rsidR="005F0089" w:rsidRDefault="00626FF9" w:rsidP="000B7FC4">
            <w:pPr>
              <w:rPr>
                <w:lang w:eastAsia="en-AU"/>
              </w:rPr>
            </w:pPr>
            <w:r>
              <w:rPr>
                <w:noProof/>
                <w:lang w:eastAsia="en-AU"/>
              </w:rPr>
              <w:drawing>
                <wp:inline distT="0" distB="0" distL="0" distR="0" wp14:anchorId="5C87F297" wp14:editId="02DB3C9B">
                  <wp:extent cx="652007" cy="656473"/>
                  <wp:effectExtent l="0" t="0" r="0" b="0"/>
                  <wp:docPr id="207672820" name="Picture 250" descr="picture of fire hose reel with flames next to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pic:nvPicPr>
                        <pic:blipFill>
                          <a:blip r:embed="rId106">
                            <a:extLst>
                              <a:ext uri="{28A0092B-C50C-407E-A947-70E740481C1C}">
                                <a14:useLocalDpi xmlns:a14="http://schemas.microsoft.com/office/drawing/2010/main"/>
                              </a:ext>
                            </a:extLst>
                          </a:blip>
                          <a:stretch>
                            <a:fillRect/>
                          </a:stretch>
                        </pic:blipFill>
                        <pic:spPr>
                          <a:xfrm>
                            <a:off x="0" y="0"/>
                            <a:ext cx="652007" cy="656473"/>
                          </a:xfrm>
                          <a:prstGeom prst="rect">
                            <a:avLst/>
                          </a:prstGeom>
                        </pic:spPr>
                      </pic:pic>
                    </a:graphicData>
                  </a:graphic>
                </wp:inline>
              </w:drawing>
            </w:r>
          </w:p>
        </w:tc>
        <w:tc>
          <w:tcPr>
            <w:tcW w:w="3020" w:type="dxa"/>
          </w:tcPr>
          <w:p w14:paraId="7BD68E0D" w14:textId="77777777" w:rsidR="005F0089" w:rsidRDefault="005F0089" w:rsidP="000B7FC4">
            <w:pPr>
              <w:rPr>
                <w:lang w:eastAsia="en-AU"/>
              </w:rPr>
            </w:pPr>
          </w:p>
        </w:tc>
        <w:tc>
          <w:tcPr>
            <w:tcW w:w="4303" w:type="dxa"/>
          </w:tcPr>
          <w:p w14:paraId="711471EB" w14:textId="77777777" w:rsidR="005F0089" w:rsidRDefault="005F0089" w:rsidP="000B7FC4">
            <w:pPr>
              <w:rPr>
                <w:lang w:eastAsia="en-AU"/>
              </w:rPr>
            </w:pPr>
          </w:p>
        </w:tc>
      </w:tr>
      <w:tr w:rsidR="005F0089" w14:paraId="10ACD858" w14:textId="77777777" w:rsidTr="00B92F72">
        <w:tc>
          <w:tcPr>
            <w:tcW w:w="1693" w:type="dxa"/>
          </w:tcPr>
          <w:p w14:paraId="536D0B99" w14:textId="44F51625" w:rsidR="005F0089" w:rsidRDefault="00626FF9" w:rsidP="000B7FC4">
            <w:pPr>
              <w:rPr>
                <w:lang w:eastAsia="en-AU"/>
              </w:rPr>
            </w:pPr>
            <w:r>
              <w:rPr>
                <w:noProof/>
                <w:lang w:eastAsia="en-AU"/>
              </w:rPr>
              <w:drawing>
                <wp:inline distT="0" distB="0" distL="0" distR="0" wp14:anchorId="095F5D97" wp14:editId="5DC118A5">
                  <wp:extent cx="596348" cy="596348"/>
                  <wp:effectExtent l="0" t="0" r="0" b="0"/>
                  <wp:docPr id="2051524583" name="Picture 10" descr="Prohibition Signs - No Food Or Drinks-Picto Only">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08">
                            <a:extLst>
                              <a:ext uri="{28A0092B-C50C-407E-A947-70E740481C1C}">
                                <a14:useLocalDpi xmlns:a14="http://schemas.microsoft.com/office/drawing/2010/main"/>
                              </a:ext>
                            </a:extLst>
                          </a:blip>
                          <a:stretch>
                            <a:fillRect/>
                          </a:stretch>
                        </pic:blipFill>
                        <pic:spPr>
                          <a:xfrm>
                            <a:off x="0" y="0"/>
                            <a:ext cx="596348" cy="596348"/>
                          </a:xfrm>
                          <a:prstGeom prst="rect">
                            <a:avLst/>
                          </a:prstGeom>
                        </pic:spPr>
                      </pic:pic>
                    </a:graphicData>
                  </a:graphic>
                </wp:inline>
              </w:drawing>
            </w:r>
          </w:p>
        </w:tc>
        <w:tc>
          <w:tcPr>
            <w:tcW w:w="3020" w:type="dxa"/>
          </w:tcPr>
          <w:p w14:paraId="1962C1DA" w14:textId="77777777" w:rsidR="005F0089" w:rsidRDefault="005F0089" w:rsidP="000B7FC4">
            <w:pPr>
              <w:rPr>
                <w:lang w:eastAsia="en-AU"/>
              </w:rPr>
            </w:pPr>
          </w:p>
        </w:tc>
        <w:tc>
          <w:tcPr>
            <w:tcW w:w="4303" w:type="dxa"/>
          </w:tcPr>
          <w:p w14:paraId="7CB396CB" w14:textId="77777777" w:rsidR="005F0089" w:rsidRDefault="005F0089" w:rsidP="000B7FC4">
            <w:pPr>
              <w:rPr>
                <w:lang w:eastAsia="en-AU"/>
              </w:rPr>
            </w:pPr>
          </w:p>
        </w:tc>
      </w:tr>
      <w:tr w:rsidR="005F0089" w14:paraId="39DA5F5F" w14:textId="77777777" w:rsidTr="00B92F72">
        <w:tc>
          <w:tcPr>
            <w:tcW w:w="1693" w:type="dxa"/>
          </w:tcPr>
          <w:p w14:paraId="51F45F57" w14:textId="3FC3D3CB" w:rsidR="005F0089" w:rsidRDefault="00626FF9" w:rsidP="000B7FC4">
            <w:pPr>
              <w:rPr>
                <w:lang w:eastAsia="en-AU"/>
              </w:rPr>
            </w:pPr>
            <w:r>
              <w:rPr>
                <w:noProof/>
                <w:lang w:eastAsia="en-AU"/>
              </w:rPr>
              <w:drawing>
                <wp:inline distT="0" distB="0" distL="0" distR="0" wp14:anchorId="56A0ED2F" wp14:editId="68DA3505">
                  <wp:extent cx="665847" cy="655983"/>
                  <wp:effectExtent l="0" t="0" r="1270" b="0"/>
                  <wp:docPr id="1315126930" name="Picture 251" descr="picture of hand pressing a button with flames next to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pic:nvPicPr>
                        <pic:blipFill>
                          <a:blip r:embed="rId109">
                            <a:extLst>
                              <a:ext uri="{28A0092B-C50C-407E-A947-70E740481C1C}">
                                <a14:useLocalDpi xmlns:a14="http://schemas.microsoft.com/office/drawing/2010/main"/>
                              </a:ext>
                            </a:extLst>
                          </a:blip>
                          <a:stretch>
                            <a:fillRect/>
                          </a:stretch>
                        </pic:blipFill>
                        <pic:spPr>
                          <a:xfrm>
                            <a:off x="0" y="0"/>
                            <a:ext cx="665847" cy="655983"/>
                          </a:xfrm>
                          <a:prstGeom prst="rect">
                            <a:avLst/>
                          </a:prstGeom>
                        </pic:spPr>
                      </pic:pic>
                    </a:graphicData>
                  </a:graphic>
                </wp:inline>
              </w:drawing>
            </w:r>
          </w:p>
        </w:tc>
        <w:tc>
          <w:tcPr>
            <w:tcW w:w="3020" w:type="dxa"/>
          </w:tcPr>
          <w:p w14:paraId="26FA6F5D" w14:textId="77777777" w:rsidR="005F0089" w:rsidRDefault="005F0089" w:rsidP="000B7FC4">
            <w:pPr>
              <w:rPr>
                <w:lang w:eastAsia="en-AU"/>
              </w:rPr>
            </w:pPr>
          </w:p>
        </w:tc>
        <w:tc>
          <w:tcPr>
            <w:tcW w:w="4303" w:type="dxa"/>
          </w:tcPr>
          <w:p w14:paraId="708F05B2" w14:textId="77777777" w:rsidR="005F0089" w:rsidRDefault="005F0089" w:rsidP="000B7FC4">
            <w:pPr>
              <w:rPr>
                <w:lang w:eastAsia="en-AU"/>
              </w:rPr>
            </w:pPr>
          </w:p>
        </w:tc>
      </w:tr>
    </w:tbl>
    <w:p w14:paraId="4CE1E3E1" w14:textId="77777777" w:rsidR="00F86AF2" w:rsidRPr="001F7939" w:rsidRDefault="00F86AF2" w:rsidP="000B7FC4">
      <w:pPr>
        <w:rPr>
          <w:lang w:eastAsia="en-AU"/>
        </w:rPr>
      </w:pPr>
    </w:p>
    <w:p w14:paraId="3727F24A" w14:textId="77777777" w:rsidR="00A55261" w:rsidRDefault="00A55261" w:rsidP="00A55261">
      <w:pPr>
        <w:rPr>
          <w:lang w:eastAsia="en-AU"/>
        </w:rPr>
      </w:pPr>
    </w:p>
    <w:p w14:paraId="6B500F49" w14:textId="77777777" w:rsidR="00A55261" w:rsidRDefault="00A55261" w:rsidP="00A55261">
      <w:pPr>
        <w:rPr>
          <w:lang w:eastAsia="en-AU"/>
        </w:rPr>
      </w:pPr>
    </w:p>
    <w:p w14:paraId="60A55D82" w14:textId="77777777" w:rsidR="00A55261" w:rsidRDefault="00A55261" w:rsidP="00A55261">
      <w:pPr>
        <w:rPr>
          <w:lang w:eastAsia="en-AU"/>
        </w:rPr>
      </w:pPr>
    </w:p>
    <w:p w14:paraId="31CBC730" w14:textId="77777777" w:rsidR="00A55261" w:rsidRDefault="00A55261" w:rsidP="00A55261">
      <w:pPr>
        <w:rPr>
          <w:lang w:eastAsia="en-AU"/>
        </w:rPr>
      </w:pPr>
    </w:p>
    <w:p w14:paraId="1B508614" w14:textId="77777777" w:rsidR="009B6A05" w:rsidRDefault="009B6A05" w:rsidP="009E34FD">
      <w:pPr>
        <w:rPr>
          <w:lang w:eastAsia="en-AU"/>
        </w:rPr>
      </w:pPr>
    </w:p>
    <w:p w14:paraId="0DE15AA4" w14:textId="77777777" w:rsidR="009B6A05" w:rsidRDefault="009B6A05" w:rsidP="009E34FD">
      <w:pPr>
        <w:rPr>
          <w:lang w:eastAsia="en-AU"/>
        </w:rPr>
        <w:sectPr w:rsidR="009B6A05" w:rsidSect="00952803">
          <w:headerReference w:type="even" r:id="rId110"/>
          <w:headerReference w:type="default" r:id="rId111"/>
          <w:footerReference w:type="even" r:id="rId112"/>
          <w:footerReference w:type="default" r:id="rId113"/>
          <w:headerReference w:type="first" r:id="rId114"/>
          <w:footerReference w:type="first" r:id="rId115"/>
          <w:pgSz w:w="11906" w:h="16838" w:code="9"/>
          <w:pgMar w:top="1531" w:right="1440" w:bottom="1440" w:left="1440" w:header="567" w:footer="482" w:gutter="0"/>
          <w:cols w:space="4253"/>
          <w:docGrid w:linePitch="360"/>
        </w:sectPr>
      </w:pPr>
    </w:p>
    <w:p w14:paraId="7418BE3C" w14:textId="53F13E2E" w:rsidR="005C08D4" w:rsidRDefault="005C08D4" w:rsidP="005C08D4">
      <w:pPr>
        <w:pStyle w:val="Sectionnumber"/>
      </w:pPr>
      <w:r>
        <w:rPr>
          <w:noProof/>
          <w:lang w:eastAsia="en-AU"/>
        </w:rPr>
        <w:lastRenderedPageBreak/>
        <mc:AlternateContent>
          <mc:Choice Requires="wpg">
            <w:drawing>
              <wp:anchor distT="0" distB="0" distL="114300" distR="114300" simplePos="0" relativeHeight="251658250" behindDoc="1" locked="0" layoutInCell="1" allowOverlap="1" wp14:anchorId="6ABBF74E" wp14:editId="6419691A">
                <wp:simplePos x="0" y="0"/>
                <wp:positionH relativeFrom="margin">
                  <wp:posOffset>1741170</wp:posOffset>
                </wp:positionH>
                <wp:positionV relativeFrom="paragraph">
                  <wp:posOffset>1831340</wp:posOffset>
                </wp:positionV>
                <wp:extent cx="3876676" cy="3305175"/>
                <wp:effectExtent l="0" t="0" r="9525" b="9525"/>
                <wp:wrapNone/>
                <wp:docPr id="239" name="Group 239"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246" name="Rectangle 246"/>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Rectangle 247"/>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8" name="Rectangle 248"/>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Rectangle 249"/>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C0C5E8" id="Group 239" o:spid="_x0000_s1026" alt="Section 1&#10;Section name" style="position:absolute;margin-left:137.1pt;margin-top:144.2pt;width:305.25pt;height:260.25pt;z-index:-251658230;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">
                <v:rect id="Rectangle 246"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" filled="f" stroked="f"/>
                <v:rect id="Rectangle 247"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" filled="f" stroked="f"/>
                <v:rect id="Rectangle 248"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" filled="f" stroked="f"/>
                <v:rect id="Rectangle 249"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" filled="f" stroked="f"/>
                <w10:wrap anchorx="margin"/>
              </v:group>
            </w:pict>
          </mc:Fallback>
        </mc:AlternateContent>
      </w:r>
      <w:r>
        <w:t>Topic 5</w:t>
      </w:r>
    </w:p>
    <w:p w14:paraId="7446E99F" w14:textId="1908D417" w:rsidR="005C08D4" w:rsidRDefault="00A55261" w:rsidP="005C08D4">
      <w:pPr>
        <w:pStyle w:val="Sectionname"/>
      </w:pPr>
      <w:r>
        <w:t>Hazards in the workplace</w:t>
      </w:r>
    </w:p>
    <w:p w14:paraId="5F7D7345" w14:textId="77777777" w:rsidR="005C08D4" w:rsidRPr="00AA447D" w:rsidRDefault="005C08D4" w:rsidP="005C08D4">
      <w:pPr>
        <w:pStyle w:val="Heading1"/>
      </w:pPr>
      <w:r>
        <w:br w:type="page"/>
      </w:r>
    </w:p>
    <w:p w14:paraId="7EAB9F54" w14:textId="1556F3D3" w:rsidR="00B12E44" w:rsidRDefault="005E5CF8" w:rsidP="001466E1">
      <w:pPr>
        <w:pStyle w:val="Heading1"/>
      </w:pPr>
      <w:bookmarkStart w:id="123" w:name="_Toc21612317"/>
      <w:bookmarkStart w:id="124" w:name="_Toc5872292"/>
      <w:bookmarkStart w:id="125" w:name="_Toc7427394"/>
      <w:r>
        <w:lastRenderedPageBreak/>
        <w:t xml:space="preserve">Topic 5 </w:t>
      </w:r>
      <w:r w:rsidR="00B12E44">
        <w:t>Introduction</w:t>
      </w:r>
      <w:bookmarkEnd w:id="123"/>
    </w:p>
    <w:p w14:paraId="0F1CCDCB" w14:textId="6A3F0C01" w:rsidR="00B12E44" w:rsidRPr="00B12E44" w:rsidRDefault="00B12E44" w:rsidP="00B12E44">
      <w:pPr>
        <w:rPr>
          <w:lang w:eastAsia="en-AU"/>
        </w:rPr>
      </w:pPr>
      <w:r>
        <w:rPr>
          <w:lang w:eastAsia="en-AU"/>
        </w:rPr>
        <w:t>Hazards in the workplace are what cause incidents and injuries.</w:t>
      </w:r>
      <w:r w:rsidR="00274774">
        <w:rPr>
          <w:lang w:eastAsia="en-AU"/>
        </w:rPr>
        <w:t xml:space="preserve"> It is important that we have systems in place to ensure that hazards are quickly identified, assessed, controlled and reviewed to ensure the ongoing safety of all in the workplace.</w:t>
      </w:r>
    </w:p>
    <w:p w14:paraId="63A1DF9B" w14:textId="3E49143A" w:rsidR="001466E1" w:rsidRPr="003444F0" w:rsidRDefault="001466E1" w:rsidP="006976C8">
      <w:pPr>
        <w:pStyle w:val="Heading2"/>
      </w:pPr>
      <w:bookmarkStart w:id="126" w:name="_Toc21612318"/>
      <w:r w:rsidRPr="003444F0">
        <w:t>Wha</w:t>
      </w:r>
      <w:r>
        <w:t>t is risk m</w:t>
      </w:r>
      <w:r w:rsidRPr="003444F0">
        <w:t>anagement?</w:t>
      </w:r>
      <w:bookmarkEnd w:id="124"/>
      <w:bookmarkEnd w:id="125"/>
      <w:bookmarkEnd w:id="126"/>
    </w:p>
    <w:p w14:paraId="540C1BA4" w14:textId="15C1EA60" w:rsidR="001466E1" w:rsidRPr="00747E92" w:rsidRDefault="001466E1" w:rsidP="001466E1">
      <w:r w:rsidRPr="00747E92">
        <w:t>Risk management is the term applied to a systematic method of assessing and controlling risks associated with any activity, function or process.</w:t>
      </w:r>
    </w:p>
    <w:p w14:paraId="6F8D56B7" w14:textId="51DC51E4" w:rsidR="001466E1" w:rsidRPr="00747E92" w:rsidRDefault="001466E1" w:rsidP="001466E1">
      <w:r w:rsidRPr="00747E92">
        <w:t>PCBUs have a legal duty of care to identify workplace problems and to find effective solutions to them in consultation with workers.</w:t>
      </w:r>
    </w:p>
    <w:p w14:paraId="1C449927" w14:textId="139B99E7" w:rsidR="001466E1" w:rsidRPr="00747E92" w:rsidRDefault="002D7C01" w:rsidP="001466E1">
      <w:r w:rsidRPr="00747E92">
        <w:rPr>
          <w:noProof/>
          <w:lang w:eastAsia="en-AU"/>
        </w:rPr>
        <w:drawing>
          <wp:anchor distT="0" distB="0" distL="114300" distR="114300" simplePos="0" relativeHeight="251658256" behindDoc="1" locked="0" layoutInCell="1" allowOverlap="1" wp14:anchorId="20486BF2" wp14:editId="07BFF326">
            <wp:simplePos x="0" y="0"/>
            <wp:positionH relativeFrom="column">
              <wp:posOffset>3108325</wp:posOffset>
            </wp:positionH>
            <wp:positionV relativeFrom="paragraph">
              <wp:posOffset>4445</wp:posOffset>
            </wp:positionV>
            <wp:extent cx="1581785" cy="1336040"/>
            <wp:effectExtent l="0" t="0" r="0" b="0"/>
            <wp:wrapTight wrapText="bothSides">
              <wp:wrapPolygon edited="0">
                <wp:start x="0" y="0"/>
                <wp:lineTo x="0" y="21251"/>
                <wp:lineTo x="21331" y="21251"/>
                <wp:lineTo x="21331" y="0"/>
                <wp:lineTo x="0" y="0"/>
              </wp:wrapPolygon>
            </wp:wrapTight>
            <wp:docPr id="314" name="Picture 314" descr="Risk Management Process diagram with coloured ar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7f01201356c2fe74037625c9dc34e1489926d162.jpg"/>
                    <pic:cNvPicPr/>
                  </pic:nvPicPr>
                  <pic:blipFill rotWithShape="1">
                    <a:blip r:embed="rId116" cstate="screen">
                      <a:extLst>
                        <a:ext uri="{28A0092B-C50C-407E-A947-70E740481C1C}">
                          <a14:useLocalDpi xmlns:a14="http://schemas.microsoft.com/office/drawing/2010/main"/>
                        </a:ext>
                      </a:extLst>
                    </a:blip>
                    <a:srcRect/>
                    <a:stretch/>
                  </pic:blipFill>
                  <pic:spPr bwMode="auto">
                    <a:xfrm>
                      <a:off x="0" y="0"/>
                      <a:ext cx="1581785" cy="13360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466E1" w:rsidRPr="00747E92">
        <w:t>The risk management process involves:</w:t>
      </w:r>
    </w:p>
    <w:p w14:paraId="0EB42B96" w14:textId="56A6C6EF" w:rsidR="001466E1" w:rsidRPr="00747E92" w:rsidRDefault="001466E1" w:rsidP="0038117B">
      <w:pPr>
        <w:numPr>
          <w:ilvl w:val="0"/>
          <w:numId w:val="13"/>
        </w:numPr>
        <w:spacing w:after="120"/>
      </w:pPr>
      <w:r w:rsidRPr="00747E92">
        <w:t>Identifying hazards</w:t>
      </w:r>
      <w:r>
        <w:t>.</w:t>
      </w:r>
    </w:p>
    <w:p w14:paraId="30F8D8BC" w14:textId="711D1527" w:rsidR="001466E1" w:rsidRPr="00747E92" w:rsidRDefault="001466E1" w:rsidP="0038117B">
      <w:pPr>
        <w:numPr>
          <w:ilvl w:val="0"/>
          <w:numId w:val="13"/>
        </w:numPr>
        <w:spacing w:after="120"/>
      </w:pPr>
      <w:r w:rsidRPr="00747E92">
        <w:t>Assessing risks</w:t>
      </w:r>
      <w:r>
        <w:t>.</w:t>
      </w:r>
      <w:r w:rsidR="002D7C01" w:rsidRPr="002D7C01">
        <w:rPr>
          <w:noProof/>
          <w:lang w:eastAsia="en-AU"/>
        </w:rPr>
        <w:t xml:space="preserve"> </w:t>
      </w:r>
    </w:p>
    <w:p w14:paraId="559F6376" w14:textId="328CA019" w:rsidR="001466E1" w:rsidRPr="00747E92" w:rsidRDefault="001466E1" w:rsidP="0038117B">
      <w:pPr>
        <w:numPr>
          <w:ilvl w:val="0"/>
          <w:numId w:val="13"/>
        </w:numPr>
        <w:spacing w:after="120"/>
      </w:pPr>
      <w:r>
        <w:t>Controlling risks.</w:t>
      </w:r>
    </w:p>
    <w:p w14:paraId="14081CB7" w14:textId="536BF18F" w:rsidR="00986C1E" w:rsidRDefault="002D7C01" w:rsidP="0038117B">
      <w:pPr>
        <w:numPr>
          <w:ilvl w:val="0"/>
          <w:numId w:val="13"/>
        </w:numPr>
        <w:spacing w:after="120"/>
      </w:pPr>
      <w:r>
        <w:rPr>
          <w:noProof/>
          <w:lang w:eastAsia="en-AU"/>
        </w:rPr>
        <mc:AlternateContent>
          <mc:Choice Requires="wps">
            <w:drawing>
              <wp:anchor distT="0" distB="0" distL="114300" distR="114300" simplePos="0" relativeHeight="251658257" behindDoc="1" locked="0" layoutInCell="1" allowOverlap="1" wp14:anchorId="012B2C34" wp14:editId="05E62408">
                <wp:simplePos x="0" y="0"/>
                <wp:positionH relativeFrom="column">
                  <wp:posOffset>3108960</wp:posOffset>
                </wp:positionH>
                <wp:positionV relativeFrom="paragraph">
                  <wp:posOffset>140970</wp:posOffset>
                </wp:positionV>
                <wp:extent cx="2313305" cy="158750"/>
                <wp:effectExtent l="0" t="0" r="0" b="0"/>
                <wp:wrapTight wrapText="bothSides">
                  <wp:wrapPolygon edited="0">
                    <wp:start x="0" y="0"/>
                    <wp:lineTo x="0" y="18144"/>
                    <wp:lineTo x="21345" y="18144"/>
                    <wp:lineTo x="21345" y="0"/>
                    <wp:lineTo x="0" y="0"/>
                  </wp:wrapPolygon>
                </wp:wrapTight>
                <wp:docPr id="48" name="Text Box 48"/>
                <wp:cNvGraphicFramePr/>
                <a:graphic xmlns:a="http://schemas.openxmlformats.org/drawingml/2006/main">
                  <a:graphicData uri="http://schemas.microsoft.com/office/word/2010/wordprocessingShape">
                    <wps:wsp>
                      <wps:cNvSpPr txBox="1"/>
                      <wps:spPr>
                        <a:xfrm>
                          <a:off x="0" y="0"/>
                          <a:ext cx="2313305" cy="158750"/>
                        </a:xfrm>
                        <a:prstGeom prst="rect">
                          <a:avLst/>
                        </a:prstGeom>
                        <a:solidFill>
                          <a:prstClr val="white"/>
                        </a:solidFill>
                        <a:ln>
                          <a:noFill/>
                        </a:ln>
                      </wps:spPr>
                      <wps:txbx>
                        <w:txbxContent>
                          <w:p w14:paraId="64745B39" w14:textId="22919BB9" w:rsidR="006A286D" w:rsidRPr="000E7C3F" w:rsidRDefault="006A286D" w:rsidP="002D7C01">
                            <w:pPr>
                              <w:pStyle w:val="Caption"/>
                              <w:spacing w:before="0"/>
                              <w:rPr>
                                <w:noProof/>
                                <w:sz w:val="24"/>
                                <w:szCs w:val="24"/>
                              </w:rPr>
                            </w:pPr>
                            <w:r w:rsidRPr="00E46046">
                              <w:t>Risk Management Process diagram. ©TAFE NSW 2019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2B2C34" id="Text Box 48" o:spid="_x0000_s1028" type="#_x0000_t202" style="position:absolute;left:0;text-align:left;margin-left:244.8pt;margin-top:11.1pt;width:182.15pt;height:12.5pt;z-index:-251658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" stroked="f">
                <v:textbox inset="0,0,0,0">
                  <w:txbxContent>
                    <w:p w14:paraId="64745B39" w14:textId="22919BB9" w:rsidR="006A286D" w:rsidRPr="000E7C3F" w:rsidRDefault="006A286D" w:rsidP="002D7C01">
                      <w:pPr>
                        <w:pStyle w:val="Caption"/>
                        <w:spacing w:before="0"/>
                        <w:rPr>
                          <w:noProof/>
                          <w:sz w:val="24"/>
                          <w:szCs w:val="24"/>
                        </w:rPr>
                      </w:pPr>
                      <w:r w:rsidRPr="00E46046">
                        <w:t>Risk Management Process diagram. ©TAFE NSW 2019</w:t>
                      </w:r>
                    </w:p>
                  </w:txbxContent>
                </v:textbox>
                <w10:wrap type="tight"/>
              </v:shape>
            </w:pict>
          </mc:Fallback>
        </mc:AlternateContent>
      </w:r>
      <w:r w:rsidR="001466E1" w:rsidRPr="00747E92">
        <w:t>Reviewing control measures.</w:t>
      </w:r>
    </w:p>
    <w:tbl>
      <w:tblPr>
        <w:tblW w:w="0" w:type="auto"/>
        <w:shd w:val="clear" w:color="auto" w:fill="E7E7D4"/>
        <w:tblLook w:val="0600" w:firstRow="0" w:lastRow="0" w:firstColumn="0" w:lastColumn="0" w:noHBand="1" w:noVBand="1"/>
      </w:tblPr>
      <w:tblGrid>
        <w:gridCol w:w="992"/>
        <w:gridCol w:w="8034"/>
      </w:tblGrid>
      <w:tr w:rsidR="002D7C01" w:rsidRPr="006C2ACD" w14:paraId="260F1108" w14:textId="77777777" w:rsidTr="0014685F">
        <w:trPr>
          <w:trHeight w:val="659"/>
        </w:trPr>
        <w:tc>
          <w:tcPr>
            <w:tcW w:w="992" w:type="dxa"/>
            <w:shd w:val="clear" w:color="auto" w:fill="E7E7D4"/>
            <w:vAlign w:val="center"/>
          </w:tcPr>
          <w:p w14:paraId="4D38C5BF" w14:textId="77777777" w:rsidR="002D7C01" w:rsidRPr="006C2ACD" w:rsidRDefault="002D7C01" w:rsidP="0014685F">
            <w:pPr>
              <w:spacing w:after="0" w:line="240" w:lineRule="auto"/>
              <w:jc w:val="center"/>
            </w:pPr>
            <w:r w:rsidRPr="00AD5F2A">
              <w:rPr>
                <w:rFonts w:ascii="Times New Roman" w:hAnsi="Times New Roman" w:cs="Times New Roman"/>
                <w:b/>
                <w:noProof/>
                <w:lang w:eastAsia="en-AU"/>
              </w:rPr>
              <w:drawing>
                <wp:inline distT="0" distB="0" distL="0" distR="0" wp14:anchorId="6640D93C" wp14:editId="60DABE78">
                  <wp:extent cx="439402" cy="34773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screen">
                            <a:duotone>
                              <a:schemeClr val="accent5">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44023" cy="3513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34" w:type="dxa"/>
            <w:shd w:val="clear" w:color="auto" w:fill="E7E7D4"/>
          </w:tcPr>
          <w:p w14:paraId="1607031C" w14:textId="280E5C97" w:rsidR="002D7C01" w:rsidRPr="006C2ACD" w:rsidRDefault="002D7C01" w:rsidP="0014685F">
            <w:pPr>
              <w:spacing w:after="120" w:line="600" w:lineRule="exact"/>
              <w:outlineLvl w:val="0"/>
              <w:rPr>
                <w:rFonts w:eastAsia="Times New Roman" w:cstheme="minorHAnsi"/>
                <w:color w:val="2D739F"/>
                <w:kern w:val="22"/>
                <w:sz w:val="44"/>
                <w:szCs w:val="40"/>
                <w:lang w:eastAsia="en-AU"/>
              </w:rPr>
            </w:pPr>
            <w:bookmarkStart w:id="127" w:name="_Toc21612319"/>
            <w:r w:rsidRPr="006C2ACD">
              <w:rPr>
                <w:rFonts w:eastAsia="Times New Roman" w:cstheme="minorHAnsi"/>
                <w:color w:val="2D739F"/>
                <w:kern w:val="22"/>
                <w:sz w:val="44"/>
                <w:szCs w:val="40"/>
                <w:lang w:eastAsia="en-AU"/>
              </w:rPr>
              <w:t>Watch</w:t>
            </w:r>
            <w:bookmarkEnd w:id="127"/>
          </w:p>
        </w:tc>
      </w:tr>
    </w:tbl>
    <w:p w14:paraId="2B0D1ACD" w14:textId="38A96DA3" w:rsidR="002D7C01" w:rsidRPr="00747E92" w:rsidRDefault="002D7C01" w:rsidP="002D7C01">
      <w:pPr>
        <w:pStyle w:val="Heading4"/>
      </w:pPr>
      <w:r w:rsidRPr="001920D4">
        <w:t xml:space="preserve">Video: </w:t>
      </w:r>
      <w:r w:rsidR="007F3FA2">
        <w:t>Risk Management</w:t>
      </w:r>
    </w:p>
    <w:p w14:paraId="30C9FB79" w14:textId="70170AB3" w:rsidR="002D7C01" w:rsidRDefault="002D7C01" w:rsidP="002D7C01">
      <w:pPr>
        <w:rPr>
          <w:lang w:eastAsia="en-AU"/>
        </w:rPr>
      </w:pPr>
      <w:r w:rsidRPr="00747E92">
        <w:rPr>
          <w:lang w:eastAsia="en-AU"/>
        </w:rPr>
        <w:t xml:space="preserve">In this video, you will </w:t>
      </w:r>
      <w:r>
        <w:rPr>
          <w:lang w:eastAsia="en-AU"/>
        </w:rPr>
        <w:t>develop an understanding of the different steps in the risk management process</w:t>
      </w:r>
      <w:r w:rsidRPr="00747E92">
        <w:rPr>
          <w:lang w:eastAsia="en-AU"/>
        </w:rPr>
        <w:t>.</w:t>
      </w:r>
    </w:p>
    <w:p w14:paraId="4FC111FF" w14:textId="66AA06DB" w:rsidR="002D7C01" w:rsidRPr="00747E92" w:rsidRDefault="002D7C01" w:rsidP="002D7C01">
      <w:pPr>
        <w:rPr>
          <w:lang w:eastAsia="en-AU"/>
        </w:rPr>
      </w:pPr>
      <w:r>
        <w:rPr>
          <w:noProof/>
          <w:lang w:eastAsia="en-AU"/>
        </w:rPr>
        <w:drawing>
          <wp:inline distT="0" distB="0" distL="0" distR="0" wp14:anchorId="6371851A" wp14:editId="3CFDA15D">
            <wp:extent cx="3484903" cy="1753262"/>
            <wp:effectExtent l="0" t="0" r="1270" b="0"/>
            <wp:docPr id="457042059" name="Picture 50" descr="Screen capture from Risk Management video" title="Risk Management video">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pic:nvPicPr>
                  <pic:blipFill>
                    <a:blip r:embed="rId118" cstate="screen">
                      <a:extLst>
                        <a:ext uri="{28A0092B-C50C-407E-A947-70E740481C1C}">
                          <a14:useLocalDpi xmlns:a14="http://schemas.microsoft.com/office/drawing/2010/main"/>
                        </a:ext>
                      </a:extLst>
                    </a:blip>
                    <a:stretch>
                      <a:fillRect/>
                    </a:stretch>
                  </pic:blipFill>
                  <pic:spPr>
                    <a:xfrm>
                      <a:off x="0" y="0"/>
                      <a:ext cx="3484903" cy="1753262"/>
                    </a:xfrm>
                    <a:prstGeom prst="rect">
                      <a:avLst/>
                    </a:prstGeom>
                  </pic:spPr>
                </pic:pic>
              </a:graphicData>
            </a:graphic>
          </wp:inline>
        </w:drawing>
      </w:r>
    </w:p>
    <w:p w14:paraId="241EC1A9" w14:textId="536F6132" w:rsidR="00815045" w:rsidRDefault="002D7C01" w:rsidP="002D7C01">
      <w:pPr>
        <w:rPr>
          <w:color w:val="0000C0"/>
          <w:sz w:val="16"/>
          <w:szCs w:val="16"/>
          <w:u w:val="single"/>
        </w:rPr>
      </w:pPr>
      <w:r>
        <w:rPr>
          <w:color w:val="747679"/>
          <w:sz w:val="16"/>
          <w:szCs w:val="16"/>
        </w:rPr>
        <w:t>4 June 2017</w:t>
      </w:r>
      <w:r w:rsidRPr="00747E92">
        <w:rPr>
          <w:color w:val="747679"/>
          <w:sz w:val="16"/>
          <w:szCs w:val="16"/>
        </w:rPr>
        <w:t xml:space="preserve"> YouTube, Available at </w:t>
      </w:r>
      <w:hyperlink r:id="rId119" w:history="1">
        <w:r w:rsidR="00815045" w:rsidRPr="00592700">
          <w:rPr>
            <w:rStyle w:val="Hyperlink"/>
            <w:sz w:val="16"/>
            <w:szCs w:val="16"/>
          </w:rPr>
          <w:t>https://www.youtube.com/watch?v=Ruj0IRezVXE</w:t>
        </w:r>
      </w:hyperlink>
    </w:p>
    <w:p w14:paraId="641D0486" w14:textId="77777777" w:rsidR="00815045" w:rsidRDefault="00815045">
      <w:pPr>
        <w:rPr>
          <w:color w:val="0000C0"/>
          <w:sz w:val="16"/>
          <w:szCs w:val="16"/>
          <w:u w:val="single"/>
        </w:rPr>
      </w:pPr>
      <w:r>
        <w:rPr>
          <w:color w:val="0000C0"/>
          <w:sz w:val="16"/>
          <w:szCs w:val="16"/>
          <w:u w:val="single"/>
        </w:rPr>
        <w:br w:type="page"/>
      </w:r>
    </w:p>
    <w:tbl>
      <w:tblPr>
        <w:tblW w:w="0" w:type="auto"/>
        <w:shd w:val="clear" w:color="auto" w:fill="E7E7D4"/>
        <w:tblLook w:val="0600" w:firstRow="0" w:lastRow="0" w:firstColumn="0" w:lastColumn="0" w:noHBand="1" w:noVBand="1"/>
      </w:tblPr>
      <w:tblGrid>
        <w:gridCol w:w="992"/>
        <w:gridCol w:w="8001"/>
      </w:tblGrid>
      <w:tr w:rsidR="00900BF8" w14:paraId="3DBF55F5" w14:textId="77777777" w:rsidTr="0014685F">
        <w:trPr>
          <w:trHeight w:val="659"/>
        </w:trPr>
        <w:tc>
          <w:tcPr>
            <w:tcW w:w="992" w:type="dxa"/>
            <w:shd w:val="clear" w:color="auto" w:fill="E7E7D4"/>
            <w:vAlign w:val="center"/>
          </w:tcPr>
          <w:p w14:paraId="5FA57CCD" w14:textId="77777777" w:rsidR="00900BF8" w:rsidRPr="009C3DED" w:rsidRDefault="00900BF8" w:rsidP="0014685F">
            <w:pPr>
              <w:pStyle w:val="Body"/>
              <w:spacing w:after="0" w:line="240" w:lineRule="auto"/>
              <w:jc w:val="center"/>
            </w:pPr>
            <w:bookmarkStart w:id="128" w:name="_Toc5872293"/>
            <w:bookmarkStart w:id="129" w:name="_Toc7427395"/>
            <w:r w:rsidRPr="0077179B">
              <w:rPr>
                <w:noProof/>
                <w:lang w:eastAsia="en-AU"/>
              </w:rPr>
              <w:lastRenderedPageBreak/>
              <w:drawing>
                <wp:inline distT="0" distB="0" distL="0" distR="0" wp14:anchorId="4D90F7FB" wp14:editId="4D86389E">
                  <wp:extent cx="304800" cy="355706"/>
                  <wp:effectExtent l="0" t="0" r="0" b="6350"/>
                  <wp:docPr id="66" name="Picture 66" descr="Reading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AFE Digital\Projects\Accessibility Project - 03.04.2018\Template - SkillsPoint\Template - Icons\Reading AZURE BLUE.png"/>
                          <pic:cNvPicPr>
                            <a:picLocks noChangeAspect="1" noChangeArrowheads="1"/>
                          </pic:cNvPicPr>
                        </pic:nvPicPr>
                        <pic:blipFill rotWithShape="1">
                          <a:blip r:embed="rId62" cstate="screen">
                            <a:extLst>
                              <a:ext uri="{28A0092B-C50C-407E-A947-70E740481C1C}">
                                <a14:useLocalDpi xmlns:a14="http://schemas.microsoft.com/office/drawing/2010/main" val="0"/>
                              </a:ext>
                            </a:extLst>
                          </a:blip>
                          <a:srcRect/>
                          <a:stretch/>
                        </pic:blipFill>
                        <pic:spPr bwMode="auto">
                          <a:xfrm>
                            <a:off x="0" y="0"/>
                            <a:ext cx="307790" cy="3591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01" w:type="dxa"/>
            <w:shd w:val="clear" w:color="auto" w:fill="E7E7D4"/>
          </w:tcPr>
          <w:p w14:paraId="6AB1B024" w14:textId="77777777" w:rsidR="00900BF8" w:rsidRPr="009C3DED" w:rsidRDefault="00900BF8" w:rsidP="0014685F">
            <w:pPr>
              <w:pStyle w:val="Heading1"/>
              <w:spacing w:before="0"/>
            </w:pPr>
            <w:bookmarkStart w:id="130" w:name="_Toc21612320"/>
            <w:r>
              <w:t>Reading list</w:t>
            </w:r>
            <w:bookmarkEnd w:id="130"/>
          </w:p>
        </w:tc>
      </w:tr>
    </w:tbl>
    <w:p w14:paraId="70515BA9" w14:textId="71175CA7" w:rsidR="00900BF8" w:rsidRDefault="00900BF8" w:rsidP="00900BF8">
      <w:pPr>
        <w:pStyle w:val="Heading4"/>
      </w:pPr>
      <w:r w:rsidRPr="00900BF8">
        <w:t>WHS Hazard Identification and Incident Reporting Procedure</w:t>
      </w:r>
      <w:r w:rsidRPr="001920D4">
        <w:t xml:space="preserve">: </w:t>
      </w:r>
      <w:r>
        <w:t>Plan2go</w:t>
      </w:r>
    </w:p>
    <w:p w14:paraId="54F9CD0B" w14:textId="2EFF7F25" w:rsidR="00900BF8" w:rsidRDefault="00900BF8" w:rsidP="00900BF8">
      <w:pPr>
        <w:pStyle w:val="Body"/>
      </w:pPr>
      <w:r>
        <w:t xml:space="preserve">The </w:t>
      </w:r>
      <w:hyperlink r:id="rId120" w:history="1">
        <w:r w:rsidRPr="00900BF8">
          <w:rPr>
            <w:rStyle w:val="Hyperlink"/>
          </w:rPr>
          <w:t>WHS Hazard Identification and Incident Reporting Procedure</w:t>
        </w:r>
      </w:hyperlink>
      <w:r>
        <w:t xml:space="preserve"> outlines their approach to identifying and reporting hazards and incidents.</w:t>
      </w:r>
    </w:p>
    <w:p w14:paraId="41602C47" w14:textId="141F889C" w:rsidR="001466E1" w:rsidRPr="00591991" w:rsidRDefault="001466E1" w:rsidP="006976C8">
      <w:pPr>
        <w:pStyle w:val="Heading2"/>
      </w:pPr>
      <w:bookmarkStart w:id="131" w:name="_Toc21612321"/>
      <w:r w:rsidRPr="00591991">
        <w:t>What is a hazard?</w:t>
      </w:r>
      <w:bookmarkEnd w:id="128"/>
      <w:bookmarkEnd w:id="129"/>
      <w:bookmarkEnd w:id="131"/>
    </w:p>
    <w:p w14:paraId="218F821A" w14:textId="77777777" w:rsidR="001466E1" w:rsidRPr="00747E92" w:rsidRDefault="001466E1" w:rsidP="001466E1">
      <w:r>
        <w:t>In the WHS context, ‘hazards’’</w:t>
      </w:r>
      <w:r w:rsidRPr="00747E92">
        <w:t xml:space="preserve"> are anything with the potential to harm life, health or property.</w:t>
      </w:r>
    </w:p>
    <w:p w14:paraId="197EDEEA" w14:textId="77777777" w:rsidR="001466E1" w:rsidRPr="00747E92" w:rsidRDefault="001466E1" w:rsidP="001466E1">
      <w:r w:rsidRPr="00747E92">
        <w:t>Risks are the potential outcomes of hazards and the possibility of injury, illness, damage or loss occurring as a result of hazards.</w:t>
      </w:r>
    </w:p>
    <w:p w14:paraId="4A101F0A" w14:textId="772416AF" w:rsidR="00656E07" w:rsidRPr="003444F0" w:rsidRDefault="00656E07" w:rsidP="00656E07">
      <w:pPr>
        <w:pStyle w:val="Heading3"/>
      </w:pPr>
      <w:bookmarkStart w:id="132" w:name="_Toc7427397"/>
      <w:bookmarkStart w:id="133" w:name="_Toc21612322"/>
      <w:r>
        <w:t>Categories of h</w:t>
      </w:r>
      <w:r w:rsidRPr="003444F0">
        <w:t>azards</w:t>
      </w:r>
      <w:bookmarkEnd w:id="132"/>
      <w:bookmarkEnd w:id="133"/>
    </w:p>
    <w:p w14:paraId="67838F35" w14:textId="77777777" w:rsidR="00656E07" w:rsidRPr="00747E92" w:rsidRDefault="00656E07" w:rsidP="00656E07">
      <w:pPr>
        <w:pStyle w:val="Heading4"/>
      </w:pPr>
      <w:r w:rsidRPr="00747E92">
        <w:t>Biological hazards</w:t>
      </w:r>
    </w:p>
    <w:p w14:paraId="3D19D685" w14:textId="77777777" w:rsidR="00656E07" w:rsidRPr="00747E92" w:rsidRDefault="00656E07" w:rsidP="00656E07">
      <w:r w:rsidRPr="00747E92">
        <w:t xml:space="preserve">Biological hazards may include fungi, protozoa, bacteria and viruses, some of which are beneficial, while others cause disease. </w:t>
      </w:r>
    </w:p>
    <w:p w14:paraId="2347863C" w14:textId="77777777" w:rsidR="00656E07" w:rsidRPr="00747E92" w:rsidRDefault="00656E07" w:rsidP="00656E07">
      <w:r w:rsidRPr="00747E92">
        <w:t>These organisms may be present in ventilation systems, the work process or in other aspects of the work environment.</w:t>
      </w:r>
    </w:p>
    <w:p w14:paraId="09F55E14" w14:textId="77777777" w:rsidR="00656E07" w:rsidRPr="00747E92" w:rsidRDefault="00656E07" w:rsidP="00656E07">
      <w:r w:rsidRPr="00747E92">
        <w:t>Biological hazards may also include insects, spiders, snakes and larger animals. In some occupations, plants may be biological hazards (i.e. there is an allergic response to some plants).</w:t>
      </w:r>
    </w:p>
    <w:p w14:paraId="2526D42C" w14:textId="77777777" w:rsidR="00656E07" w:rsidRPr="00747E92" w:rsidRDefault="00656E07" w:rsidP="00656E07">
      <w:pPr>
        <w:pStyle w:val="Heading4"/>
      </w:pPr>
      <w:r w:rsidRPr="00747E92">
        <w:t>Biomechanical hazards</w:t>
      </w:r>
    </w:p>
    <w:p w14:paraId="5DA66A95" w14:textId="77777777" w:rsidR="00656E07" w:rsidRPr="00747E92" w:rsidRDefault="00656E07" w:rsidP="00656E07">
      <w:r w:rsidRPr="00747E92">
        <w:t>Biomechanical hazards are found wherever muscles are used for doing work, including lifting, pushing, pulling, holding, restraining or where work involves repetitive use of muscles.</w:t>
      </w:r>
    </w:p>
    <w:p w14:paraId="5453C4B9" w14:textId="77777777" w:rsidR="00656E07" w:rsidRPr="00747E92" w:rsidRDefault="00656E07" w:rsidP="00656E07">
      <w:r w:rsidRPr="00747E92">
        <w:t>Biomechanical hazards are also associated with static work postures such as working at visual display screens and working postures that involve bending or stooping.</w:t>
      </w:r>
    </w:p>
    <w:p w14:paraId="2CAECAF2" w14:textId="77777777" w:rsidR="00656E07" w:rsidRPr="00656E07" w:rsidRDefault="00656E07" w:rsidP="00656E07">
      <w:r w:rsidRPr="00747E92">
        <w:t>The most common injury is muscle strain and occupational overuse syndrome (OOS).</w:t>
      </w:r>
    </w:p>
    <w:p w14:paraId="48AC624E" w14:textId="77777777" w:rsidR="00656E07" w:rsidRPr="00747E92" w:rsidRDefault="00656E07" w:rsidP="00656E07">
      <w:pPr>
        <w:pStyle w:val="Heading4"/>
      </w:pPr>
      <w:r w:rsidRPr="00747E92">
        <w:t xml:space="preserve">Chemical hazards </w:t>
      </w:r>
    </w:p>
    <w:p w14:paraId="1844339D" w14:textId="77777777" w:rsidR="00656E07" w:rsidRPr="00747E92" w:rsidRDefault="00656E07" w:rsidP="00656E07">
      <w:r w:rsidRPr="00747E92">
        <w:t>Chemical hazards may include hazardous substances, dangerous goods, hazardous atmospheres and combustible and explosive materials.</w:t>
      </w:r>
    </w:p>
    <w:p w14:paraId="53243B8B" w14:textId="057E9A92" w:rsidR="00900BF8" w:rsidRPr="00815045" w:rsidRDefault="00656E07">
      <w:r w:rsidRPr="00747E92">
        <w:lastRenderedPageBreak/>
        <w:t>Chemicals may be present in the work environment as solids, liquids, gases or vapours. They may affect the health of workers due to their toxicity or irritant effects or they may cause injury and damage by their explosive or flammable properties.</w:t>
      </w:r>
    </w:p>
    <w:p w14:paraId="4D4662AF" w14:textId="0DA02125" w:rsidR="00656E07" w:rsidRPr="00747E92" w:rsidRDefault="00656E07" w:rsidP="00656E07">
      <w:pPr>
        <w:pStyle w:val="Heading4"/>
      </w:pPr>
      <w:r w:rsidRPr="00747E92">
        <w:t>Mechanical hazards</w:t>
      </w:r>
    </w:p>
    <w:p w14:paraId="2044A240" w14:textId="77777777" w:rsidR="00656E07" w:rsidRPr="00747E92" w:rsidRDefault="00656E07" w:rsidP="00656E07">
      <w:r w:rsidRPr="00747E92">
        <w:t>Mechanical hazards relate to any workplace (industrial or commercial) - mobile plant/load shifting equipment; machinery with moving parts; sharp/cutting edges).</w:t>
      </w:r>
    </w:p>
    <w:p w14:paraId="04114074" w14:textId="77777777" w:rsidR="00656E07" w:rsidRPr="00747E92" w:rsidRDefault="00656E07" w:rsidP="00656E07">
      <w:r w:rsidRPr="00747E92">
        <w:t>Workers could be crushed, trapped or cut whilst working with plant/machinery.</w:t>
      </w:r>
    </w:p>
    <w:p w14:paraId="24E25565" w14:textId="77777777" w:rsidR="00656E07" w:rsidRPr="00747E92" w:rsidRDefault="00656E07" w:rsidP="00656E07">
      <w:pPr>
        <w:pStyle w:val="Heading4"/>
      </w:pPr>
      <w:r w:rsidRPr="00747E92">
        <w:t xml:space="preserve">Physical hazards </w:t>
      </w:r>
    </w:p>
    <w:p w14:paraId="19F2C076" w14:textId="77777777" w:rsidR="00656E07" w:rsidRPr="00747E92" w:rsidRDefault="00656E07" w:rsidP="00656E07">
      <w:r w:rsidRPr="00747E92">
        <w:t>Physical hazards are numerous and include:</w:t>
      </w:r>
    </w:p>
    <w:p w14:paraId="10CE2E42" w14:textId="77777777" w:rsidR="00656E07" w:rsidRPr="00747E92" w:rsidRDefault="00656E07" w:rsidP="0038117B">
      <w:pPr>
        <w:numPr>
          <w:ilvl w:val="0"/>
          <w:numId w:val="11"/>
        </w:numPr>
        <w:spacing w:after="120"/>
      </w:pPr>
      <w:r w:rsidRPr="00747E92">
        <w:t>Thermal hazards (hot/cold objects, hot/cold environments);</w:t>
      </w:r>
    </w:p>
    <w:p w14:paraId="50D16714" w14:textId="77777777" w:rsidR="00656E07" w:rsidRPr="00747E92" w:rsidRDefault="00656E07" w:rsidP="0038117B">
      <w:pPr>
        <w:numPr>
          <w:ilvl w:val="0"/>
          <w:numId w:val="11"/>
        </w:numPr>
        <w:spacing w:after="120"/>
      </w:pPr>
      <w:r w:rsidRPr="00747E92">
        <w:t>Noise and vibration;</w:t>
      </w:r>
    </w:p>
    <w:p w14:paraId="0C6C4096" w14:textId="77777777" w:rsidR="00656E07" w:rsidRPr="00747E92" w:rsidRDefault="00656E07" w:rsidP="0038117B">
      <w:pPr>
        <w:numPr>
          <w:ilvl w:val="0"/>
          <w:numId w:val="11"/>
        </w:numPr>
        <w:spacing w:after="120"/>
      </w:pPr>
      <w:r w:rsidRPr="00747E92">
        <w:t>Fluids under pressure;</w:t>
      </w:r>
    </w:p>
    <w:p w14:paraId="2FF6778F" w14:textId="77777777" w:rsidR="00656E07" w:rsidRPr="00747E92" w:rsidRDefault="00656E07" w:rsidP="0038117B">
      <w:pPr>
        <w:numPr>
          <w:ilvl w:val="0"/>
          <w:numId w:val="11"/>
        </w:numPr>
        <w:spacing w:after="120"/>
      </w:pPr>
      <w:r w:rsidRPr="00747E92">
        <w:t>Airborne particulates (dust; fibres);</w:t>
      </w:r>
    </w:p>
    <w:p w14:paraId="1D558437" w14:textId="77777777" w:rsidR="00656E07" w:rsidRPr="00747E92" w:rsidRDefault="00656E07" w:rsidP="0038117B">
      <w:pPr>
        <w:numPr>
          <w:ilvl w:val="0"/>
          <w:numId w:val="11"/>
        </w:numPr>
        <w:spacing w:after="120"/>
      </w:pPr>
      <w:r w:rsidRPr="00747E92">
        <w:t>Gravity (underfoot conditions; falling objects; falling people i.e. slips/trips and falls.);</w:t>
      </w:r>
    </w:p>
    <w:p w14:paraId="74BDEE98" w14:textId="77777777" w:rsidR="00656E07" w:rsidRPr="00747E92" w:rsidRDefault="00656E07" w:rsidP="0038117B">
      <w:pPr>
        <w:numPr>
          <w:ilvl w:val="0"/>
          <w:numId w:val="11"/>
        </w:numPr>
        <w:spacing w:after="120"/>
      </w:pPr>
      <w:r w:rsidRPr="00747E92">
        <w:t>Electricity and radiation hazards.</w:t>
      </w:r>
    </w:p>
    <w:p w14:paraId="35773B66" w14:textId="77777777" w:rsidR="00656E07" w:rsidRPr="00747E92" w:rsidRDefault="00656E07" w:rsidP="00656E07">
      <w:pPr>
        <w:pStyle w:val="Heading4"/>
      </w:pPr>
      <w:r w:rsidRPr="00747E92">
        <w:t>Psychosocial hazards</w:t>
      </w:r>
    </w:p>
    <w:p w14:paraId="3A2E8D66" w14:textId="77777777" w:rsidR="00656E07" w:rsidRPr="00747E92" w:rsidRDefault="00656E07" w:rsidP="00656E07">
      <w:r w:rsidRPr="00747E92">
        <w:t xml:space="preserve">Psychosocial hazards are sources of potential harm that are related to the way work is organised, the relationships or interactions which operate within the work environment or specific events that may lead to post-traumatic stress. </w:t>
      </w:r>
    </w:p>
    <w:p w14:paraId="2A481D67" w14:textId="3C2783BE" w:rsidR="00656E07" w:rsidRPr="00656E07" w:rsidRDefault="00656E07" w:rsidP="00656E07">
      <w:r w:rsidRPr="00747E92">
        <w:t>Psychosocial hazards may be direct contributors to incidents (such as in fatigue) or may, over time, lead to physical conditions such as hypertension, coronary heart disease, ulcers or psychological illnesses such as depression.</w:t>
      </w:r>
    </w:p>
    <w:tbl>
      <w:tblPr>
        <w:tblW w:w="9072" w:type="dxa"/>
        <w:shd w:val="clear" w:color="auto" w:fill="E7E7D4"/>
        <w:tblLook w:val="0600" w:firstRow="0" w:lastRow="0" w:firstColumn="0" w:lastColumn="0" w:noHBand="1" w:noVBand="1"/>
      </w:tblPr>
      <w:tblGrid>
        <w:gridCol w:w="992"/>
        <w:gridCol w:w="8080"/>
      </w:tblGrid>
      <w:tr w:rsidR="00656E07" w14:paraId="0A18B502" w14:textId="77777777" w:rsidTr="0014685F">
        <w:trPr>
          <w:trHeight w:val="659"/>
        </w:trPr>
        <w:tc>
          <w:tcPr>
            <w:tcW w:w="992" w:type="dxa"/>
            <w:shd w:val="clear" w:color="auto" w:fill="E7E7D4"/>
            <w:vAlign w:val="center"/>
          </w:tcPr>
          <w:p w14:paraId="770029B4" w14:textId="77777777" w:rsidR="00656E07" w:rsidRPr="009C3DED" w:rsidRDefault="00656E07" w:rsidP="0014685F">
            <w:pPr>
              <w:pStyle w:val="Body"/>
              <w:spacing w:after="0" w:line="240" w:lineRule="auto"/>
              <w:jc w:val="center"/>
            </w:pPr>
            <w:bookmarkStart w:id="134" w:name="_Toc5872297"/>
            <w:bookmarkStart w:id="135" w:name="_Toc5872294"/>
            <w:bookmarkStart w:id="136" w:name="_Toc7427396"/>
            <w:r>
              <w:rPr>
                <w:noProof/>
                <w:lang w:eastAsia="en-AU"/>
              </w:rPr>
              <w:drawing>
                <wp:inline distT="0" distB="0" distL="0" distR="0" wp14:anchorId="5A3554C4" wp14:editId="4B01D698">
                  <wp:extent cx="365760" cy="357809"/>
                  <wp:effectExtent l="0" t="0" r="0" b="4445"/>
                  <wp:docPr id="345" name="Picture 34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5C4CD1C7" w14:textId="77777777" w:rsidR="00656E07" w:rsidRPr="009C3DED" w:rsidRDefault="00656E07" w:rsidP="0014685F">
            <w:pPr>
              <w:pStyle w:val="Heading1"/>
              <w:spacing w:before="0"/>
            </w:pPr>
            <w:bookmarkStart w:id="137" w:name="_Toc7427401"/>
            <w:bookmarkStart w:id="138" w:name="_Toc21612323"/>
            <w:r w:rsidRPr="009C3DED">
              <w:t>Practice activity</w:t>
            </w:r>
            <w:bookmarkEnd w:id="137"/>
            <w:bookmarkEnd w:id="138"/>
          </w:p>
        </w:tc>
      </w:tr>
    </w:tbl>
    <w:p w14:paraId="70E4CEE9" w14:textId="0D5AB424" w:rsidR="00656E07" w:rsidRPr="00747E92" w:rsidRDefault="00656E07" w:rsidP="00656E07">
      <w:pPr>
        <w:pStyle w:val="Heading2"/>
      </w:pPr>
      <w:bookmarkStart w:id="139" w:name="_Toc7427402"/>
      <w:bookmarkStart w:id="140" w:name="_Toc21612324"/>
      <w:r w:rsidRPr="00747E92">
        <w:t>Activity</w:t>
      </w:r>
      <w:r w:rsidR="00815045">
        <w:t xml:space="preserve"> 5.1</w:t>
      </w:r>
      <w:r w:rsidRPr="00747E92">
        <w:t xml:space="preserve">: </w:t>
      </w:r>
      <w:bookmarkEnd w:id="134"/>
      <w:bookmarkEnd w:id="139"/>
      <w:r w:rsidR="009D5D96">
        <w:t>Workplace</w:t>
      </w:r>
      <w:r>
        <w:t xml:space="preserve"> hazards</w:t>
      </w:r>
      <w:bookmarkEnd w:id="140"/>
    </w:p>
    <w:p w14:paraId="4102CA0E" w14:textId="77777777" w:rsidR="00BE30AA" w:rsidRDefault="00656E07" w:rsidP="00656E07">
      <w:pPr>
        <w:pStyle w:val="Body"/>
      </w:pPr>
      <w:r>
        <w:t xml:space="preserve">In this activity you will learn about different hazards that </w:t>
      </w:r>
      <w:r w:rsidR="00BE30AA">
        <w:t>can</w:t>
      </w:r>
      <w:r>
        <w:t xml:space="preserve"> be in an office environment.</w:t>
      </w:r>
      <w:r w:rsidR="00BE30AA">
        <w:t xml:space="preserve"> </w:t>
      </w:r>
    </w:p>
    <w:p w14:paraId="14E2C1E6" w14:textId="6C1B3082" w:rsidR="00656E07" w:rsidRDefault="00BE30AA" w:rsidP="0038117B">
      <w:pPr>
        <w:pStyle w:val="Body"/>
        <w:numPr>
          <w:ilvl w:val="0"/>
          <w:numId w:val="14"/>
        </w:numPr>
      </w:pPr>
      <w:r>
        <w:t xml:space="preserve">Visit the </w:t>
      </w:r>
      <w:hyperlink r:id="rId121" w:history="1">
        <w:r w:rsidRPr="00BE30AA">
          <w:rPr>
            <w:rStyle w:val="Hyperlink"/>
          </w:rPr>
          <w:t>Comcare Virtual Office website</w:t>
        </w:r>
      </w:hyperlink>
      <w:r>
        <w:t xml:space="preserve"> (</w:t>
      </w:r>
      <w:hyperlink r:id="rId122" w:history="1">
        <w:r w:rsidRPr="006F581F">
          <w:rPr>
            <w:rStyle w:val="Hyperlink"/>
          </w:rPr>
          <w:t>https://www.comcare.gov.au/virtual_workplaces/office</w:t>
        </w:r>
      </w:hyperlink>
      <w:r>
        <w:t>)</w:t>
      </w:r>
    </w:p>
    <w:p w14:paraId="5B26B7DC" w14:textId="77777777" w:rsidR="00900BF8" w:rsidRDefault="00900BF8">
      <w:r>
        <w:br w:type="page"/>
      </w:r>
    </w:p>
    <w:p w14:paraId="018761E2" w14:textId="0AA79C60" w:rsidR="00BE30AA" w:rsidRDefault="00BE30AA" w:rsidP="0038117B">
      <w:pPr>
        <w:pStyle w:val="Body"/>
        <w:numPr>
          <w:ilvl w:val="0"/>
          <w:numId w:val="14"/>
        </w:numPr>
      </w:pPr>
      <w:r>
        <w:lastRenderedPageBreak/>
        <w:t xml:space="preserve">The </w:t>
      </w:r>
      <w:r w:rsidR="00D10B4E">
        <w:t>Virtual</w:t>
      </w:r>
      <w:r>
        <w:t xml:space="preserve"> Office is made up </w:t>
      </w:r>
      <w:r w:rsidR="00D10B4E">
        <w:t>of ten separate areas:</w:t>
      </w:r>
    </w:p>
    <w:p w14:paraId="2ADA2814" w14:textId="677FEE9D" w:rsidR="00D10B4E" w:rsidRDefault="00D10B4E" w:rsidP="00D10B4E">
      <w:pPr>
        <w:pStyle w:val="Body"/>
        <w:ind w:left="720"/>
      </w:pPr>
      <w:r>
        <w:rPr>
          <w:noProof/>
          <w:lang w:eastAsia="en-AU"/>
        </w:rPr>
        <w:drawing>
          <wp:inline distT="0" distB="0" distL="0" distR="0" wp14:anchorId="31F1EF60" wp14:editId="2F496A7F">
            <wp:extent cx="4326676" cy="1562432"/>
            <wp:effectExtent l="0" t="0" r="0" b="0"/>
            <wp:docPr id="255" name="Picture 255" descr="screenshot of &quot;virtual office&quot; homepage showing the 10 areas of the workplace." title="Virtual office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cstate="screen">
                      <a:extLst>
                        <a:ext uri="{28A0092B-C50C-407E-A947-70E740481C1C}">
                          <a14:useLocalDpi xmlns:a14="http://schemas.microsoft.com/office/drawing/2010/main"/>
                        </a:ext>
                      </a:extLst>
                    </a:blip>
                    <a:srcRect/>
                    <a:stretch/>
                  </pic:blipFill>
                  <pic:spPr bwMode="auto">
                    <a:xfrm>
                      <a:off x="0" y="0"/>
                      <a:ext cx="4413952" cy="1593949"/>
                    </a:xfrm>
                    <a:prstGeom prst="rect">
                      <a:avLst/>
                    </a:prstGeom>
                    <a:ln>
                      <a:noFill/>
                    </a:ln>
                    <a:extLst>
                      <a:ext uri="{53640926-AAD7-44D8-BBD7-CCE9431645EC}">
                        <a14:shadowObscured xmlns:a14="http://schemas.microsoft.com/office/drawing/2010/main"/>
                      </a:ext>
                    </a:extLst>
                  </pic:spPr>
                </pic:pic>
              </a:graphicData>
            </a:graphic>
          </wp:inline>
        </w:drawing>
      </w:r>
    </w:p>
    <w:p w14:paraId="095EE9F3" w14:textId="1BA9567E" w:rsidR="00D10B4E" w:rsidRDefault="00D10B4E" w:rsidP="0038117B">
      <w:pPr>
        <w:pStyle w:val="Body"/>
        <w:numPr>
          <w:ilvl w:val="1"/>
          <w:numId w:val="14"/>
        </w:numPr>
        <w:ind w:left="1434" w:hanging="357"/>
        <w:contextualSpacing/>
      </w:pPr>
      <w:r>
        <w:t>Open office</w:t>
      </w:r>
    </w:p>
    <w:p w14:paraId="260A522D" w14:textId="66C3471B" w:rsidR="00D10B4E" w:rsidRDefault="00D10B4E" w:rsidP="0038117B">
      <w:pPr>
        <w:pStyle w:val="Body"/>
        <w:numPr>
          <w:ilvl w:val="1"/>
          <w:numId w:val="14"/>
        </w:numPr>
        <w:ind w:left="1434" w:hanging="357"/>
        <w:contextualSpacing/>
      </w:pPr>
      <w:r>
        <w:t>Kitchen</w:t>
      </w:r>
    </w:p>
    <w:p w14:paraId="6C8BB73D" w14:textId="7556EE52" w:rsidR="00D10B4E" w:rsidRDefault="00D10B4E" w:rsidP="0038117B">
      <w:pPr>
        <w:pStyle w:val="Body"/>
        <w:numPr>
          <w:ilvl w:val="1"/>
          <w:numId w:val="14"/>
        </w:numPr>
        <w:ind w:left="1434" w:hanging="357"/>
        <w:contextualSpacing/>
      </w:pPr>
      <w:r>
        <w:t>Reception</w:t>
      </w:r>
    </w:p>
    <w:p w14:paraId="2301C8FC" w14:textId="43D22DD4" w:rsidR="00D10B4E" w:rsidRDefault="00D10B4E" w:rsidP="0038117B">
      <w:pPr>
        <w:pStyle w:val="Body"/>
        <w:numPr>
          <w:ilvl w:val="1"/>
          <w:numId w:val="14"/>
        </w:numPr>
        <w:ind w:left="1434" w:hanging="357"/>
        <w:contextualSpacing/>
      </w:pPr>
      <w:r>
        <w:t>Print and photocopy room</w:t>
      </w:r>
    </w:p>
    <w:p w14:paraId="7134EA24" w14:textId="1B2E5AAB" w:rsidR="00D10B4E" w:rsidRDefault="00D10B4E" w:rsidP="0038117B">
      <w:pPr>
        <w:pStyle w:val="Body"/>
        <w:numPr>
          <w:ilvl w:val="1"/>
          <w:numId w:val="14"/>
        </w:numPr>
        <w:ind w:left="1434" w:hanging="357"/>
        <w:contextualSpacing/>
      </w:pPr>
      <w:r>
        <w:t>First aid</w:t>
      </w:r>
    </w:p>
    <w:p w14:paraId="5C590DB0" w14:textId="0076A388" w:rsidR="00D10B4E" w:rsidRDefault="00D10B4E" w:rsidP="0038117B">
      <w:pPr>
        <w:pStyle w:val="Body"/>
        <w:numPr>
          <w:ilvl w:val="1"/>
          <w:numId w:val="14"/>
        </w:numPr>
        <w:ind w:left="1434" w:hanging="357"/>
        <w:contextualSpacing/>
      </w:pPr>
      <w:r>
        <w:t>Meeting room</w:t>
      </w:r>
    </w:p>
    <w:p w14:paraId="626C4014" w14:textId="3C1DE344" w:rsidR="00D10B4E" w:rsidRDefault="00D10B4E" w:rsidP="0038117B">
      <w:pPr>
        <w:pStyle w:val="Body"/>
        <w:numPr>
          <w:ilvl w:val="1"/>
          <w:numId w:val="14"/>
        </w:numPr>
        <w:ind w:left="1434" w:hanging="357"/>
        <w:contextualSpacing/>
      </w:pPr>
      <w:r>
        <w:t>Bathroom</w:t>
      </w:r>
    </w:p>
    <w:p w14:paraId="61A47A92" w14:textId="505B6EFB" w:rsidR="00D10B4E" w:rsidRDefault="00D10B4E" w:rsidP="0038117B">
      <w:pPr>
        <w:pStyle w:val="Body"/>
        <w:numPr>
          <w:ilvl w:val="1"/>
          <w:numId w:val="14"/>
        </w:numPr>
        <w:ind w:left="1434" w:hanging="357"/>
        <w:contextualSpacing/>
      </w:pPr>
      <w:r>
        <w:t>Carer’s room</w:t>
      </w:r>
    </w:p>
    <w:p w14:paraId="5EBD8526" w14:textId="69E05148" w:rsidR="00D10B4E" w:rsidRDefault="00D10B4E" w:rsidP="0038117B">
      <w:pPr>
        <w:pStyle w:val="Body"/>
        <w:numPr>
          <w:ilvl w:val="1"/>
          <w:numId w:val="14"/>
        </w:numPr>
        <w:ind w:left="1434" w:hanging="357"/>
        <w:contextualSpacing/>
      </w:pPr>
      <w:r>
        <w:t>Storage rooms</w:t>
      </w:r>
    </w:p>
    <w:p w14:paraId="5D9B1723" w14:textId="68BD93AE" w:rsidR="00D10B4E" w:rsidRDefault="00D10B4E" w:rsidP="0038117B">
      <w:pPr>
        <w:pStyle w:val="Body"/>
        <w:numPr>
          <w:ilvl w:val="1"/>
          <w:numId w:val="14"/>
        </w:numPr>
        <w:ind w:left="1434" w:hanging="357"/>
        <w:contextualSpacing/>
      </w:pPr>
      <w:r>
        <w:t>Carpark basement</w:t>
      </w:r>
    </w:p>
    <w:p w14:paraId="49026B54" w14:textId="3E29BE2A" w:rsidR="00D10B4E" w:rsidRDefault="009879AB" w:rsidP="00D10B4E">
      <w:pPr>
        <w:pStyle w:val="Body"/>
        <w:ind w:left="720"/>
      </w:pPr>
      <w:r>
        <w:t>Once you are on the website, c</w:t>
      </w:r>
      <w:r w:rsidR="00D10B4E">
        <w:t xml:space="preserve">lick on </w:t>
      </w:r>
      <w:r w:rsidR="00D10B4E" w:rsidRPr="00D10B4E">
        <w:rPr>
          <w:b/>
        </w:rPr>
        <w:t>Reception</w:t>
      </w:r>
      <w:r w:rsidR="00D10B4E">
        <w:t xml:space="preserve"> in the picture to be</w:t>
      </w:r>
      <w:r>
        <w:t>gin</w:t>
      </w:r>
      <w:r w:rsidR="00D10B4E">
        <w:t xml:space="preserve"> your tour of the workplace.</w:t>
      </w:r>
    </w:p>
    <w:p w14:paraId="32A37A16" w14:textId="3BAAAEC9" w:rsidR="00D10B4E" w:rsidRDefault="00D10B4E" w:rsidP="0038117B">
      <w:pPr>
        <w:pStyle w:val="Body"/>
        <w:numPr>
          <w:ilvl w:val="0"/>
          <w:numId w:val="14"/>
        </w:numPr>
      </w:pPr>
      <w:r>
        <w:t xml:space="preserve">Click on </w:t>
      </w:r>
      <w:r w:rsidRPr="00052B5C">
        <w:rPr>
          <w:b/>
        </w:rPr>
        <w:t>Auto External Defibrillator – AED</w:t>
      </w:r>
      <w:r>
        <w:t xml:space="preserve"> in the bottom right hand corner of the screen:</w:t>
      </w:r>
    </w:p>
    <w:p w14:paraId="1E0034A1" w14:textId="3AC25B87" w:rsidR="00D10B4E" w:rsidRDefault="00052B5C" w:rsidP="00D10B4E">
      <w:pPr>
        <w:pStyle w:val="Body"/>
        <w:ind w:left="720"/>
      </w:pPr>
      <w:r>
        <w:rPr>
          <w:noProof/>
          <w:lang w:eastAsia="en-AU"/>
        </w:rPr>
        <w:lastRenderedPageBreak/>
        <mc:AlternateContent>
          <mc:Choice Requires="wps">
            <w:drawing>
              <wp:anchor distT="0" distB="0" distL="114300" distR="114300" simplePos="0" relativeHeight="251658254" behindDoc="0" locked="0" layoutInCell="1" allowOverlap="1" wp14:anchorId="4D3E2202" wp14:editId="77B6AF36">
                <wp:simplePos x="0" y="0"/>
                <wp:positionH relativeFrom="column">
                  <wp:posOffset>3450865</wp:posOffset>
                </wp:positionH>
                <wp:positionV relativeFrom="paragraph">
                  <wp:posOffset>2128299</wp:posOffset>
                </wp:positionV>
                <wp:extent cx="1168621" cy="262393"/>
                <wp:effectExtent l="0" t="0" r="12700" b="23495"/>
                <wp:wrapNone/>
                <wp:docPr id="35" name="Oval 35"/>
                <wp:cNvGraphicFramePr/>
                <a:graphic xmlns:a="http://schemas.openxmlformats.org/drawingml/2006/main">
                  <a:graphicData uri="http://schemas.microsoft.com/office/word/2010/wordprocessingShape">
                    <wps:wsp>
                      <wps:cNvSpPr/>
                      <wps:spPr>
                        <a:xfrm>
                          <a:off x="0" y="0"/>
                          <a:ext cx="1168621" cy="26239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1824FC" id="Oval 35" o:spid="_x0000_s1026" style="position:absolute;margin-left:271.7pt;margin-top:167.6pt;width:92pt;height:20.6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" filled="f" strokecolor="red" strokeweight="2pt"/>
            </w:pict>
          </mc:Fallback>
        </mc:AlternateContent>
      </w:r>
      <w:r w:rsidR="00D10B4E">
        <w:rPr>
          <w:noProof/>
          <w:lang w:eastAsia="en-AU"/>
        </w:rPr>
        <w:drawing>
          <wp:inline distT="0" distB="0" distL="0" distR="0" wp14:anchorId="448B3DC5" wp14:editId="1892D0EE">
            <wp:extent cx="4257923" cy="3286610"/>
            <wp:effectExtent l="0" t="0" r="0" b="9525"/>
            <wp:docPr id="34" name="Picture 34" descr="Reception area of virtual office. Auto External Defibrilator link on botom right side of page" title="Reception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screen">
                      <a:extLst>
                        <a:ext uri="{28A0092B-C50C-407E-A947-70E740481C1C}">
                          <a14:useLocalDpi xmlns:a14="http://schemas.microsoft.com/office/drawing/2010/main"/>
                        </a:ext>
                      </a:extLst>
                    </a:blip>
                    <a:stretch>
                      <a:fillRect/>
                    </a:stretch>
                  </pic:blipFill>
                  <pic:spPr>
                    <a:xfrm>
                      <a:off x="0" y="0"/>
                      <a:ext cx="4298597" cy="3318006"/>
                    </a:xfrm>
                    <a:prstGeom prst="rect">
                      <a:avLst/>
                    </a:prstGeom>
                  </pic:spPr>
                </pic:pic>
              </a:graphicData>
            </a:graphic>
          </wp:inline>
        </w:drawing>
      </w:r>
    </w:p>
    <w:p w14:paraId="11F78C6A" w14:textId="1BB47AE5" w:rsidR="00656E07" w:rsidRDefault="00052B5C" w:rsidP="0038117B">
      <w:pPr>
        <w:pStyle w:val="Body"/>
        <w:numPr>
          <w:ilvl w:val="0"/>
          <w:numId w:val="14"/>
        </w:numPr>
      </w:pPr>
      <w:r>
        <w:t>A window will appear on the screen listing information about the item/hazard and potential harm it could cause:</w:t>
      </w:r>
    </w:p>
    <w:p w14:paraId="75DB74A3" w14:textId="688A2C4F" w:rsidR="00052B5C" w:rsidRDefault="00052B5C" w:rsidP="00052B5C">
      <w:pPr>
        <w:pStyle w:val="Body"/>
        <w:ind w:left="720"/>
      </w:pPr>
      <w:r>
        <w:rPr>
          <w:noProof/>
          <w:lang w:eastAsia="en-AU"/>
        </w:rPr>
        <mc:AlternateContent>
          <mc:Choice Requires="wps">
            <w:drawing>
              <wp:anchor distT="0" distB="0" distL="114300" distR="114300" simplePos="0" relativeHeight="251658255" behindDoc="0" locked="0" layoutInCell="1" allowOverlap="1" wp14:anchorId="04D41511" wp14:editId="79B45B11">
                <wp:simplePos x="0" y="0"/>
                <wp:positionH relativeFrom="margin">
                  <wp:posOffset>5168347</wp:posOffset>
                </wp:positionH>
                <wp:positionV relativeFrom="paragraph">
                  <wp:posOffset>1079252</wp:posOffset>
                </wp:positionV>
                <wp:extent cx="397455" cy="389613"/>
                <wp:effectExtent l="0" t="0" r="22225" b="10795"/>
                <wp:wrapNone/>
                <wp:docPr id="37" name="Oval 37"/>
                <wp:cNvGraphicFramePr/>
                <a:graphic xmlns:a="http://schemas.openxmlformats.org/drawingml/2006/main">
                  <a:graphicData uri="http://schemas.microsoft.com/office/word/2010/wordprocessingShape">
                    <wps:wsp>
                      <wps:cNvSpPr/>
                      <wps:spPr>
                        <a:xfrm>
                          <a:off x="0" y="0"/>
                          <a:ext cx="397455" cy="38961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CDFFBE" id="Oval 37" o:spid="_x0000_s1026" style="position:absolute;margin-left:406.95pt;margin-top:85pt;width:31.3pt;height:30.7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" filled="f" strokecolor="red" strokeweight="2pt">
                <w10:wrap anchorx="margin"/>
              </v:oval>
            </w:pict>
          </mc:Fallback>
        </mc:AlternateContent>
      </w:r>
      <w:r>
        <w:rPr>
          <w:noProof/>
          <w:lang w:eastAsia="en-AU"/>
        </w:rPr>
        <w:drawing>
          <wp:inline distT="0" distB="0" distL="0" distR="0" wp14:anchorId="71116C88" wp14:editId="51468DC6">
            <wp:extent cx="5092810" cy="2747838"/>
            <wp:effectExtent l="0" t="0" r="0" b="0"/>
            <wp:docPr id="36" name="Picture 36" descr="Information about Auto External Defibrillator – AED " title="Auto External Defibrillator – A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screen">
                      <a:extLst>
                        <a:ext uri="{28A0092B-C50C-407E-A947-70E740481C1C}">
                          <a14:useLocalDpi xmlns:a14="http://schemas.microsoft.com/office/drawing/2010/main"/>
                        </a:ext>
                      </a:extLst>
                    </a:blip>
                    <a:stretch>
                      <a:fillRect/>
                    </a:stretch>
                  </pic:blipFill>
                  <pic:spPr>
                    <a:xfrm>
                      <a:off x="0" y="0"/>
                      <a:ext cx="5148104" cy="2777672"/>
                    </a:xfrm>
                    <a:prstGeom prst="rect">
                      <a:avLst/>
                    </a:prstGeom>
                  </pic:spPr>
                </pic:pic>
              </a:graphicData>
            </a:graphic>
          </wp:inline>
        </w:drawing>
      </w:r>
    </w:p>
    <w:p w14:paraId="1309ED91" w14:textId="135C4127" w:rsidR="00052B5C" w:rsidRDefault="009879AB" w:rsidP="00052B5C">
      <w:pPr>
        <w:pStyle w:val="Body"/>
        <w:ind w:left="720"/>
        <w:rPr>
          <w:noProof/>
          <w:lang w:eastAsia="en-AU"/>
        </w:rPr>
      </w:pPr>
      <w:r>
        <w:t>In the website, u</w:t>
      </w:r>
      <w:r w:rsidR="00052B5C">
        <w:t>se the arrow button on the right hand side to scroll through the rest of the items in that work area.</w:t>
      </w:r>
      <w:r w:rsidR="00052B5C" w:rsidRPr="00052B5C">
        <w:rPr>
          <w:noProof/>
          <w:lang w:eastAsia="en-AU"/>
        </w:rPr>
        <w:t xml:space="preserve"> </w:t>
      </w:r>
    </w:p>
    <w:p w14:paraId="2E6F5A46" w14:textId="7EB85D38" w:rsidR="00B92F72" w:rsidRDefault="007466F8" w:rsidP="00B92F72">
      <w:pPr>
        <w:pStyle w:val="Body"/>
        <w:numPr>
          <w:ilvl w:val="0"/>
          <w:numId w:val="14"/>
        </w:numPr>
      </w:pPr>
      <w:r>
        <w:t>Look through all the items/hazards in each work area of the Virtual Office. Using the table below list 2 hazards for each area and the potential harm for each.</w:t>
      </w:r>
    </w:p>
    <w:p w14:paraId="01DD3531" w14:textId="77777777" w:rsidR="00B92F72" w:rsidRDefault="00B92F72" w:rsidP="00B92F72">
      <w:pPr>
        <w:pStyle w:val="Body"/>
        <w:ind w:left="720"/>
      </w:pPr>
    </w:p>
    <w:p w14:paraId="541A0BD6" w14:textId="5CF60508" w:rsidR="00B92F72" w:rsidRDefault="00B92F72" w:rsidP="00B92F72">
      <w:pPr>
        <w:pStyle w:val="Caption"/>
        <w:keepNext/>
      </w:pPr>
      <w:r>
        <w:lastRenderedPageBreak/>
        <w:t xml:space="preserve">Table </w:t>
      </w:r>
      <w:r w:rsidR="00D170D3">
        <w:fldChar w:fldCharType="begin"/>
      </w:r>
      <w:r w:rsidR="00D170D3">
        <w:instrText xml:space="preserve"> SEQ Table \* ARABIC </w:instrText>
      </w:r>
      <w:r w:rsidR="00D170D3">
        <w:fldChar w:fldCharType="separate"/>
      </w:r>
      <w:r w:rsidR="003B7031">
        <w:rPr>
          <w:noProof/>
        </w:rPr>
        <w:t>15</w:t>
      </w:r>
      <w:r w:rsidR="00D170D3">
        <w:rPr>
          <w:noProof/>
        </w:rPr>
        <w:fldChar w:fldCharType="end"/>
      </w:r>
      <w:r>
        <w:t xml:space="preserve"> Activity 5.1</w:t>
      </w:r>
    </w:p>
    <w:tbl>
      <w:tblPr>
        <w:tblStyle w:val="TableGrid"/>
        <w:tblW w:w="0" w:type="auto"/>
        <w:tblLook w:val="04A0" w:firstRow="1" w:lastRow="0" w:firstColumn="1" w:lastColumn="0" w:noHBand="0" w:noVBand="1"/>
      </w:tblPr>
      <w:tblGrid>
        <w:gridCol w:w="3005"/>
        <w:gridCol w:w="3005"/>
        <w:gridCol w:w="3006"/>
      </w:tblGrid>
      <w:tr w:rsidR="007466F8" w14:paraId="689C144A" w14:textId="77777777" w:rsidTr="007466F8">
        <w:trPr>
          <w:cnfStyle w:val="100000000000" w:firstRow="1" w:lastRow="0" w:firstColumn="0" w:lastColumn="0" w:oddVBand="0" w:evenVBand="0" w:oddHBand="0" w:evenHBand="0" w:firstRowFirstColumn="0" w:firstRowLastColumn="0" w:lastRowFirstColumn="0" w:lastRowLastColumn="0"/>
        </w:trPr>
        <w:tc>
          <w:tcPr>
            <w:tcW w:w="3005" w:type="dxa"/>
          </w:tcPr>
          <w:p w14:paraId="55FAB7B9" w14:textId="17BE1ABA" w:rsidR="007466F8" w:rsidRDefault="007466F8" w:rsidP="007466F8">
            <w:pPr>
              <w:pStyle w:val="Body"/>
            </w:pPr>
            <w:r>
              <w:t>Work Area</w:t>
            </w:r>
          </w:p>
        </w:tc>
        <w:tc>
          <w:tcPr>
            <w:tcW w:w="3005" w:type="dxa"/>
          </w:tcPr>
          <w:p w14:paraId="0E67255A" w14:textId="771324AD" w:rsidR="007466F8" w:rsidRDefault="007466F8" w:rsidP="007466F8">
            <w:pPr>
              <w:pStyle w:val="Body"/>
            </w:pPr>
            <w:r>
              <w:t>Hazard</w:t>
            </w:r>
          </w:p>
        </w:tc>
        <w:tc>
          <w:tcPr>
            <w:tcW w:w="3006" w:type="dxa"/>
          </w:tcPr>
          <w:p w14:paraId="2610ABD0" w14:textId="564289E6" w:rsidR="007466F8" w:rsidRDefault="007466F8" w:rsidP="007466F8">
            <w:pPr>
              <w:pStyle w:val="Body"/>
            </w:pPr>
            <w:r>
              <w:t>Potential Harm</w:t>
            </w:r>
          </w:p>
        </w:tc>
      </w:tr>
      <w:tr w:rsidR="007466F8" w14:paraId="31BE9774" w14:textId="77777777" w:rsidTr="007466F8">
        <w:tc>
          <w:tcPr>
            <w:tcW w:w="3005" w:type="dxa"/>
            <w:vMerge w:val="restart"/>
          </w:tcPr>
          <w:p w14:paraId="46C350E5" w14:textId="47CBBF94" w:rsidR="007466F8" w:rsidRDefault="007466F8" w:rsidP="007466F8">
            <w:pPr>
              <w:pStyle w:val="Body"/>
            </w:pPr>
            <w:r>
              <w:t>Open office</w:t>
            </w:r>
          </w:p>
        </w:tc>
        <w:tc>
          <w:tcPr>
            <w:tcW w:w="3005" w:type="dxa"/>
          </w:tcPr>
          <w:p w14:paraId="4E033E40" w14:textId="77777777" w:rsidR="007466F8" w:rsidRDefault="007466F8" w:rsidP="007466F8">
            <w:pPr>
              <w:pStyle w:val="Body"/>
            </w:pPr>
          </w:p>
        </w:tc>
        <w:tc>
          <w:tcPr>
            <w:tcW w:w="3006" w:type="dxa"/>
          </w:tcPr>
          <w:p w14:paraId="6D780E04" w14:textId="77777777" w:rsidR="007466F8" w:rsidRDefault="007466F8" w:rsidP="007466F8">
            <w:pPr>
              <w:pStyle w:val="Body"/>
            </w:pPr>
          </w:p>
        </w:tc>
      </w:tr>
      <w:tr w:rsidR="007466F8" w14:paraId="21C45269" w14:textId="77777777" w:rsidTr="007466F8">
        <w:tc>
          <w:tcPr>
            <w:tcW w:w="3005" w:type="dxa"/>
            <w:vMerge/>
          </w:tcPr>
          <w:p w14:paraId="77C51B79" w14:textId="77777777" w:rsidR="007466F8" w:rsidRDefault="007466F8" w:rsidP="007466F8">
            <w:pPr>
              <w:pStyle w:val="Body"/>
            </w:pPr>
          </w:p>
        </w:tc>
        <w:tc>
          <w:tcPr>
            <w:tcW w:w="3005" w:type="dxa"/>
          </w:tcPr>
          <w:p w14:paraId="5FBBE518" w14:textId="77777777" w:rsidR="007466F8" w:rsidRDefault="007466F8" w:rsidP="007466F8">
            <w:pPr>
              <w:pStyle w:val="Body"/>
            </w:pPr>
          </w:p>
        </w:tc>
        <w:tc>
          <w:tcPr>
            <w:tcW w:w="3006" w:type="dxa"/>
          </w:tcPr>
          <w:p w14:paraId="4650B88A" w14:textId="77777777" w:rsidR="007466F8" w:rsidRDefault="007466F8" w:rsidP="007466F8">
            <w:pPr>
              <w:pStyle w:val="Body"/>
            </w:pPr>
          </w:p>
        </w:tc>
      </w:tr>
      <w:tr w:rsidR="007466F8" w14:paraId="582B9232" w14:textId="77777777" w:rsidTr="007466F8">
        <w:tc>
          <w:tcPr>
            <w:tcW w:w="3005" w:type="dxa"/>
            <w:vMerge w:val="restart"/>
          </w:tcPr>
          <w:p w14:paraId="039A5C8A" w14:textId="34F421A9" w:rsidR="007466F8" w:rsidRDefault="007466F8" w:rsidP="007466F8">
            <w:pPr>
              <w:pStyle w:val="Body"/>
            </w:pPr>
            <w:r>
              <w:t>Kitchen</w:t>
            </w:r>
          </w:p>
        </w:tc>
        <w:tc>
          <w:tcPr>
            <w:tcW w:w="3005" w:type="dxa"/>
          </w:tcPr>
          <w:p w14:paraId="53DCDE2B" w14:textId="77777777" w:rsidR="007466F8" w:rsidRDefault="007466F8" w:rsidP="007466F8">
            <w:pPr>
              <w:pStyle w:val="Body"/>
            </w:pPr>
          </w:p>
        </w:tc>
        <w:tc>
          <w:tcPr>
            <w:tcW w:w="3006" w:type="dxa"/>
          </w:tcPr>
          <w:p w14:paraId="5B43EEC3" w14:textId="77777777" w:rsidR="007466F8" w:rsidRDefault="007466F8" w:rsidP="007466F8">
            <w:pPr>
              <w:pStyle w:val="Body"/>
            </w:pPr>
          </w:p>
        </w:tc>
      </w:tr>
      <w:tr w:rsidR="007466F8" w14:paraId="2667BE9E" w14:textId="77777777" w:rsidTr="007466F8">
        <w:tc>
          <w:tcPr>
            <w:tcW w:w="3005" w:type="dxa"/>
            <w:vMerge/>
          </w:tcPr>
          <w:p w14:paraId="1A945C76" w14:textId="77777777" w:rsidR="007466F8" w:rsidRDefault="007466F8" w:rsidP="007466F8">
            <w:pPr>
              <w:pStyle w:val="Body"/>
            </w:pPr>
          </w:p>
        </w:tc>
        <w:tc>
          <w:tcPr>
            <w:tcW w:w="3005" w:type="dxa"/>
          </w:tcPr>
          <w:p w14:paraId="48ABDB9B" w14:textId="77777777" w:rsidR="007466F8" w:rsidRDefault="007466F8" w:rsidP="007466F8">
            <w:pPr>
              <w:pStyle w:val="Body"/>
            </w:pPr>
          </w:p>
        </w:tc>
        <w:tc>
          <w:tcPr>
            <w:tcW w:w="3006" w:type="dxa"/>
          </w:tcPr>
          <w:p w14:paraId="0414A0C1" w14:textId="77777777" w:rsidR="007466F8" w:rsidRDefault="007466F8" w:rsidP="007466F8">
            <w:pPr>
              <w:pStyle w:val="Body"/>
            </w:pPr>
          </w:p>
        </w:tc>
      </w:tr>
      <w:tr w:rsidR="007466F8" w14:paraId="49528A2E" w14:textId="77777777" w:rsidTr="007466F8">
        <w:tc>
          <w:tcPr>
            <w:tcW w:w="3005" w:type="dxa"/>
            <w:vMerge w:val="restart"/>
          </w:tcPr>
          <w:p w14:paraId="75087735" w14:textId="43A80BCA" w:rsidR="007466F8" w:rsidRDefault="007466F8" w:rsidP="007466F8">
            <w:pPr>
              <w:pStyle w:val="Body"/>
            </w:pPr>
            <w:r>
              <w:t>Reception</w:t>
            </w:r>
          </w:p>
        </w:tc>
        <w:tc>
          <w:tcPr>
            <w:tcW w:w="3005" w:type="dxa"/>
          </w:tcPr>
          <w:p w14:paraId="60D214DA" w14:textId="77777777" w:rsidR="007466F8" w:rsidRDefault="007466F8" w:rsidP="007466F8">
            <w:pPr>
              <w:pStyle w:val="Body"/>
            </w:pPr>
          </w:p>
        </w:tc>
        <w:tc>
          <w:tcPr>
            <w:tcW w:w="3006" w:type="dxa"/>
          </w:tcPr>
          <w:p w14:paraId="7676DEE9" w14:textId="77777777" w:rsidR="007466F8" w:rsidRDefault="007466F8" w:rsidP="007466F8">
            <w:pPr>
              <w:pStyle w:val="Body"/>
            </w:pPr>
          </w:p>
        </w:tc>
      </w:tr>
      <w:tr w:rsidR="007466F8" w14:paraId="4D575F2A" w14:textId="77777777" w:rsidTr="007466F8">
        <w:tc>
          <w:tcPr>
            <w:tcW w:w="3005" w:type="dxa"/>
            <w:vMerge/>
          </w:tcPr>
          <w:p w14:paraId="7E8BD229" w14:textId="77777777" w:rsidR="007466F8" w:rsidRDefault="007466F8" w:rsidP="007466F8">
            <w:pPr>
              <w:pStyle w:val="Body"/>
            </w:pPr>
          </w:p>
        </w:tc>
        <w:tc>
          <w:tcPr>
            <w:tcW w:w="3005" w:type="dxa"/>
          </w:tcPr>
          <w:p w14:paraId="550A6BB9" w14:textId="77777777" w:rsidR="007466F8" w:rsidRDefault="007466F8" w:rsidP="007466F8">
            <w:pPr>
              <w:pStyle w:val="Body"/>
            </w:pPr>
          </w:p>
        </w:tc>
        <w:tc>
          <w:tcPr>
            <w:tcW w:w="3006" w:type="dxa"/>
          </w:tcPr>
          <w:p w14:paraId="0BD389BA" w14:textId="77777777" w:rsidR="007466F8" w:rsidRDefault="007466F8" w:rsidP="007466F8">
            <w:pPr>
              <w:pStyle w:val="Body"/>
            </w:pPr>
          </w:p>
        </w:tc>
      </w:tr>
      <w:tr w:rsidR="007466F8" w14:paraId="063FF08E" w14:textId="77777777" w:rsidTr="007466F8">
        <w:tc>
          <w:tcPr>
            <w:tcW w:w="3005" w:type="dxa"/>
            <w:vMerge w:val="restart"/>
          </w:tcPr>
          <w:p w14:paraId="2BEAA9BF" w14:textId="713BD423" w:rsidR="007466F8" w:rsidRDefault="007466F8" w:rsidP="007466F8">
            <w:pPr>
              <w:pStyle w:val="Body"/>
            </w:pPr>
            <w:r>
              <w:t>Print and photocopy room</w:t>
            </w:r>
          </w:p>
        </w:tc>
        <w:tc>
          <w:tcPr>
            <w:tcW w:w="3005" w:type="dxa"/>
          </w:tcPr>
          <w:p w14:paraId="647ED5E8" w14:textId="77777777" w:rsidR="007466F8" w:rsidRDefault="007466F8" w:rsidP="007466F8">
            <w:pPr>
              <w:pStyle w:val="Body"/>
            </w:pPr>
          </w:p>
        </w:tc>
        <w:tc>
          <w:tcPr>
            <w:tcW w:w="3006" w:type="dxa"/>
          </w:tcPr>
          <w:p w14:paraId="70E11718" w14:textId="77777777" w:rsidR="007466F8" w:rsidRDefault="007466F8" w:rsidP="007466F8">
            <w:pPr>
              <w:pStyle w:val="Body"/>
            </w:pPr>
          </w:p>
        </w:tc>
      </w:tr>
      <w:tr w:rsidR="007466F8" w14:paraId="1EC92425" w14:textId="77777777" w:rsidTr="007466F8">
        <w:tc>
          <w:tcPr>
            <w:tcW w:w="3005" w:type="dxa"/>
            <w:vMerge/>
          </w:tcPr>
          <w:p w14:paraId="58077A8E" w14:textId="77777777" w:rsidR="007466F8" w:rsidRDefault="007466F8" w:rsidP="007466F8">
            <w:pPr>
              <w:pStyle w:val="Body"/>
            </w:pPr>
          </w:p>
        </w:tc>
        <w:tc>
          <w:tcPr>
            <w:tcW w:w="3005" w:type="dxa"/>
          </w:tcPr>
          <w:p w14:paraId="31F56F88" w14:textId="77777777" w:rsidR="007466F8" w:rsidRDefault="007466F8" w:rsidP="007466F8">
            <w:pPr>
              <w:pStyle w:val="Body"/>
            </w:pPr>
          </w:p>
        </w:tc>
        <w:tc>
          <w:tcPr>
            <w:tcW w:w="3006" w:type="dxa"/>
          </w:tcPr>
          <w:p w14:paraId="2FC474FF" w14:textId="77777777" w:rsidR="007466F8" w:rsidRDefault="007466F8" w:rsidP="007466F8">
            <w:pPr>
              <w:pStyle w:val="Body"/>
            </w:pPr>
          </w:p>
        </w:tc>
      </w:tr>
      <w:tr w:rsidR="007466F8" w14:paraId="4DFDD5DC" w14:textId="77777777" w:rsidTr="007466F8">
        <w:tc>
          <w:tcPr>
            <w:tcW w:w="3005" w:type="dxa"/>
            <w:vMerge w:val="restart"/>
          </w:tcPr>
          <w:p w14:paraId="257C5A30" w14:textId="5EA3E553" w:rsidR="007466F8" w:rsidRDefault="007466F8" w:rsidP="007466F8">
            <w:pPr>
              <w:pStyle w:val="Body"/>
            </w:pPr>
            <w:r>
              <w:t>First aid</w:t>
            </w:r>
          </w:p>
        </w:tc>
        <w:tc>
          <w:tcPr>
            <w:tcW w:w="3005" w:type="dxa"/>
          </w:tcPr>
          <w:p w14:paraId="2E9CA680" w14:textId="77777777" w:rsidR="007466F8" w:rsidRDefault="007466F8" w:rsidP="007466F8">
            <w:pPr>
              <w:pStyle w:val="Body"/>
            </w:pPr>
          </w:p>
        </w:tc>
        <w:tc>
          <w:tcPr>
            <w:tcW w:w="3006" w:type="dxa"/>
          </w:tcPr>
          <w:p w14:paraId="4AAC45C8" w14:textId="77777777" w:rsidR="007466F8" w:rsidRDefault="007466F8" w:rsidP="007466F8">
            <w:pPr>
              <w:pStyle w:val="Body"/>
            </w:pPr>
          </w:p>
        </w:tc>
      </w:tr>
      <w:tr w:rsidR="007466F8" w14:paraId="542A0539" w14:textId="77777777" w:rsidTr="007466F8">
        <w:tc>
          <w:tcPr>
            <w:tcW w:w="3005" w:type="dxa"/>
            <w:vMerge/>
          </w:tcPr>
          <w:p w14:paraId="1E022859" w14:textId="77777777" w:rsidR="007466F8" w:rsidRDefault="007466F8" w:rsidP="007466F8">
            <w:pPr>
              <w:pStyle w:val="Body"/>
            </w:pPr>
          </w:p>
        </w:tc>
        <w:tc>
          <w:tcPr>
            <w:tcW w:w="3005" w:type="dxa"/>
          </w:tcPr>
          <w:p w14:paraId="53D2A67D" w14:textId="77777777" w:rsidR="007466F8" w:rsidRDefault="007466F8" w:rsidP="007466F8">
            <w:pPr>
              <w:pStyle w:val="Body"/>
            </w:pPr>
          </w:p>
        </w:tc>
        <w:tc>
          <w:tcPr>
            <w:tcW w:w="3006" w:type="dxa"/>
          </w:tcPr>
          <w:p w14:paraId="5349E02D" w14:textId="77777777" w:rsidR="007466F8" w:rsidRDefault="007466F8" w:rsidP="007466F8">
            <w:pPr>
              <w:pStyle w:val="Body"/>
            </w:pPr>
          </w:p>
        </w:tc>
      </w:tr>
      <w:tr w:rsidR="007466F8" w14:paraId="0197007A" w14:textId="77777777" w:rsidTr="007466F8">
        <w:tc>
          <w:tcPr>
            <w:tcW w:w="3005" w:type="dxa"/>
            <w:vMerge w:val="restart"/>
          </w:tcPr>
          <w:p w14:paraId="592ACE65" w14:textId="297068FC" w:rsidR="007466F8" w:rsidRDefault="007466F8" w:rsidP="007466F8">
            <w:pPr>
              <w:pStyle w:val="Body"/>
            </w:pPr>
            <w:r>
              <w:t>Meeting</w:t>
            </w:r>
          </w:p>
        </w:tc>
        <w:tc>
          <w:tcPr>
            <w:tcW w:w="3005" w:type="dxa"/>
          </w:tcPr>
          <w:p w14:paraId="5A3CD8D3" w14:textId="77777777" w:rsidR="007466F8" w:rsidRDefault="007466F8" w:rsidP="007466F8">
            <w:pPr>
              <w:pStyle w:val="Body"/>
            </w:pPr>
          </w:p>
        </w:tc>
        <w:tc>
          <w:tcPr>
            <w:tcW w:w="3006" w:type="dxa"/>
          </w:tcPr>
          <w:p w14:paraId="6B56F236" w14:textId="77777777" w:rsidR="007466F8" w:rsidRDefault="007466F8" w:rsidP="007466F8">
            <w:pPr>
              <w:pStyle w:val="Body"/>
            </w:pPr>
          </w:p>
        </w:tc>
      </w:tr>
      <w:tr w:rsidR="007466F8" w14:paraId="0F4EB0E5" w14:textId="77777777" w:rsidTr="007466F8">
        <w:tc>
          <w:tcPr>
            <w:tcW w:w="3005" w:type="dxa"/>
            <w:vMerge/>
          </w:tcPr>
          <w:p w14:paraId="18F9E95E" w14:textId="77777777" w:rsidR="007466F8" w:rsidRDefault="007466F8" w:rsidP="007466F8">
            <w:pPr>
              <w:pStyle w:val="Body"/>
            </w:pPr>
          </w:p>
        </w:tc>
        <w:tc>
          <w:tcPr>
            <w:tcW w:w="3005" w:type="dxa"/>
          </w:tcPr>
          <w:p w14:paraId="467A7299" w14:textId="77777777" w:rsidR="007466F8" w:rsidRDefault="007466F8" w:rsidP="007466F8">
            <w:pPr>
              <w:pStyle w:val="Body"/>
            </w:pPr>
          </w:p>
        </w:tc>
        <w:tc>
          <w:tcPr>
            <w:tcW w:w="3006" w:type="dxa"/>
          </w:tcPr>
          <w:p w14:paraId="628B2671" w14:textId="77777777" w:rsidR="007466F8" w:rsidRDefault="007466F8" w:rsidP="007466F8">
            <w:pPr>
              <w:pStyle w:val="Body"/>
            </w:pPr>
          </w:p>
        </w:tc>
      </w:tr>
      <w:tr w:rsidR="007466F8" w14:paraId="68B727E1" w14:textId="77777777" w:rsidTr="007466F8">
        <w:tc>
          <w:tcPr>
            <w:tcW w:w="3005" w:type="dxa"/>
            <w:vMerge w:val="restart"/>
          </w:tcPr>
          <w:p w14:paraId="58E4ED9F" w14:textId="646D55C4" w:rsidR="007466F8" w:rsidRDefault="007466F8" w:rsidP="007466F8">
            <w:pPr>
              <w:pStyle w:val="Body"/>
            </w:pPr>
            <w:r>
              <w:t>Bathroom</w:t>
            </w:r>
          </w:p>
        </w:tc>
        <w:tc>
          <w:tcPr>
            <w:tcW w:w="3005" w:type="dxa"/>
          </w:tcPr>
          <w:p w14:paraId="617CE1F3" w14:textId="77777777" w:rsidR="007466F8" w:rsidRDefault="007466F8" w:rsidP="007466F8">
            <w:pPr>
              <w:pStyle w:val="Body"/>
            </w:pPr>
          </w:p>
        </w:tc>
        <w:tc>
          <w:tcPr>
            <w:tcW w:w="3006" w:type="dxa"/>
          </w:tcPr>
          <w:p w14:paraId="0EF5046B" w14:textId="77777777" w:rsidR="007466F8" w:rsidRDefault="007466F8" w:rsidP="007466F8">
            <w:pPr>
              <w:pStyle w:val="Body"/>
            </w:pPr>
          </w:p>
        </w:tc>
      </w:tr>
      <w:tr w:rsidR="007466F8" w14:paraId="74F785BC" w14:textId="77777777" w:rsidTr="007466F8">
        <w:tc>
          <w:tcPr>
            <w:tcW w:w="3005" w:type="dxa"/>
            <w:vMerge/>
          </w:tcPr>
          <w:p w14:paraId="5581C69E" w14:textId="77777777" w:rsidR="007466F8" w:rsidRDefault="007466F8" w:rsidP="007466F8">
            <w:pPr>
              <w:pStyle w:val="Body"/>
            </w:pPr>
          </w:p>
        </w:tc>
        <w:tc>
          <w:tcPr>
            <w:tcW w:w="3005" w:type="dxa"/>
          </w:tcPr>
          <w:p w14:paraId="6EAD7A1B" w14:textId="77777777" w:rsidR="007466F8" w:rsidRDefault="007466F8" w:rsidP="007466F8">
            <w:pPr>
              <w:pStyle w:val="Body"/>
            </w:pPr>
          </w:p>
        </w:tc>
        <w:tc>
          <w:tcPr>
            <w:tcW w:w="3006" w:type="dxa"/>
          </w:tcPr>
          <w:p w14:paraId="10324E6E" w14:textId="77777777" w:rsidR="007466F8" w:rsidRDefault="007466F8" w:rsidP="007466F8">
            <w:pPr>
              <w:pStyle w:val="Body"/>
            </w:pPr>
          </w:p>
        </w:tc>
      </w:tr>
      <w:tr w:rsidR="007466F8" w14:paraId="12288065" w14:textId="77777777" w:rsidTr="007466F8">
        <w:tc>
          <w:tcPr>
            <w:tcW w:w="3005" w:type="dxa"/>
            <w:vMerge w:val="restart"/>
          </w:tcPr>
          <w:p w14:paraId="56D26AD7" w14:textId="55F57A17" w:rsidR="007466F8" w:rsidRDefault="007466F8" w:rsidP="007466F8">
            <w:pPr>
              <w:pStyle w:val="Body"/>
            </w:pPr>
            <w:r>
              <w:t>Carer’s room</w:t>
            </w:r>
          </w:p>
        </w:tc>
        <w:tc>
          <w:tcPr>
            <w:tcW w:w="3005" w:type="dxa"/>
          </w:tcPr>
          <w:p w14:paraId="6159A986" w14:textId="77777777" w:rsidR="007466F8" w:rsidRDefault="007466F8" w:rsidP="007466F8">
            <w:pPr>
              <w:pStyle w:val="Body"/>
            </w:pPr>
          </w:p>
        </w:tc>
        <w:tc>
          <w:tcPr>
            <w:tcW w:w="3006" w:type="dxa"/>
          </w:tcPr>
          <w:p w14:paraId="47C95757" w14:textId="77777777" w:rsidR="007466F8" w:rsidRDefault="007466F8" w:rsidP="007466F8">
            <w:pPr>
              <w:pStyle w:val="Body"/>
            </w:pPr>
          </w:p>
        </w:tc>
      </w:tr>
      <w:tr w:rsidR="007466F8" w14:paraId="21D9475D" w14:textId="77777777" w:rsidTr="007466F8">
        <w:tc>
          <w:tcPr>
            <w:tcW w:w="3005" w:type="dxa"/>
            <w:vMerge/>
          </w:tcPr>
          <w:p w14:paraId="36D269B9" w14:textId="77777777" w:rsidR="007466F8" w:rsidRDefault="007466F8" w:rsidP="007466F8">
            <w:pPr>
              <w:pStyle w:val="Body"/>
            </w:pPr>
          </w:p>
        </w:tc>
        <w:tc>
          <w:tcPr>
            <w:tcW w:w="3005" w:type="dxa"/>
          </w:tcPr>
          <w:p w14:paraId="412EBF8A" w14:textId="77777777" w:rsidR="007466F8" w:rsidRDefault="007466F8" w:rsidP="007466F8">
            <w:pPr>
              <w:pStyle w:val="Body"/>
            </w:pPr>
          </w:p>
        </w:tc>
        <w:tc>
          <w:tcPr>
            <w:tcW w:w="3006" w:type="dxa"/>
          </w:tcPr>
          <w:p w14:paraId="3976E919" w14:textId="77777777" w:rsidR="007466F8" w:rsidRDefault="007466F8" w:rsidP="007466F8">
            <w:pPr>
              <w:pStyle w:val="Body"/>
            </w:pPr>
          </w:p>
        </w:tc>
      </w:tr>
      <w:tr w:rsidR="007466F8" w14:paraId="4143D0DD" w14:textId="77777777" w:rsidTr="007466F8">
        <w:tc>
          <w:tcPr>
            <w:tcW w:w="3005" w:type="dxa"/>
            <w:vMerge w:val="restart"/>
          </w:tcPr>
          <w:p w14:paraId="2793881D" w14:textId="7CE9BE54" w:rsidR="007466F8" w:rsidRDefault="007466F8" w:rsidP="007466F8">
            <w:pPr>
              <w:pStyle w:val="Body"/>
            </w:pPr>
            <w:r>
              <w:t>Storage rooms</w:t>
            </w:r>
          </w:p>
        </w:tc>
        <w:tc>
          <w:tcPr>
            <w:tcW w:w="3005" w:type="dxa"/>
          </w:tcPr>
          <w:p w14:paraId="61D98564" w14:textId="77777777" w:rsidR="007466F8" w:rsidRDefault="007466F8" w:rsidP="007466F8">
            <w:pPr>
              <w:pStyle w:val="Body"/>
            </w:pPr>
          </w:p>
        </w:tc>
        <w:tc>
          <w:tcPr>
            <w:tcW w:w="3006" w:type="dxa"/>
          </w:tcPr>
          <w:p w14:paraId="70DF4AC1" w14:textId="77777777" w:rsidR="007466F8" w:rsidRDefault="007466F8" w:rsidP="007466F8">
            <w:pPr>
              <w:pStyle w:val="Body"/>
            </w:pPr>
          </w:p>
        </w:tc>
      </w:tr>
      <w:tr w:rsidR="007466F8" w14:paraId="1FFB4094" w14:textId="77777777" w:rsidTr="007466F8">
        <w:tc>
          <w:tcPr>
            <w:tcW w:w="3005" w:type="dxa"/>
            <w:vMerge/>
          </w:tcPr>
          <w:p w14:paraId="61B086C6" w14:textId="77777777" w:rsidR="007466F8" w:rsidRDefault="007466F8" w:rsidP="007466F8">
            <w:pPr>
              <w:pStyle w:val="Body"/>
            </w:pPr>
          </w:p>
        </w:tc>
        <w:tc>
          <w:tcPr>
            <w:tcW w:w="3005" w:type="dxa"/>
          </w:tcPr>
          <w:p w14:paraId="4C2F47A0" w14:textId="77777777" w:rsidR="007466F8" w:rsidRDefault="007466F8" w:rsidP="007466F8">
            <w:pPr>
              <w:pStyle w:val="Body"/>
            </w:pPr>
          </w:p>
        </w:tc>
        <w:tc>
          <w:tcPr>
            <w:tcW w:w="3006" w:type="dxa"/>
          </w:tcPr>
          <w:p w14:paraId="4CDB9BF7" w14:textId="77777777" w:rsidR="007466F8" w:rsidRDefault="007466F8" w:rsidP="007466F8">
            <w:pPr>
              <w:pStyle w:val="Body"/>
            </w:pPr>
          </w:p>
        </w:tc>
      </w:tr>
      <w:tr w:rsidR="007466F8" w14:paraId="40530F6B" w14:textId="77777777" w:rsidTr="007466F8">
        <w:tc>
          <w:tcPr>
            <w:tcW w:w="3005" w:type="dxa"/>
            <w:vMerge w:val="restart"/>
          </w:tcPr>
          <w:p w14:paraId="04E92C2F" w14:textId="05D59B82" w:rsidR="007466F8" w:rsidRDefault="007466F8" w:rsidP="007466F8">
            <w:pPr>
              <w:pStyle w:val="Body"/>
            </w:pPr>
            <w:r>
              <w:t>Carpark basement</w:t>
            </w:r>
          </w:p>
        </w:tc>
        <w:tc>
          <w:tcPr>
            <w:tcW w:w="3005" w:type="dxa"/>
          </w:tcPr>
          <w:p w14:paraId="0050C651" w14:textId="77777777" w:rsidR="007466F8" w:rsidRDefault="007466F8" w:rsidP="007466F8">
            <w:pPr>
              <w:pStyle w:val="Body"/>
            </w:pPr>
          </w:p>
        </w:tc>
        <w:tc>
          <w:tcPr>
            <w:tcW w:w="3006" w:type="dxa"/>
          </w:tcPr>
          <w:p w14:paraId="35D4D097" w14:textId="77777777" w:rsidR="007466F8" w:rsidRDefault="007466F8" w:rsidP="007466F8">
            <w:pPr>
              <w:pStyle w:val="Body"/>
            </w:pPr>
          </w:p>
        </w:tc>
      </w:tr>
      <w:tr w:rsidR="007466F8" w14:paraId="077ECF33" w14:textId="77777777" w:rsidTr="007466F8">
        <w:tc>
          <w:tcPr>
            <w:tcW w:w="3005" w:type="dxa"/>
            <w:vMerge/>
          </w:tcPr>
          <w:p w14:paraId="4D834693" w14:textId="77777777" w:rsidR="007466F8" w:rsidRDefault="007466F8" w:rsidP="007466F8">
            <w:pPr>
              <w:pStyle w:val="Body"/>
            </w:pPr>
          </w:p>
        </w:tc>
        <w:tc>
          <w:tcPr>
            <w:tcW w:w="3005" w:type="dxa"/>
          </w:tcPr>
          <w:p w14:paraId="403752EA" w14:textId="77777777" w:rsidR="007466F8" w:rsidRDefault="007466F8" w:rsidP="007466F8">
            <w:pPr>
              <w:pStyle w:val="Body"/>
            </w:pPr>
          </w:p>
        </w:tc>
        <w:tc>
          <w:tcPr>
            <w:tcW w:w="3006" w:type="dxa"/>
          </w:tcPr>
          <w:p w14:paraId="2574A8DC" w14:textId="77777777" w:rsidR="007466F8" w:rsidRDefault="007466F8" w:rsidP="007466F8">
            <w:pPr>
              <w:pStyle w:val="Body"/>
            </w:pPr>
          </w:p>
        </w:tc>
      </w:tr>
    </w:tbl>
    <w:p w14:paraId="5817E093" w14:textId="6E241645" w:rsidR="00FA2C60" w:rsidRDefault="00FA2C60" w:rsidP="007466F8">
      <w:pPr>
        <w:pStyle w:val="Body"/>
      </w:pPr>
    </w:p>
    <w:p w14:paraId="79775258" w14:textId="77777777" w:rsidR="00FA2C60" w:rsidRDefault="00FA2C60">
      <w:r>
        <w:br w:type="page"/>
      </w:r>
    </w:p>
    <w:p w14:paraId="62A5DAA6" w14:textId="691FD02E" w:rsidR="001466E1" w:rsidRPr="00747E92" w:rsidRDefault="00D10B4E" w:rsidP="006976C8">
      <w:pPr>
        <w:pStyle w:val="Heading2"/>
      </w:pPr>
      <w:bookmarkStart w:id="141" w:name="_Toc21612325"/>
      <w:r>
        <w:lastRenderedPageBreak/>
        <w:t>Identifying</w:t>
      </w:r>
      <w:r w:rsidR="001466E1" w:rsidRPr="00747E92">
        <w:t xml:space="preserve"> hazard</w:t>
      </w:r>
      <w:r>
        <w:t>s in the workplace</w:t>
      </w:r>
      <w:bookmarkEnd w:id="135"/>
      <w:bookmarkEnd w:id="136"/>
      <w:bookmarkEnd w:id="141"/>
    </w:p>
    <w:p w14:paraId="0FC2106A" w14:textId="77777777" w:rsidR="001466E1" w:rsidRPr="00747E92" w:rsidRDefault="001466E1" w:rsidP="001466E1">
      <w:r w:rsidRPr="00747E92">
        <w:t>WHS Legislation states that the PCBU must take reasonable care to identify hazards arising from:</w:t>
      </w:r>
    </w:p>
    <w:p w14:paraId="22FC5A86" w14:textId="77777777" w:rsidR="001466E1" w:rsidRPr="00747E92" w:rsidRDefault="001466E1" w:rsidP="0038117B">
      <w:pPr>
        <w:numPr>
          <w:ilvl w:val="0"/>
          <w:numId w:val="11"/>
        </w:numPr>
        <w:spacing w:after="120"/>
      </w:pPr>
      <w:r w:rsidRPr="00747E92">
        <w:t>The work premises.</w:t>
      </w:r>
    </w:p>
    <w:p w14:paraId="46297A01" w14:textId="77777777" w:rsidR="001466E1" w:rsidRPr="00747E92" w:rsidRDefault="001466E1" w:rsidP="0038117B">
      <w:pPr>
        <w:numPr>
          <w:ilvl w:val="0"/>
          <w:numId w:val="11"/>
        </w:numPr>
        <w:spacing w:after="120"/>
      </w:pPr>
      <w:r w:rsidRPr="00747E92">
        <w:t>Work practices, systems and shift working arrangements (including hazardous processes, psychosocial hazards and fatigue related hazards).</w:t>
      </w:r>
    </w:p>
    <w:p w14:paraId="403A6276" w14:textId="77777777" w:rsidR="001466E1" w:rsidRPr="00747E92" w:rsidRDefault="001466E1" w:rsidP="0038117B">
      <w:pPr>
        <w:numPr>
          <w:ilvl w:val="0"/>
          <w:numId w:val="11"/>
        </w:numPr>
        <w:spacing w:after="120"/>
      </w:pPr>
      <w:r w:rsidRPr="00747E92">
        <w:t>Plant (including transport, installation, erection, commissioning, use, repair, maintenance, dismantling, storage or disposal).</w:t>
      </w:r>
    </w:p>
    <w:p w14:paraId="1AE02A80" w14:textId="77777777" w:rsidR="001466E1" w:rsidRPr="00747E92" w:rsidRDefault="001466E1" w:rsidP="0038117B">
      <w:pPr>
        <w:numPr>
          <w:ilvl w:val="0"/>
          <w:numId w:val="11"/>
        </w:numPr>
        <w:spacing w:after="120"/>
      </w:pPr>
      <w:r w:rsidRPr="00747E92">
        <w:t>Hazardous substances (including production, handling, use, storage, transport or disposal).</w:t>
      </w:r>
    </w:p>
    <w:p w14:paraId="24CB3DFA" w14:textId="77777777" w:rsidR="001466E1" w:rsidRPr="00747E92" w:rsidRDefault="001466E1" w:rsidP="0038117B">
      <w:pPr>
        <w:numPr>
          <w:ilvl w:val="0"/>
          <w:numId w:val="11"/>
        </w:numPr>
        <w:spacing w:after="120"/>
      </w:pPr>
      <w:r w:rsidRPr="00747E92">
        <w:t>Presence of asbestos.</w:t>
      </w:r>
    </w:p>
    <w:p w14:paraId="2415729E" w14:textId="77777777" w:rsidR="001466E1" w:rsidRPr="00747E92" w:rsidRDefault="001466E1" w:rsidP="0038117B">
      <w:pPr>
        <w:numPr>
          <w:ilvl w:val="0"/>
          <w:numId w:val="11"/>
        </w:numPr>
        <w:spacing w:after="120"/>
      </w:pPr>
      <w:r w:rsidRPr="00747E92">
        <w:t>Manual tasks (including the potential for occupational overuse injuries).</w:t>
      </w:r>
    </w:p>
    <w:p w14:paraId="1FAF0F49" w14:textId="29356F62" w:rsidR="007466F8" w:rsidRPr="00747E92" w:rsidRDefault="001466E1" w:rsidP="0038117B">
      <w:pPr>
        <w:numPr>
          <w:ilvl w:val="0"/>
          <w:numId w:val="11"/>
        </w:numPr>
        <w:spacing w:after="120"/>
      </w:pPr>
      <w:r w:rsidRPr="00747E92">
        <w:t>Layout and condition of the workplace (including lighting and workstation design).</w:t>
      </w:r>
    </w:p>
    <w:p w14:paraId="52B7CA51" w14:textId="598BD6D1" w:rsidR="001466E1" w:rsidRPr="00747E92" w:rsidRDefault="001466E1" w:rsidP="006976C8">
      <w:pPr>
        <w:pStyle w:val="Heading3"/>
      </w:pPr>
      <w:bookmarkStart w:id="142" w:name="_Toc5872295"/>
      <w:bookmarkStart w:id="143" w:name="_Toc7427398"/>
      <w:bookmarkStart w:id="144" w:name="_Toc21612326"/>
      <w:r w:rsidRPr="00747E92">
        <w:t>How to identify a hazard</w:t>
      </w:r>
      <w:bookmarkEnd w:id="142"/>
      <w:bookmarkEnd w:id="143"/>
      <w:bookmarkEnd w:id="144"/>
    </w:p>
    <w:p w14:paraId="6FD95898" w14:textId="77777777" w:rsidR="001466E1" w:rsidRPr="00747E92" w:rsidRDefault="001466E1" w:rsidP="001466E1">
      <w:r w:rsidRPr="00747E92">
        <w:t xml:space="preserve">There are many types of hazards that can be present within the workplace. </w:t>
      </w:r>
    </w:p>
    <w:p w14:paraId="0028BC5A" w14:textId="0816688E" w:rsidR="001466E1" w:rsidRDefault="001466E1" w:rsidP="001466E1">
      <w:r w:rsidRPr="00747E92">
        <w:t>Hazard identification means finding all potential hazards (including the way in which work is carried out) and recording them. It requires an organisation-developed system that brings hazards to the attention of management preferably, before they cause harm.</w:t>
      </w:r>
    </w:p>
    <w:p w14:paraId="5EB5B460" w14:textId="3E7777B9" w:rsidR="00986C1E" w:rsidRDefault="00986C1E" w:rsidP="001466E1">
      <w:r>
        <w:t>We can identify hazards in the workplace through:</w:t>
      </w:r>
    </w:p>
    <w:p w14:paraId="0838D3D2" w14:textId="12907954" w:rsidR="00986C1E" w:rsidRDefault="00986C1E" w:rsidP="00986C1E">
      <w:pPr>
        <w:pStyle w:val="BulletListLevel1"/>
      </w:pPr>
      <w:r>
        <w:t xml:space="preserve">Workplace </w:t>
      </w:r>
      <w:r w:rsidR="009D5D96">
        <w:t xml:space="preserve">and work area </w:t>
      </w:r>
      <w:r>
        <w:t>inspections</w:t>
      </w:r>
    </w:p>
    <w:p w14:paraId="2DD63BD7" w14:textId="4C53AAB0" w:rsidR="00986C1E" w:rsidRDefault="00986C1E" w:rsidP="00986C1E">
      <w:pPr>
        <w:pStyle w:val="BulletListLevel1"/>
      </w:pPr>
      <w:r>
        <w:t>Consulting workers</w:t>
      </w:r>
    </w:p>
    <w:p w14:paraId="40C7F9D4" w14:textId="132556E3" w:rsidR="009D5D96" w:rsidRPr="00747E92" w:rsidRDefault="009D5D96" w:rsidP="00986C1E">
      <w:pPr>
        <w:pStyle w:val="BulletListLevel1"/>
      </w:pPr>
      <w:r>
        <w:t>General observation in the workplace</w:t>
      </w:r>
    </w:p>
    <w:p w14:paraId="5A5D404F" w14:textId="09EFEA26" w:rsidR="005C08D4" w:rsidRDefault="001466E1" w:rsidP="001466E1">
      <w:pPr>
        <w:pStyle w:val="Body"/>
      </w:pPr>
      <w:r w:rsidRPr="00747E92">
        <w:t>A coordinated, systematic approach to hazard identification is required given that many workplaces have a range of plant, chemicals and work processes.</w:t>
      </w:r>
    </w:p>
    <w:p w14:paraId="0D6AE335" w14:textId="76399A89" w:rsidR="00FA2C60" w:rsidRDefault="00FA2C60" w:rsidP="00FA2C60">
      <w:pPr>
        <w:pStyle w:val="Body"/>
      </w:pPr>
      <w:r>
        <w:br w:type="page"/>
      </w:r>
    </w:p>
    <w:tbl>
      <w:tblPr>
        <w:tblW w:w="9072" w:type="dxa"/>
        <w:shd w:val="clear" w:color="auto" w:fill="E7E7D4"/>
        <w:tblLook w:val="0600" w:firstRow="0" w:lastRow="0" w:firstColumn="0" w:lastColumn="0" w:noHBand="1" w:noVBand="1"/>
      </w:tblPr>
      <w:tblGrid>
        <w:gridCol w:w="992"/>
        <w:gridCol w:w="8080"/>
      </w:tblGrid>
      <w:tr w:rsidR="009D5D96" w14:paraId="63054D4C" w14:textId="77777777" w:rsidTr="0014685F">
        <w:trPr>
          <w:trHeight w:val="659"/>
        </w:trPr>
        <w:tc>
          <w:tcPr>
            <w:tcW w:w="992" w:type="dxa"/>
            <w:shd w:val="clear" w:color="auto" w:fill="E7E7D4"/>
            <w:vAlign w:val="center"/>
          </w:tcPr>
          <w:p w14:paraId="4848C130" w14:textId="77777777" w:rsidR="009D5D96" w:rsidRPr="009C3DED" w:rsidRDefault="009D5D96" w:rsidP="0014685F">
            <w:pPr>
              <w:pStyle w:val="Body"/>
              <w:spacing w:after="0" w:line="240" w:lineRule="auto"/>
              <w:jc w:val="center"/>
            </w:pPr>
            <w:r>
              <w:rPr>
                <w:noProof/>
                <w:lang w:eastAsia="en-AU"/>
              </w:rPr>
              <w:lastRenderedPageBreak/>
              <w:drawing>
                <wp:inline distT="0" distB="0" distL="0" distR="0" wp14:anchorId="047D7A7E" wp14:editId="5CD0D39E">
                  <wp:extent cx="365760" cy="357809"/>
                  <wp:effectExtent l="0" t="0" r="0" b="4445"/>
                  <wp:docPr id="56" name="Picture 5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2A2831A5" w14:textId="721687BD" w:rsidR="009D5D96" w:rsidRPr="009C3DED" w:rsidRDefault="009D5D96" w:rsidP="0014685F">
            <w:pPr>
              <w:pStyle w:val="Heading1"/>
              <w:spacing w:before="0"/>
            </w:pPr>
            <w:bookmarkStart w:id="145" w:name="_Toc21612327"/>
            <w:r w:rsidRPr="009C3DED">
              <w:t>Practice activity</w:t>
            </w:r>
            <w:bookmarkEnd w:id="145"/>
          </w:p>
        </w:tc>
      </w:tr>
    </w:tbl>
    <w:p w14:paraId="5D734BF4" w14:textId="2D178CEC" w:rsidR="009D5D96" w:rsidRPr="00747E92" w:rsidRDefault="009D5D96" w:rsidP="009D5D96">
      <w:pPr>
        <w:pStyle w:val="Heading2"/>
      </w:pPr>
      <w:bookmarkStart w:id="146" w:name="_Toc21612328"/>
      <w:r w:rsidRPr="00747E92">
        <w:t>Activity</w:t>
      </w:r>
      <w:r w:rsidR="00815045">
        <w:t xml:space="preserve"> 5.2</w:t>
      </w:r>
      <w:r w:rsidRPr="00747E92">
        <w:t xml:space="preserve">: </w:t>
      </w:r>
      <w:r>
        <w:t>Office hazards</w:t>
      </w:r>
      <w:bookmarkEnd w:id="146"/>
    </w:p>
    <w:p w14:paraId="2B35A656" w14:textId="17D46908" w:rsidR="009D5D96" w:rsidRDefault="009D5D96" w:rsidP="009D5D96">
      <w:pPr>
        <w:pStyle w:val="Body"/>
      </w:pPr>
      <w:r>
        <w:t xml:space="preserve">In this activity you will </w:t>
      </w:r>
      <w:r w:rsidR="0038117B">
        <w:t>conduct a workplace inspection</w:t>
      </w:r>
      <w:r>
        <w:t xml:space="preserve"> in an office environment</w:t>
      </w:r>
      <w:r w:rsidR="0038117B">
        <w:t xml:space="preserve"> using the </w:t>
      </w:r>
      <w:hyperlink r:id="rId126" w:history="1">
        <w:r w:rsidR="0038117B" w:rsidRPr="006B47B4">
          <w:rPr>
            <w:rStyle w:val="Hyperlink"/>
          </w:rPr>
          <w:t>Plan2go WHS Hazard Inspection Checklist</w:t>
        </w:r>
      </w:hyperlink>
      <w:r>
        <w:t xml:space="preserve">. </w:t>
      </w:r>
    </w:p>
    <w:p w14:paraId="1998B1C8" w14:textId="295087D8" w:rsidR="009D5D96" w:rsidRDefault="009D5D96" w:rsidP="0038117B">
      <w:pPr>
        <w:pStyle w:val="Body"/>
        <w:numPr>
          <w:ilvl w:val="0"/>
          <w:numId w:val="15"/>
        </w:numPr>
      </w:pPr>
      <w:r>
        <w:t xml:space="preserve">Visit the </w:t>
      </w:r>
      <w:hyperlink r:id="rId127" w:history="1">
        <w:r w:rsidRPr="009D5D96">
          <w:rPr>
            <w:rStyle w:val="Hyperlink"/>
          </w:rPr>
          <w:t>Safe Work SA Virtual Office website</w:t>
        </w:r>
      </w:hyperlink>
      <w:r>
        <w:t xml:space="preserve"> (</w:t>
      </w:r>
      <w:hyperlink r:id="rId128" w:history="1">
        <w:r w:rsidRPr="006F581F">
          <w:rPr>
            <w:rStyle w:val="Hyperlink"/>
          </w:rPr>
          <w:t>https://app.safework.sa.gov.au/activitiesandtests/virtualoffice/?_ga=2.139549363.1413744575.1565137481-1254757940.1565137481</w:t>
        </w:r>
      </w:hyperlink>
      <w:r>
        <w:t>). Note that it may take a minute or so for the page to load.</w:t>
      </w:r>
      <w:r w:rsidR="00680DE7">
        <w:t xml:space="preserve"> The images below show you what you will see on the screen as you move through the website.</w:t>
      </w:r>
    </w:p>
    <w:p w14:paraId="234E0E0B" w14:textId="7E39B145" w:rsidR="009D5D96" w:rsidRDefault="009D5D96" w:rsidP="0038117B">
      <w:pPr>
        <w:pStyle w:val="Body"/>
        <w:numPr>
          <w:ilvl w:val="0"/>
          <w:numId w:val="15"/>
        </w:numPr>
      </w:pPr>
      <w:r>
        <w:t xml:space="preserve">Click on </w:t>
      </w:r>
      <w:r w:rsidRPr="009D5D96">
        <w:rPr>
          <w:b/>
        </w:rPr>
        <w:t>Let’s get working</w:t>
      </w:r>
      <w:r w:rsidR="009879AB">
        <w:rPr>
          <w:b/>
        </w:rPr>
        <w:t xml:space="preserve"> in the website</w:t>
      </w:r>
      <w:r w:rsidRPr="009D5D96">
        <w:rPr>
          <w:b/>
        </w:rPr>
        <w:t>!</w:t>
      </w:r>
      <w:r>
        <w:t>:</w:t>
      </w:r>
      <w:r w:rsidR="00680DE7">
        <w:t xml:space="preserve"> </w:t>
      </w:r>
      <w:r w:rsidR="00680DE7">
        <w:rPr>
          <w:b/>
        </w:rPr>
        <w:t xml:space="preserve"> </w:t>
      </w:r>
      <w:r w:rsidR="00680DE7" w:rsidRPr="00680DE7">
        <w:t>as shown in the image below</w:t>
      </w:r>
      <w:r w:rsidRPr="009D5D96">
        <w:rPr>
          <w:noProof/>
          <w:lang w:eastAsia="en-AU"/>
        </w:rPr>
        <w:t xml:space="preserve"> </w:t>
      </w:r>
    </w:p>
    <w:p w14:paraId="7998C3EF" w14:textId="53690B21" w:rsidR="009D5D96" w:rsidRDefault="009D5D96" w:rsidP="009D5D96">
      <w:pPr>
        <w:pStyle w:val="Body"/>
        <w:ind w:left="720"/>
      </w:pPr>
      <w:r>
        <w:rPr>
          <w:noProof/>
          <w:lang w:eastAsia="en-AU"/>
        </w:rPr>
        <mc:AlternateContent>
          <mc:Choice Requires="wps">
            <w:drawing>
              <wp:anchor distT="0" distB="0" distL="114300" distR="114300" simplePos="0" relativeHeight="251658258" behindDoc="0" locked="0" layoutInCell="1" allowOverlap="1" wp14:anchorId="1F33F2CB" wp14:editId="3CD3E04F">
                <wp:simplePos x="0" y="0"/>
                <wp:positionH relativeFrom="margin">
                  <wp:posOffset>1573309</wp:posOffset>
                </wp:positionH>
                <wp:positionV relativeFrom="paragraph">
                  <wp:posOffset>1507297</wp:posOffset>
                </wp:positionV>
                <wp:extent cx="572493" cy="206734"/>
                <wp:effectExtent l="0" t="0" r="18415" b="22225"/>
                <wp:wrapNone/>
                <wp:docPr id="64" name="Oval 64"/>
                <wp:cNvGraphicFramePr/>
                <a:graphic xmlns:a="http://schemas.openxmlformats.org/drawingml/2006/main">
                  <a:graphicData uri="http://schemas.microsoft.com/office/word/2010/wordprocessingShape">
                    <wps:wsp>
                      <wps:cNvSpPr/>
                      <wps:spPr>
                        <a:xfrm>
                          <a:off x="0" y="0"/>
                          <a:ext cx="572493" cy="20673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A92F53" id="Oval 64" o:spid="_x0000_s1026" style="position:absolute;margin-left:123.9pt;margin-top:118.7pt;width:45.1pt;height:16.3pt;z-index:251658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" filled="f" strokecolor="red" strokeweight="2pt">
                <w10:wrap anchorx="margin"/>
              </v:oval>
            </w:pict>
          </mc:Fallback>
        </mc:AlternateContent>
      </w:r>
      <w:r>
        <w:rPr>
          <w:noProof/>
          <w:lang w:eastAsia="en-AU"/>
        </w:rPr>
        <w:drawing>
          <wp:inline distT="0" distB="0" distL="0" distR="0" wp14:anchorId="4F7C06BC" wp14:editId="153BF36F">
            <wp:extent cx="3343523" cy="2283138"/>
            <wp:effectExtent l="0" t="0" r="0" b="3175"/>
            <wp:docPr id="61" name="Picture 61" descr="Screen capture of Safe Work SA Virtual Office home screen" title="Safe Work SA Virtual Office ho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cstate="screen">
                      <a:extLst>
                        <a:ext uri="{28A0092B-C50C-407E-A947-70E740481C1C}">
                          <a14:useLocalDpi xmlns:a14="http://schemas.microsoft.com/office/drawing/2010/main"/>
                        </a:ext>
                      </a:extLst>
                    </a:blip>
                    <a:srcRect/>
                    <a:stretch/>
                  </pic:blipFill>
                  <pic:spPr bwMode="auto">
                    <a:xfrm>
                      <a:off x="0" y="0"/>
                      <a:ext cx="3382206" cy="2309553"/>
                    </a:xfrm>
                    <a:prstGeom prst="rect">
                      <a:avLst/>
                    </a:prstGeom>
                    <a:ln>
                      <a:noFill/>
                    </a:ln>
                    <a:extLst>
                      <a:ext uri="{53640926-AAD7-44D8-BBD7-CCE9431645EC}">
                        <a14:shadowObscured xmlns:a14="http://schemas.microsoft.com/office/drawing/2010/main"/>
                      </a:ext>
                    </a:extLst>
                  </pic:spPr>
                </pic:pic>
              </a:graphicData>
            </a:graphic>
          </wp:inline>
        </w:drawing>
      </w:r>
    </w:p>
    <w:p w14:paraId="7FDCD923" w14:textId="33A7F10E" w:rsidR="00900BF8" w:rsidRDefault="00900BF8" w:rsidP="0038117B">
      <w:pPr>
        <w:pStyle w:val="Body"/>
        <w:numPr>
          <w:ilvl w:val="0"/>
          <w:numId w:val="15"/>
        </w:numPr>
      </w:pPr>
      <w:r>
        <w:t>Hover your mouse over the screen to locate the hazards in the workplace. Your mouse will turn to a hand when you have located a hazard:</w:t>
      </w:r>
    </w:p>
    <w:p w14:paraId="4CD77C2E" w14:textId="03596255" w:rsidR="00900BF8" w:rsidRDefault="00BF3EFE" w:rsidP="00900BF8">
      <w:pPr>
        <w:pStyle w:val="Body"/>
        <w:ind w:left="720"/>
        <w:rPr>
          <w:noProof/>
          <w:lang w:eastAsia="en-AU"/>
        </w:rPr>
      </w:pPr>
      <w:r>
        <w:rPr>
          <w:noProof/>
          <w:lang w:eastAsia="en-AU"/>
        </w:rPr>
        <w:drawing>
          <wp:anchor distT="0" distB="0" distL="114300" distR="114300" simplePos="0" relativeHeight="251658259" behindDoc="0" locked="0" layoutInCell="1" allowOverlap="1" wp14:anchorId="52D84B8F" wp14:editId="43173BBB">
            <wp:simplePos x="0" y="0"/>
            <wp:positionH relativeFrom="column">
              <wp:posOffset>2031558</wp:posOffset>
            </wp:positionH>
            <wp:positionV relativeFrom="paragraph">
              <wp:posOffset>1112051</wp:posOffset>
            </wp:positionV>
            <wp:extent cx="202758" cy="285198"/>
            <wp:effectExtent l="0" t="0" r="6985" b="63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screen">
                      <a:extLst>
                        <a:ext uri="{28A0092B-C50C-407E-A947-70E740481C1C}">
                          <a14:useLocalDpi xmlns:a14="http://schemas.microsoft.com/office/drawing/2010/main" val="0"/>
                        </a:ext>
                      </a:extLst>
                    </a:blip>
                    <a:stretch>
                      <a:fillRect/>
                    </a:stretch>
                  </pic:blipFill>
                  <pic:spPr>
                    <a:xfrm>
                      <a:off x="0" y="0"/>
                      <a:ext cx="202758" cy="285198"/>
                    </a:xfrm>
                    <a:prstGeom prst="rect">
                      <a:avLst/>
                    </a:prstGeom>
                  </pic:spPr>
                </pic:pic>
              </a:graphicData>
            </a:graphic>
            <wp14:sizeRelH relativeFrom="page">
              <wp14:pctWidth>0</wp14:pctWidth>
            </wp14:sizeRelH>
            <wp14:sizeRelV relativeFrom="page">
              <wp14:pctHeight>0</wp14:pctHeight>
            </wp14:sizeRelV>
          </wp:anchor>
        </w:drawing>
      </w:r>
      <w:r w:rsidR="00900BF8">
        <w:rPr>
          <w:noProof/>
          <w:lang w:eastAsia="en-AU"/>
        </w:rPr>
        <w:drawing>
          <wp:inline distT="0" distB="0" distL="0" distR="0" wp14:anchorId="19C773BF" wp14:editId="67BAFAF0">
            <wp:extent cx="2850543" cy="2071351"/>
            <wp:effectExtent l="0" t="0" r="6985" b="5715"/>
            <wp:docPr id="67" name="Picture 67" descr="Screen capture of Safe Work SA Virtual Office game" title="Safe Work SA Virtual Office g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cstate="email">
                      <a:extLst>
                        <a:ext uri="{28A0092B-C50C-407E-A947-70E740481C1C}">
                          <a14:useLocalDpi xmlns:a14="http://schemas.microsoft.com/office/drawing/2010/main"/>
                        </a:ext>
                      </a:extLst>
                    </a:blip>
                    <a:srcRect/>
                    <a:stretch/>
                  </pic:blipFill>
                  <pic:spPr bwMode="auto">
                    <a:xfrm>
                      <a:off x="0" y="0"/>
                      <a:ext cx="2884578" cy="2096082"/>
                    </a:xfrm>
                    <a:prstGeom prst="rect">
                      <a:avLst/>
                    </a:prstGeom>
                    <a:ln>
                      <a:noFill/>
                    </a:ln>
                    <a:extLst>
                      <a:ext uri="{53640926-AAD7-44D8-BBD7-CCE9431645EC}">
                        <a14:shadowObscured xmlns:a14="http://schemas.microsoft.com/office/drawing/2010/main"/>
                      </a:ext>
                    </a:extLst>
                  </pic:spPr>
                </pic:pic>
              </a:graphicData>
            </a:graphic>
          </wp:inline>
        </w:drawing>
      </w:r>
      <w:r w:rsidRPr="00BF3EFE">
        <w:rPr>
          <w:noProof/>
          <w:lang w:eastAsia="en-AU"/>
        </w:rPr>
        <w:t xml:space="preserve"> </w:t>
      </w:r>
    </w:p>
    <w:p w14:paraId="38EBA4AD" w14:textId="66E218A5" w:rsidR="00BF3EFE" w:rsidRDefault="00BF3EFE" w:rsidP="0038117B">
      <w:pPr>
        <w:pStyle w:val="Body"/>
        <w:numPr>
          <w:ilvl w:val="0"/>
          <w:numId w:val="15"/>
        </w:numPr>
      </w:pPr>
      <w:r>
        <w:lastRenderedPageBreak/>
        <w:t>Click on the hazard and it will take you through a scenario of what can happen because of that hazard. It will then allow you to choose the correct option to control the hazard:</w:t>
      </w:r>
    </w:p>
    <w:p w14:paraId="0AD8664F" w14:textId="6DAA7271" w:rsidR="00BF3EFE" w:rsidRDefault="00BF3EFE" w:rsidP="00BF3EFE">
      <w:pPr>
        <w:pStyle w:val="Body"/>
        <w:ind w:left="720"/>
      </w:pPr>
      <w:r>
        <w:rPr>
          <w:noProof/>
          <w:lang w:eastAsia="en-AU"/>
        </w:rPr>
        <w:drawing>
          <wp:inline distT="0" distB="0" distL="0" distR="0" wp14:anchorId="6A2B7CBE" wp14:editId="4E0DB81D">
            <wp:extent cx="2810786" cy="2048796"/>
            <wp:effectExtent l="0" t="0" r="8890" b="8890"/>
            <wp:docPr id="878231869" name="Picture 70" descr="Screen capture of Safe Work SA Virtual Office game" title="Safe Work SA Virtual Office g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pic:nvPicPr>
                  <pic:blipFill>
                    <a:blip r:embed="rId132" cstate="email">
                      <a:extLst>
                        <a:ext uri="{28A0092B-C50C-407E-A947-70E740481C1C}">
                          <a14:useLocalDpi xmlns:a14="http://schemas.microsoft.com/office/drawing/2010/main"/>
                        </a:ext>
                      </a:extLst>
                    </a:blip>
                    <a:stretch>
                      <a:fillRect/>
                    </a:stretch>
                  </pic:blipFill>
                  <pic:spPr>
                    <a:xfrm>
                      <a:off x="0" y="0"/>
                      <a:ext cx="2810786" cy="2048796"/>
                    </a:xfrm>
                    <a:prstGeom prst="rect">
                      <a:avLst/>
                    </a:prstGeom>
                  </pic:spPr>
                </pic:pic>
              </a:graphicData>
            </a:graphic>
          </wp:inline>
        </w:drawing>
      </w:r>
    </w:p>
    <w:p w14:paraId="3EF5591B" w14:textId="66AA0D0D" w:rsidR="00BF3EFE" w:rsidRDefault="00BF3EFE" w:rsidP="0038117B">
      <w:pPr>
        <w:pStyle w:val="Body"/>
        <w:numPr>
          <w:ilvl w:val="0"/>
          <w:numId w:val="15"/>
        </w:numPr>
      </w:pPr>
      <w:r>
        <w:t>As you control each hazard, the bar in the top left hand corner will reduce:</w:t>
      </w:r>
    </w:p>
    <w:p w14:paraId="24C3A808" w14:textId="784AB80A" w:rsidR="00BF3EFE" w:rsidRDefault="00BF3EFE" w:rsidP="00BF3EFE">
      <w:pPr>
        <w:pStyle w:val="Body"/>
        <w:ind w:left="720"/>
      </w:pPr>
      <w:r>
        <w:rPr>
          <w:noProof/>
          <w:lang w:eastAsia="en-AU"/>
        </w:rPr>
        <mc:AlternateContent>
          <mc:Choice Requires="wps">
            <w:drawing>
              <wp:anchor distT="0" distB="0" distL="114300" distR="114300" simplePos="0" relativeHeight="251658260" behindDoc="0" locked="0" layoutInCell="1" allowOverlap="1" wp14:anchorId="4A9AB4EC" wp14:editId="538EACBD">
                <wp:simplePos x="0" y="0"/>
                <wp:positionH relativeFrom="margin">
                  <wp:posOffset>461177</wp:posOffset>
                </wp:positionH>
                <wp:positionV relativeFrom="paragraph">
                  <wp:posOffset>47459</wp:posOffset>
                </wp:positionV>
                <wp:extent cx="294198" cy="596348"/>
                <wp:effectExtent l="0" t="0" r="10795" b="13335"/>
                <wp:wrapNone/>
                <wp:docPr id="72" name="Oval 72"/>
                <wp:cNvGraphicFramePr/>
                <a:graphic xmlns:a="http://schemas.openxmlformats.org/drawingml/2006/main">
                  <a:graphicData uri="http://schemas.microsoft.com/office/word/2010/wordprocessingShape">
                    <wps:wsp>
                      <wps:cNvSpPr/>
                      <wps:spPr>
                        <a:xfrm>
                          <a:off x="0" y="0"/>
                          <a:ext cx="294198" cy="59634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0B59EE" id="Oval 72" o:spid="_x0000_s1026" style="position:absolute;margin-left:36.3pt;margin-top:3.75pt;width:23.15pt;height:46.95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" filled="f" strokecolor="red" strokeweight="2pt">
                <w10:wrap anchorx="margin"/>
              </v:oval>
            </w:pict>
          </mc:Fallback>
        </mc:AlternateContent>
      </w:r>
      <w:r>
        <w:rPr>
          <w:noProof/>
          <w:lang w:eastAsia="en-AU"/>
        </w:rPr>
        <w:drawing>
          <wp:inline distT="0" distB="0" distL="0" distR="0" wp14:anchorId="3ECB9CB3" wp14:editId="0BFD8797">
            <wp:extent cx="2786932" cy="2047747"/>
            <wp:effectExtent l="0" t="0" r="0" b="0"/>
            <wp:docPr id="71" name="Picture 71" descr="Screen capture of Safe Work SA Virtual Office game" title="Safe Work SA Virtual Office g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email">
                      <a:extLst>
                        <a:ext uri="{28A0092B-C50C-407E-A947-70E740481C1C}">
                          <a14:useLocalDpi xmlns:a14="http://schemas.microsoft.com/office/drawing/2010/main"/>
                        </a:ext>
                      </a:extLst>
                    </a:blip>
                    <a:stretch>
                      <a:fillRect/>
                    </a:stretch>
                  </pic:blipFill>
                  <pic:spPr>
                    <a:xfrm>
                      <a:off x="0" y="0"/>
                      <a:ext cx="2807471" cy="2062839"/>
                    </a:xfrm>
                    <a:prstGeom prst="rect">
                      <a:avLst/>
                    </a:prstGeom>
                  </pic:spPr>
                </pic:pic>
              </a:graphicData>
            </a:graphic>
          </wp:inline>
        </w:drawing>
      </w:r>
    </w:p>
    <w:p w14:paraId="658362EC" w14:textId="71C1DA88" w:rsidR="00BF3EFE" w:rsidRDefault="00BF3EFE" w:rsidP="0038117B">
      <w:pPr>
        <w:pStyle w:val="Body"/>
        <w:numPr>
          <w:ilvl w:val="0"/>
          <w:numId w:val="15"/>
        </w:numPr>
      </w:pPr>
      <w:r>
        <w:t xml:space="preserve">As you </w:t>
      </w:r>
      <w:r w:rsidR="0038117B">
        <w:t>identify each hazard, add it to the WHS Hazard Inspection Checklist. Ensure that you identify the possible risks for each hazard.</w:t>
      </w:r>
      <w:r>
        <w:t xml:space="preserve"> </w:t>
      </w:r>
    </w:p>
    <w:p w14:paraId="0860B9A1" w14:textId="77777777" w:rsidR="00FA2C60" w:rsidRDefault="00FA2C60">
      <w:pPr>
        <w:rPr>
          <w:rFonts w:eastAsia="Times New Roman" w:cstheme="minorHAnsi"/>
          <w:b/>
          <w:noProof/>
          <w:color w:val="464748"/>
          <w:kern w:val="22"/>
          <w:sz w:val="36"/>
          <w:szCs w:val="36"/>
          <w:lang w:eastAsia="en-AU"/>
        </w:rPr>
      </w:pPr>
      <w:bookmarkStart w:id="147" w:name="_Toc21612329"/>
      <w:r>
        <w:br w:type="page"/>
      </w:r>
    </w:p>
    <w:p w14:paraId="7810CF93" w14:textId="0B88563B" w:rsidR="00797072" w:rsidRDefault="0038117B" w:rsidP="006976C8">
      <w:pPr>
        <w:pStyle w:val="Heading2"/>
      </w:pPr>
      <w:r>
        <w:lastRenderedPageBreak/>
        <w:t>Reporting hazards</w:t>
      </w:r>
      <w:bookmarkEnd w:id="147"/>
    </w:p>
    <w:p w14:paraId="5384004D" w14:textId="280AAE98" w:rsidR="00797072" w:rsidRDefault="00797072" w:rsidP="00797072">
      <w:r w:rsidRPr="00747E92">
        <w:t>Under WHS legislation, a worker must follow all provided safety procedures and instructions when conducting work. The main procedures that a worker would need to comply with, is reporting hazards and incidents identified within their workplace (as per the WHS Management System requirements).</w:t>
      </w:r>
    </w:p>
    <w:p w14:paraId="13FC9BAD" w14:textId="287960D1" w:rsidR="00797072" w:rsidRPr="00797072" w:rsidRDefault="00797072" w:rsidP="00797072">
      <w:pPr>
        <w:pStyle w:val="Body"/>
      </w:pPr>
      <w:r w:rsidRPr="00797072">
        <w:t>If you see or become aware of a hazard or potential hazard, you should immediately report it to your supervisor and/or your HSR. You can report your workplace safety concerns by:</w:t>
      </w:r>
    </w:p>
    <w:p w14:paraId="5CECF790" w14:textId="77777777" w:rsidR="00797072" w:rsidRPr="00797072" w:rsidRDefault="00797072" w:rsidP="00797072">
      <w:pPr>
        <w:pStyle w:val="Body"/>
        <w:numPr>
          <w:ilvl w:val="0"/>
          <w:numId w:val="16"/>
        </w:numPr>
      </w:pPr>
      <w:r w:rsidRPr="00797072">
        <w:t>Speaking to your supervisor or manager about the issue.</w:t>
      </w:r>
    </w:p>
    <w:p w14:paraId="09E2469A" w14:textId="77777777" w:rsidR="00797072" w:rsidRPr="00797072" w:rsidRDefault="00797072" w:rsidP="00797072">
      <w:pPr>
        <w:pStyle w:val="Body"/>
        <w:numPr>
          <w:ilvl w:val="0"/>
          <w:numId w:val="16"/>
        </w:numPr>
      </w:pPr>
      <w:r w:rsidRPr="00797072">
        <w:t>Reporting the issue following your workplace hazard reporting procedure.</w:t>
      </w:r>
    </w:p>
    <w:p w14:paraId="48BB3C04" w14:textId="77777777" w:rsidR="00797072" w:rsidRPr="00797072" w:rsidRDefault="00797072" w:rsidP="00797072">
      <w:pPr>
        <w:pStyle w:val="Body"/>
        <w:numPr>
          <w:ilvl w:val="0"/>
          <w:numId w:val="16"/>
        </w:numPr>
      </w:pPr>
      <w:r w:rsidRPr="00797072">
        <w:t>Raising the issue with your workplace health and safety representative (HSR).</w:t>
      </w:r>
    </w:p>
    <w:p w14:paraId="11797A97" w14:textId="596C9F2C" w:rsidR="00797072" w:rsidRDefault="00797072" w:rsidP="00797072">
      <w:pPr>
        <w:pStyle w:val="Body"/>
      </w:pPr>
      <w:r>
        <w:t>If you have identified the hazard through a workplace inspection, by completing the workplace inspection form and submitting to the identified person (could be your supervisor, the WHS committee or HSR etc) you are reporting any hazards you have found.</w:t>
      </w:r>
    </w:p>
    <w:p w14:paraId="37233533" w14:textId="66E9EED7" w:rsidR="00797072" w:rsidRDefault="00797072" w:rsidP="00797072">
      <w:pPr>
        <w:pStyle w:val="Body"/>
      </w:pPr>
      <w:r>
        <w:t>It is important that all hazards are reported immediately to reduce the likelihood of someone being injured.</w:t>
      </w:r>
    </w:p>
    <w:p w14:paraId="0098CB8C" w14:textId="135EE5FF" w:rsidR="00797072" w:rsidRPr="00797072" w:rsidRDefault="00797072" w:rsidP="006976C8">
      <w:pPr>
        <w:pStyle w:val="Heading2"/>
      </w:pPr>
      <w:bookmarkStart w:id="148" w:name="_Toc5872300"/>
      <w:bookmarkStart w:id="149" w:name="_Toc7427406"/>
      <w:bookmarkStart w:id="150" w:name="_Toc21612330"/>
      <w:r w:rsidRPr="00797072">
        <w:t>Participating in a risk assessment</w:t>
      </w:r>
      <w:bookmarkEnd w:id="148"/>
      <w:bookmarkEnd w:id="149"/>
      <w:bookmarkEnd w:id="150"/>
    </w:p>
    <w:p w14:paraId="00C560AD" w14:textId="77777777" w:rsidR="00797072" w:rsidRPr="00797072" w:rsidRDefault="00797072" w:rsidP="00797072">
      <w:pPr>
        <w:pStyle w:val="Body"/>
      </w:pPr>
      <w:r w:rsidRPr="00797072">
        <w:t>Now you know how to identify a hazard, how do you complete a risk assessment?</w:t>
      </w:r>
    </w:p>
    <w:p w14:paraId="2F1A83C6" w14:textId="77777777" w:rsidR="00797072" w:rsidRPr="00797072" w:rsidRDefault="00797072" w:rsidP="00797072">
      <w:pPr>
        <w:pStyle w:val="Body"/>
      </w:pPr>
      <w:r w:rsidRPr="00797072">
        <w:t xml:space="preserve">Usually managers, supervisors and HSRs will conduct the formalised risk assessment, but you may be required to participate in the process. </w:t>
      </w:r>
    </w:p>
    <w:p w14:paraId="273E0760" w14:textId="77777777" w:rsidR="00797072" w:rsidRPr="00797072" w:rsidRDefault="00797072" w:rsidP="00797072">
      <w:pPr>
        <w:pStyle w:val="Body"/>
      </w:pPr>
      <w:r w:rsidRPr="00797072">
        <w:t>Risk is variable depending on the circumstances and conditions. It is measured in terms of the consequences of the possible outcome and the probability (level of certainty or likelihood) that those consequences will occur.</w:t>
      </w:r>
    </w:p>
    <w:p w14:paraId="11ADC129" w14:textId="77777777" w:rsidR="00797072" w:rsidRPr="00797072" w:rsidRDefault="00797072" w:rsidP="00797072">
      <w:pPr>
        <w:pStyle w:val="Body"/>
      </w:pPr>
      <w:r w:rsidRPr="00797072">
        <w:t>In general, there are four steps in carrying out a risk assessment. Let's take a look at these:</w:t>
      </w:r>
    </w:p>
    <w:p w14:paraId="51D80478" w14:textId="77777777" w:rsidR="00797072" w:rsidRPr="00797072" w:rsidRDefault="00797072" w:rsidP="00797072">
      <w:pPr>
        <w:pStyle w:val="Body"/>
        <w:numPr>
          <w:ilvl w:val="0"/>
          <w:numId w:val="17"/>
        </w:numPr>
      </w:pPr>
      <w:bookmarkStart w:id="151" w:name="_Toc7427407"/>
      <w:r w:rsidRPr="00797072">
        <w:t>Identify the consequences</w:t>
      </w:r>
      <w:bookmarkEnd w:id="151"/>
      <w:r w:rsidRPr="00797072">
        <w:t>.</w:t>
      </w:r>
    </w:p>
    <w:p w14:paraId="6730451F" w14:textId="77777777" w:rsidR="00797072" w:rsidRPr="00797072" w:rsidRDefault="00797072" w:rsidP="00797072">
      <w:pPr>
        <w:pStyle w:val="Body"/>
        <w:numPr>
          <w:ilvl w:val="1"/>
          <w:numId w:val="17"/>
        </w:numPr>
      </w:pPr>
      <w:r w:rsidRPr="00797072">
        <w:t>Identify the consequences or the severity of the outcomes.</w:t>
      </w:r>
    </w:p>
    <w:p w14:paraId="41D8B065" w14:textId="7518962D" w:rsidR="00FA2C60" w:rsidRDefault="00797072" w:rsidP="00797072">
      <w:pPr>
        <w:pStyle w:val="Body"/>
        <w:numPr>
          <w:ilvl w:val="1"/>
          <w:numId w:val="17"/>
        </w:numPr>
      </w:pPr>
      <w:r w:rsidRPr="00797072">
        <w:t>For example, you might need to note the number of persons harmed and the nature of their injury/illnesses in a workplace incident.</w:t>
      </w:r>
    </w:p>
    <w:p w14:paraId="4B463BCD" w14:textId="77777777" w:rsidR="00FA2C60" w:rsidRDefault="00FA2C60">
      <w:r>
        <w:br w:type="page"/>
      </w:r>
    </w:p>
    <w:p w14:paraId="30F3EF61" w14:textId="77777777" w:rsidR="00797072" w:rsidRPr="00797072" w:rsidRDefault="00797072" w:rsidP="00797072">
      <w:pPr>
        <w:pStyle w:val="Body"/>
        <w:numPr>
          <w:ilvl w:val="0"/>
          <w:numId w:val="17"/>
        </w:numPr>
      </w:pPr>
      <w:bookmarkStart w:id="152" w:name="_Toc7427408"/>
      <w:r w:rsidRPr="00797072">
        <w:lastRenderedPageBreak/>
        <w:t>Determine the exposure and likelihood</w:t>
      </w:r>
      <w:bookmarkEnd w:id="152"/>
      <w:r w:rsidRPr="00797072">
        <w:t xml:space="preserve"> by looking at:</w:t>
      </w:r>
    </w:p>
    <w:p w14:paraId="19332A2B" w14:textId="77777777" w:rsidR="00797072" w:rsidRPr="00797072" w:rsidRDefault="00797072" w:rsidP="00797072">
      <w:pPr>
        <w:pStyle w:val="Body"/>
        <w:numPr>
          <w:ilvl w:val="1"/>
          <w:numId w:val="17"/>
        </w:numPr>
      </w:pPr>
      <w:r w:rsidRPr="00797072">
        <w:t>How often (frequency).</w:t>
      </w:r>
    </w:p>
    <w:p w14:paraId="5AE56380" w14:textId="77777777" w:rsidR="00797072" w:rsidRPr="00797072" w:rsidRDefault="00797072" w:rsidP="00797072">
      <w:pPr>
        <w:pStyle w:val="Body"/>
        <w:numPr>
          <w:ilvl w:val="1"/>
          <w:numId w:val="17"/>
        </w:numPr>
      </w:pPr>
      <w:r w:rsidRPr="00797072">
        <w:t>How long (duration).</w:t>
      </w:r>
    </w:p>
    <w:p w14:paraId="2D2701F7" w14:textId="77777777" w:rsidR="00797072" w:rsidRPr="00797072" w:rsidRDefault="00797072" w:rsidP="00797072">
      <w:pPr>
        <w:pStyle w:val="Body"/>
        <w:numPr>
          <w:ilvl w:val="0"/>
          <w:numId w:val="17"/>
        </w:numPr>
      </w:pPr>
      <w:r w:rsidRPr="00797072">
        <w:t>Determine the extent the affected persons are exposed to the particular hazard.</w:t>
      </w:r>
    </w:p>
    <w:p w14:paraId="4C8319C0" w14:textId="77777777" w:rsidR="00797072" w:rsidRPr="00797072" w:rsidRDefault="00797072" w:rsidP="00797072">
      <w:pPr>
        <w:pStyle w:val="Body"/>
        <w:numPr>
          <w:ilvl w:val="1"/>
          <w:numId w:val="17"/>
        </w:numPr>
      </w:pPr>
      <w:r w:rsidRPr="00797072">
        <w:t>For example, you might be asked to estimate the probability, likelihood or chance that something will happen. If you are assessing a workplace incident, you consider the chances that the same incident could occur again.</w:t>
      </w:r>
    </w:p>
    <w:p w14:paraId="5C7FBD5B" w14:textId="77777777" w:rsidR="00797072" w:rsidRPr="00797072" w:rsidRDefault="00797072" w:rsidP="00797072">
      <w:pPr>
        <w:pStyle w:val="Body"/>
        <w:numPr>
          <w:ilvl w:val="1"/>
          <w:numId w:val="17"/>
        </w:numPr>
      </w:pPr>
      <w:r w:rsidRPr="00797072">
        <w:t>This means you would need to analyse the effectiveness of any existing risk control measures, and include these in your findings.</w:t>
      </w:r>
    </w:p>
    <w:p w14:paraId="2B902766" w14:textId="77777777" w:rsidR="00797072" w:rsidRPr="00797072" w:rsidRDefault="00797072" w:rsidP="00797072">
      <w:pPr>
        <w:pStyle w:val="Body"/>
        <w:numPr>
          <w:ilvl w:val="0"/>
          <w:numId w:val="17"/>
        </w:numPr>
      </w:pPr>
      <w:bookmarkStart w:id="153" w:name="_Toc7427409"/>
      <w:r w:rsidRPr="00797072">
        <w:t>Identify the risk level and priority for treatment</w:t>
      </w:r>
      <w:bookmarkEnd w:id="153"/>
      <w:r w:rsidRPr="00797072">
        <w:t>.</w:t>
      </w:r>
    </w:p>
    <w:p w14:paraId="544437A4" w14:textId="3890F654" w:rsidR="00797072" w:rsidRDefault="00797072" w:rsidP="00797072">
      <w:pPr>
        <w:pStyle w:val="Body"/>
        <w:numPr>
          <w:ilvl w:val="1"/>
          <w:numId w:val="17"/>
        </w:numPr>
      </w:pPr>
      <w:r w:rsidRPr="00797072">
        <w:t>For example, you might need to assess the persons harmed and the nature of their injury/illnesses and work out who might need treatment first.</w:t>
      </w:r>
    </w:p>
    <w:p w14:paraId="2AB3176F" w14:textId="1F713B81" w:rsidR="00386AC1" w:rsidRDefault="00386AC1" w:rsidP="00386AC1">
      <w:pPr>
        <w:pStyle w:val="Heading2"/>
      </w:pPr>
      <w:bookmarkStart w:id="154" w:name="_Toc21612331"/>
      <w:r>
        <w:t>Using a risk matrix</w:t>
      </w:r>
      <w:bookmarkEnd w:id="154"/>
    </w:p>
    <w:p w14:paraId="3396C901" w14:textId="77777777" w:rsidR="00386AC1" w:rsidRPr="00747E92" w:rsidRDefault="00386AC1" w:rsidP="00386AC1">
      <w:pPr>
        <w:rPr>
          <w:lang w:eastAsia="en-AU"/>
        </w:rPr>
      </w:pPr>
      <w:r w:rsidRPr="00747E92">
        <w:rPr>
          <w:lang w:eastAsia="en-AU"/>
        </w:rPr>
        <w:t>To conduct a risk assessment, we use a r</w:t>
      </w:r>
      <w:r>
        <w:rPr>
          <w:lang w:eastAsia="en-AU"/>
        </w:rPr>
        <w:t>isk matrix. You can find an example in</w:t>
      </w:r>
      <w:r w:rsidRPr="00747E92">
        <w:rPr>
          <w:lang w:eastAsia="en-AU"/>
        </w:rPr>
        <w:t xml:space="preserve"> Table 5 T</w:t>
      </w:r>
      <w:r>
        <w:rPr>
          <w:lang w:eastAsia="en-AU"/>
        </w:rPr>
        <w:t>raditional Business Risk Matrix at the Safe Work Australia website.</w:t>
      </w:r>
      <w:r w:rsidRPr="00747E92">
        <w:rPr>
          <w:lang w:eastAsia="en-AU"/>
        </w:rPr>
        <w:t xml:space="preserve"> </w:t>
      </w:r>
      <w:hyperlink r:id="rId134" w:history="1">
        <w:r w:rsidRPr="00747E92">
          <w:rPr>
            <w:color w:val="0000C0"/>
            <w:u w:val="single"/>
          </w:rPr>
          <w:t>https://www.safeworkaustralia.gov.au/system/files/documents/1802/measuring-and-reporting-on-work-health-and-safety.pdf</w:t>
        </w:r>
      </w:hyperlink>
    </w:p>
    <w:p w14:paraId="3AA9F05F" w14:textId="77777777" w:rsidR="00386AC1" w:rsidRPr="00747E92" w:rsidRDefault="00386AC1" w:rsidP="00386AC1">
      <w:pPr>
        <w:rPr>
          <w:lang w:eastAsia="en-AU"/>
        </w:rPr>
      </w:pPr>
      <w:r w:rsidRPr="00747E92">
        <w:rPr>
          <w:lang w:eastAsia="en-AU"/>
        </w:rPr>
        <w:t>Each business has their own risk matrix, and to identify the risk level and priority for treatment you would use the risk matrix from your place of work to assess the risk level. If you're not sure where to locate this ask your line manager or Health and Safety representative at your workplace.</w:t>
      </w:r>
    </w:p>
    <w:p w14:paraId="24775184" w14:textId="77777777" w:rsidR="00386AC1" w:rsidRPr="00747E92" w:rsidRDefault="00386AC1" w:rsidP="00386AC1">
      <w:pPr>
        <w:rPr>
          <w:lang w:eastAsia="en-AU"/>
        </w:rPr>
      </w:pPr>
      <w:r w:rsidRPr="00747E92">
        <w:rPr>
          <w:lang w:eastAsia="en-AU"/>
        </w:rPr>
        <w:t>After identifying the risks</w:t>
      </w:r>
      <w:r>
        <w:rPr>
          <w:lang w:eastAsia="en-AU"/>
        </w:rPr>
        <w:t>,</w:t>
      </w:r>
      <w:r w:rsidRPr="00747E92">
        <w:rPr>
          <w:lang w:eastAsia="en-AU"/>
        </w:rPr>
        <w:t xml:space="preserve"> you would use the risk matrix to assess which one needs to be prioritised. We prioritise risks as high, medium and low, to identify which risks need to be managed first and what actions are required.</w:t>
      </w:r>
    </w:p>
    <w:p w14:paraId="72DEBD86" w14:textId="77777777" w:rsidR="00FA2C60" w:rsidRDefault="00FA2C60">
      <w:pPr>
        <w:rPr>
          <w:rFonts w:eastAsia="Times New Roman" w:cstheme="minorHAnsi"/>
          <w:b/>
          <w:noProof/>
          <w:color w:val="464748"/>
          <w:kern w:val="22"/>
          <w:sz w:val="36"/>
          <w:szCs w:val="36"/>
          <w:lang w:eastAsia="en-AU"/>
        </w:rPr>
      </w:pPr>
      <w:bookmarkStart w:id="155" w:name="_Toc7427410"/>
      <w:bookmarkStart w:id="156" w:name="_Toc21612332"/>
      <w:r>
        <w:br w:type="page"/>
      </w:r>
    </w:p>
    <w:p w14:paraId="107F091A" w14:textId="5A6514E0" w:rsidR="00386AC1" w:rsidRPr="003444F0" w:rsidRDefault="00386AC1" w:rsidP="00386AC1">
      <w:pPr>
        <w:pStyle w:val="Heading2"/>
      </w:pPr>
      <w:r w:rsidRPr="003444F0">
        <w:lastRenderedPageBreak/>
        <w:t>Record</w:t>
      </w:r>
      <w:r>
        <w:t>ing risks</w:t>
      </w:r>
      <w:r w:rsidRPr="003444F0">
        <w:t xml:space="preserve"> and </w:t>
      </w:r>
      <w:r>
        <w:t xml:space="preserve">making an </w:t>
      </w:r>
      <w:r w:rsidRPr="003444F0">
        <w:t>action plan</w:t>
      </w:r>
      <w:bookmarkEnd w:id="155"/>
      <w:bookmarkEnd w:id="156"/>
    </w:p>
    <w:p w14:paraId="748CDD3E" w14:textId="77777777" w:rsidR="00386AC1" w:rsidRPr="00747E92" w:rsidRDefault="00386AC1" w:rsidP="00386AC1">
      <w:pPr>
        <w:rPr>
          <w:lang w:eastAsia="en-AU"/>
        </w:rPr>
      </w:pPr>
      <w:r w:rsidRPr="00747E92">
        <w:rPr>
          <w:lang w:eastAsia="en-AU"/>
        </w:rPr>
        <w:t xml:space="preserve">Once you've completed steps 1 to </w:t>
      </w:r>
      <w:r>
        <w:rPr>
          <w:lang w:eastAsia="en-AU"/>
        </w:rPr>
        <w:t>4</w:t>
      </w:r>
      <w:r w:rsidRPr="00747E92">
        <w:rPr>
          <w:lang w:eastAsia="en-AU"/>
        </w:rPr>
        <w:t xml:space="preserve">, your next step </w:t>
      </w:r>
      <w:r>
        <w:rPr>
          <w:lang w:eastAsia="en-AU"/>
        </w:rPr>
        <w:t>is</w:t>
      </w:r>
      <w:r w:rsidRPr="00747E92">
        <w:rPr>
          <w:lang w:eastAsia="en-AU"/>
        </w:rPr>
        <w:t xml:space="preserve"> to record the risks on a risk register and make an action plan.</w:t>
      </w:r>
    </w:p>
    <w:p w14:paraId="5B109992" w14:textId="42139243" w:rsidR="00386AC1" w:rsidRDefault="00386AC1" w:rsidP="00386AC1">
      <w:pPr>
        <w:rPr>
          <w:lang w:eastAsia="en-AU"/>
        </w:rPr>
      </w:pPr>
      <w:r w:rsidRPr="00747E92">
        <w:rPr>
          <w:lang w:eastAsia="en-AU"/>
        </w:rPr>
        <w:t xml:space="preserve">This means you are formally </w:t>
      </w:r>
      <w:r>
        <w:rPr>
          <w:lang w:eastAsia="en-AU"/>
        </w:rPr>
        <w:t xml:space="preserve">recording and </w:t>
      </w:r>
      <w:r w:rsidRPr="00747E92">
        <w:rPr>
          <w:lang w:eastAsia="en-AU"/>
        </w:rPr>
        <w:t>documenting the</w:t>
      </w:r>
      <w:r>
        <w:rPr>
          <w:lang w:eastAsia="en-AU"/>
        </w:rPr>
        <w:t>:</w:t>
      </w:r>
    </w:p>
    <w:p w14:paraId="26E04E3B" w14:textId="77777777" w:rsidR="00386AC1" w:rsidRPr="007C4971" w:rsidRDefault="00386AC1" w:rsidP="00386AC1">
      <w:pPr>
        <w:pStyle w:val="BulletListLevel1"/>
      </w:pPr>
      <w:r w:rsidRPr="007C4971">
        <w:t>risk assessment</w:t>
      </w:r>
    </w:p>
    <w:p w14:paraId="0625FF42" w14:textId="77777777" w:rsidR="00386AC1" w:rsidRPr="007C4971" w:rsidRDefault="00386AC1" w:rsidP="00386AC1">
      <w:pPr>
        <w:pStyle w:val="BulletListLevel1"/>
      </w:pPr>
      <w:r w:rsidRPr="007C4971">
        <w:t>controls</w:t>
      </w:r>
    </w:p>
    <w:p w14:paraId="7ABE47F0" w14:textId="77777777" w:rsidR="00386AC1" w:rsidRPr="007C4971" w:rsidRDefault="00386AC1" w:rsidP="00386AC1">
      <w:pPr>
        <w:pStyle w:val="BulletListLevel1"/>
      </w:pPr>
      <w:r w:rsidRPr="007C4971">
        <w:t>timeframes</w:t>
      </w:r>
    </w:p>
    <w:p w14:paraId="10668A6D" w14:textId="214D3BB2" w:rsidR="00386AC1" w:rsidRPr="00386AC1" w:rsidRDefault="00386AC1" w:rsidP="00386AC1">
      <w:pPr>
        <w:pStyle w:val="BulletListLevel1"/>
      </w:pPr>
      <w:r w:rsidRPr="007C4971">
        <w:t>person/s responsible for action.</w:t>
      </w:r>
      <w:bookmarkStart w:id="157" w:name="_Toc5279457"/>
    </w:p>
    <w:p w14:paraId="48D9242E" w14:textId="5C8BB1AF" w:rsidR="00386AC1" w:rsidRPr="003444F0" w:rsidRDefault="00386AC1" w:rsidP="00386AC1">
      <w:pPr>
        <w:pStyle w:val="Heading3"/>
      </w:pPr>
      <w:bookmarkStart w:id="158" w:name="_Toc7427411"/>
      <w:bookmarkStart w:id="159" w:name="_Toc21612333"/>
      <w:r w:rsidRPr="003444F0">
        <w:t>WHS Risk Matrix</w:t>
      </w:r>
      <w:bookmarkEnd w:id="157"/>
      <w:bookmarkEnd w:id="158"/>
      <w:bookmarkEnd w:id="159"/>
    </w:p>
    <w:p w14:paraId="338EB925" w14:textId="15A174E3" w:rsidR="003B7031" w:rsidRDefault="003B7031" w:rsidP="003B7031">
      <w:pPr>
        <w:pStyle w:val="Caption"/>
        <w:keepNext/>
      </w:pPr>
      <w:r>
        <w:t xml:space="preserve">Table </w:t>
      </w:r>
      <w:r w:rsidR="00D170D3">
        <w:fldChar w:fldCharType="begin"/>
      </w:r>
      <w:r w:rsidR="00D170D3">
        <w:instrText xml:space="preserve"> SEQ Table \* ARABIC </w:instrText>
      </w:r>
      <w:r w:rsidR="00D170D3">
        <w:fldChar w:fldCharType="separate"/>
      </w:r>
      <w:r>
        <w:rPr>
          <w:noProof/>
        </w:rPr>
        <w:t>16</w:t>
      </w:r>
      <w:r w:rsidR="00D170D3">
        <w:rPr>
          <w:noProof/>
        </w:rPr>
        <w:fldChar w:fldCharType="end"/>
      </w:r>
      <w:r>
        <w:t xml:space="preserve"> WHS Risk Matrix</w:t>
      </w:r>
    </w:p>
    <w:tbl>
      <w:tblPr>
        <w:tblStyle w:val="TableGrid10"/>
        <w:tblW w:w="0" w:type="auto"/>
        <w:tblLook w:val="04A0" w:firstRow="1" w:lastRow="0" w:firstColumn="1" w:lastColumn="0" w:noHBand="0" w:noVBand="1"/>
      </w:tblPr>
      <w:tblGrid>
        <w:gridCol w:w="1508"/>
        <w:gridCol w:w="1509"/>
        <w:gridCol w:w="1511"/>
        <w:gridCol w:w="1501"/>
        <w:gridCol w:w="1493"/>
        <w:gridCol w:w="1494"/>
      </w:tblGrid>
      <w:tr w:rsidR="00386AC1" w:rsidRPr="00747E92" w14:paraId="3E0357DA" w14:textId="77777777" w:rsidTr="003B7031">
        <w:trPr>
          <w:cnfStyle w:val="100000000000" w:firstRow="1" w:lastRow="0" w:firstColumn="0" w:lastColumn="0" w:oddVBand="0" w:evenVBand="0" w:oddHBand="0" w:evenHBand="0" w:firstRowFirstColumn="0" w:firstRowLastColumn="0" w:lastRowFirstColumn="0" w:lastRowLastColumn="0"/>
        </w:trPr>
        <w:tc>
          <w:tcPr>
            <w:tcW w:w="9016" w:type="dxa"/>
            <w:gridSpan w:val="6"/>
          </w:tcPr>
          <w:p w14:paraId="4D4DD579" w14:textId="77777777" w:rsidR="00386AC1" w:rsidRPr="00747E92" w:rsidRDefault="00386AC1" w:rsidP="0014685F">
            <w:pPr>
              <w:keepLines/>
              <w:spacing w:before="0" w:line="240" w:lineRule="auto"/>
              <w:jc w:val="center"/>
              <w:rPr>
                <w:rFonts w:ascii="Calibri" w:eastAsia="Calibri" w:hAnsi="Calibri" w:cstheme="majorHAnsi"/>
                <w:b w:val="0"/>
                <w:sz w:val="22"/>
                <w:szCs w:val="22"/>
              </w:rPr>
            </w:pPr>
            <w:r w:rsidRPr="00747E92">
              <w:rPr>
                <w:rFonts w:ascii="Calibri" w:eastAsia="Calibri" w:hAnsi="Calibri" w:cstheme="majorHAnsi"/>
                <w:sz w:val="22"/>
                <w:szCs w:val="22"/>
              </w:rPr>
              <w:t>Consequence</w:t>
            </w:r>
          </w:p>
        </w:tc>
      </w:tr>
      <w:tr w:rsidR="00386AC1" w:rsidRPr="00747E92" w14:paraId="31CF294B" w14:textId="77777777" w:rsidTr="003B7031">
        <w:tc>
          <w:tcPr>
            <w:tcW w:w="1508" w:type="dxa"/>
            <w:shd w:val="clear" w:color="auto" w:fill="1E847D"/>
          </w:tcPr>
          <w:p w14:paraId="214E1852" w14:textId="77777777" w:rsidR="00386AC1" w:rsidRPr="00747E92" w:rsidRDefault="00386AC1" w:rsidP="0014685F">
            <w:pPr>
              <w:keepLines/>
              <w:spacing w:before="0"/>
              <w:rPr>
                <w:rFonts w:eastAsia="Calibri" w:cstheme="majorHAnsi"/>
                <w:b/>
                <w:color w:val="FFFFFF" w:themeColor="background1"/>
                <w:sz w:val="22"/>
                <w:szCs w:val="22"/>
              </w:rPr>
            </w:pPr>
            <w:r w:rsidRPr="00747E92">
              <w:rPr>
                <w:rFonts w:eastAsia="Calibri" w:cstheme="majorHAnsi"/>
                <w:b/>
                <w:color w:val="FFFFFF" w:themeColor="background1"/>
                <w:sz w:val="22"/>
                <w:szCs w:val="22"/>
              </w:rPr>
              <w:t>Likelihood</w:t>
            </w:r>
          </w:p>
        </w:tc>
        <w:tc>
          <w:tcPr>
            <w:tcW w:w="1509" w:type="dxa"/>
            <w:shd w:val="clear" w:color="auto" w:fill="auto"/>
          </w:tcPr>
          <w:p w14:paraId="4C07B843" w14:textId="77777777" w:rsidR="00386AC1" w:rsidRPr="00747E92" w:rsidRDefault="00386AC1" w:rsidP="0014685F">
            <w:pPr>
              <w:keepLines/>
              <w:spacing w:before="0"/>
              <w:rPr>
                <w:rFonts w:eastAsia="Calibri" w:cstheme="majorHAnsi"/>
                <w:b/>
                <w:color w:val="000000" w:themeColor="text1"/>
                <w:sz w:val="22"/>
                <w:szCs w:val="22"/>
              </w:rPr>
            </w:pPr>
            <w:r w:rsidRPr="00747E92">
              <w:rPr>
                <w:rFonts w:eastAsia="Calibri" w:cstheme="majorHAnsi"/>
                <w:b/>
                <w:color w:val="000000" w:themeColor="text1"/>
                <w:sz w:val="22"/>
                <w:szCs w:val="22"/>
              </w:rPr>
              <w:t>Negligible</w:t>
            </w:r>
          </w:p>
        </w:tc>
        <w:tc>
          <w:tcPr>
            <w:tcW w:w="1511" w:type="dxa"/>
            <w:shd w:val="clear" w:color="auto" w:fill="auto"/>
          </w:tcPr>
          <w:p w14:paraId="5F34BE33" w14:textId="77777777" w:rsidR="00386AC1" w:rsidRPr="00747E92" w:rsidRDefault="00386AC1" w:rsidP="0014685F">
            <w:pPr>
              <w:keepLines/>
              <w:spacing w:before="0"/>
              <w:rPr>
                <w:rFonts w:eastAsia="Calibri" w:cstheme="majorHAnsi"/>
                <w:b/>
                <w:color w:val="000000" w:themeColor="text1"/>
                <w:sz w:val="22"/>
                <w:szCs w:val="22"/>
              </w:rPr>
            </w:pPr>
            <w:r w:rsidRPr="00747E92">
              <w:rPr>
                <w:rFonts w:eastAsia="Calibri" w:cstheme="majorHAnsi"/>
                <w:b/>
                <w:color w:val="000000" w:themeColor="text1"/>
                <w:sz w:val="22"/>
                <w:szCs w:val="22"/>
              </w:rPr>
              <w:t>Minor</w:t>
            </w:r>
          </w:p>
        </w:tc>
        <w:tc>
          <w:tcPr>
            <w:tcW w:w="1501" w:type="dxa"/>
            <w:shd w:val="clear" w:color="auto" w:fill="auto"/>
          </w:tcPr>
          <w:p w14:paraId="05719EE5" w14:textId="77777777" w:rsidR="00386AC1" w:rsidRPr="00747E92" w:rsidRDefault="00386AC1" w:rsidP="0014685F">
            <w:pPr>
              <w:keepLines/>
              <w:spacing w:before="0"/>
              <w:rPr>
                <w:rFonts w:eastAsia="Calibri" w:cstheme="majorHAnsi"/>
                <w:b/>
                <w:color w:val="000000" w:themeColor="text1"/>
                <w:sz w:val="22"/>
                <w:szCs w:val="22"/>
              </w:rPr>
            </w:pPr>
            <w:r w:rsidRPr="00747E92">
              <w:rPr>
                <w:rFonts w:eastAsia="Calibri" w:cstheme="majorHAnsi"/>
                <w:b/>
                <w:color w:val="000000" w:themeColor="text1"/>
                <w:sz w:val="22"/>
                <w:szCs w:val="22"/>
              </w:rPr>
              <w:t>Medium</w:t>
            </w:r>
          </w:p>
        </w:tc>
        <w:tc>
          <w:tcPr>
            <w:tcW w:w="1493" w:type="dxa"/>
            <w:shd w:val="clear" w:color="auto" w:fill="auto"/>
          </w:tcPr>
          <w:p w14:paraId="72E96E09" w14:textId="77777777" w:rsidR="00386AC1" w:rsidRPr="00747E92" w:rsidRDefault="00386AC1" w:rsidP="0014685F">
            <w:pPr>
              <w:keepLines/>
              <w:spacing w:before="0"/>
              <w:rPr>
                <w:rFonts w:eastAsia="Calibri" w:cstheme="majorHAnsi"/>
                <w:b/>
                <w:color w:val="000000" w:themeColor="text1"/>
                <w:sz w:val="22"/>
                <w:szCs w:val="22"/>
              </w:rPr>
            </w:pPr>
            <w:r w:rsidRPr="00747E92">
              <w:rPr>
                <w:rFonts w:eastAsia="Calibri" w:cstheme="majorHAnsi"/>
                <w:b/>
                <w:color w:val="000000" w:themeColor="text1"/>
                <w:sz w:val="22"/>
                <w:szCs w:val="22"/>
              </w:rPr>
              <w:t>Major</w:t>
            </w:r>
          </w:p>
        </w:tc>
        <w:tc>
          <w:tcPr>
            <w:tcW w:w="1494" w:type="dxa"/>
            <w:shd w:val="clear" w:color="auto" w:fill="auto"/>
          </w:tcPr>
          <w:p w14:paraId="002F4DFA" w14:textId="77777777" w:rsidR="00386AC1" w:rsidRPr="00747E92" w:rsidRDefault="00386AC1" w:rsidP="0014685F">
            <w:pPr>
              <w:keepLines/>
              <w:spacing w:before="0"/>
              <w:rPr>
                <w:rFonts w:eastAsia="Calibri" w:cstheme="majorHAnsi"/>
                <w:b/>
                <w:color w:val="000000" w:themeColor="text1"/>
                <w:sz w:val="22"/>
                <w:szCs w:val="22"/>
              </w:rPr>
            </w:pPr>
            <w:r w:rsidRPr="00747E92">
              <w:rPr>
                <w:rFonts w:eastAsia="Calibri" w:cstheme="majorHAnsi"/>
                <w:b/>
                <w:color w:val="000000" w:themeColor="text1"/>
                <w:sz w:val="22"/>
                <w:szCs w:val="22"/>
              </w:rPr>
              <w:t>Severe</w:t>
            </w:r>
          </w:p>
        </w:tc>
      </w:tr>
      <w:tr w:rsidR="00386AC1" w:rsidRPr="00747E92" w14:paraId="760B95E4" w14:textId="77777777" w:rsidTr="003B7031">
        <w:tc>
          <w:tcPr>
            <w:tcW w:w="1508" w:type="dxa"/>
            <w:shd w:val="clear" w:color="auto" w:fill="auto"/>
            <w:tcMar>
              <w:right w:w="142" w:type="dxa"/>
            </w:tcMar>
          </w:tcPr>
          <w:p w14:paraId="736FE1EF" w14:textId="77777777" w:rsidR="00386AC1" w:rsidRPr="00747E92" w:rsidRDefault="00386AC1" w:rsidP="0014685F">
            <w:pPr>
              <w:keepLines/>
              <w:spacing w:before="0"/>
              <w:jc w:val="right"/>
              <w:rPr>
                <w:rFonts w:eastAsia="Calibri" w:cstheme="majorHAnsi"/>
                <w:b/>
                <w:color w:val="000000" w:themeColor="text1"/>
                <w:sz w:val="22"/>
                <w:szCs w:val="22"/>
              </w:rPr>
            </w:pPr>
            <w:r w:rsidRPr="00747E92">
              <w:rPr>
                <w:rFonts w:eastAsia="Calibri" w:cstheme="majorHAnsi"/>
                <w:b/>
                <w:color w:val="000000" w:themeColor="text1"/>
                <w:sz w:val="22"/>
                <w:szCs w:val="22"/>
              </w:rPr>
              <w:t>Almost certain</w:t>
            </w:r>
          </w:p>
        </w:tc>
        <w:tc>
          <w:tcPr>
            <w:tcW w:w="1509" w:type="dxa"/>
            <w:shd w:val="clear" w:color="auto" w:fill="FFFF00"/>
            <w:tcMar>
              <w:left w:w="57" w:type="dxa"/>
              <w:bottom w:w="57" w:type="dxa"/>
              <w:right w:w="57" w:type="dxa"/>
            </w:tcMar>
          </w:tcPr>
          <w:p w14:paraId="263B8530"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Medium</w:t>
            </w:r>
          </w:p>
        </w:tc>
        <w:tc>
          <w:tcPr>
            <w:tcW w:w="1511" w:type="dxa"/>
            <w:shd w:val="clear" w:color="auto" w:fill="FFC000"/>
            <w:tcMar>
              <w:left w:w="57" w:type="dxa"/>
              <w:bottom w:w="57" w:type="dxa"/>
              <w:right w:w="57" w:type="dxa"/>
            </w:tcMar>
          </w:tcPr>
          <w:p w14:paraId="5471438D"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High</w:t>
            </w:r>
          </w:p>
        </w:tc>
        <w:tc>
          <w:tcPr>
            <w:tcW w:w="1501" w:type="dxa"/>
            <w:shd w:val="clear" w:color="auto" w:fill="FFC000"/>
            <w:tcMar>
              <w:left w:w="57" w:type="dxa"/>
              <w:bottom w:w="57" w:type="dxa"/>
              <w:right w:w="57" w:type="dxa"/>
            </w:tcMar>
          </w:tcPr>
          <w:p w14:paraId="18394C25"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High</w:t>
            </w:r>
          </w:p>
        </w:tc>
        <w:tc>
          <w:tcPr>
            <w:tcW w:w="1493" w:type="dxa"/>
            <w:shd w:val="clear" w:color="auto" w:fill="FF0000"/>
            <w:tcMar>
              <w:left w:w="57" w:type="dxa"/>
              <w:bottom w:w="57" w:type="dxa"/>
              <w:right w:w="57" w:type="dxa"/>
            </w:tcMar>
          </w:tcPr>
          <w:p w14:paraId="692AEBB3" w14:textId="77777777" w:rsidR="00386AC1" w:rsidRPr="00747E92" w:rsidRDefault="00386AC1" w:rsidP="0014685F">
            <w:pPr>
              <w:spacing w:before="60" w:after="0"/>
              <w:jc w:val="center"/>
              <w:rPr>
                <w:rFonts w:eastAsiaTheme="minorEastAsia"/>
                <w:b/>
                <w:color w:val="FFFFFF" w:themeColor="background1"/>
                <w:kern w:val="22"/>
                <w:sz w:val="20"/>
                <w:szCs w:val="18"/>
                <w:lang w:eastAsia="en-AU"/>
              </w:rPr>
            </w:pPr>
            <w:r w:rsidRPr="00747E92">
              <w:rPr>
                <w:rFonts w:eastAsiaTheme="minorEastAsia"/>
                <w:b/>
                <w:color w:val="FFFFFF" w:themeColor="background1"/>
                <w:kern w:val="22"/>
                <w:sz w:val="20"/>
                <w:szCs w:val="18"/>
                <w:lang w:eastAsia="en-AU"/>
              </w:rPr>
              <w:t>Critical</w:t>
            </w:r>
          </w:p>
        </w:tc>
        <w:tc>
          <w:tcPr>
            <w:tcW w:w="1494" w:type="dxa"/>
            <w:shd w:val="clear" w:color="auto" w:fill="FF0000"/>
            <w:tcMar>
              <w:left w:w="57" w:type="dxa"/>
              <w:bottom w:w="57" w:type="dxa"/>
              <w:right w:w="57" w:type="dxa"/>
            </w:tcMar>
          </w:tcPr>
          <w:p w14:paraId="2EA11E13" w14:textId="77777777" w:rsidR="00386AC1" w:rsidRPr="00747E92" w:rsidRDefault="00386AC1" w:rsidP="0014685F">
            <w:pPr>
              <w:spacing w:before="60" w:after="0"/>
              <w:jc w:val="center"/>
              <w:rPr>
                <w:rFonts w:eastAsiaTheme="minorEastAsia"/>
                <w:b/>
                <w:color w:val="FFFFFF" w:themeColor="background1"/>
                <w:kern w:val="22"/>
                <w:sz w:val="20"/>
                <w:szCs w:val="18"/>
                <w:lang w:eastAsia="en-AU"/>
              </w:rPr>
            </w:pPr>
            <w:r w:rsidRPr="00747E92">
              <w:rPr>
                <w:rFonts w:eastAsiaTheme="minorEastAsia"/>
                <w:b/>
                <w:color w:val="FFFFFF" w:themeColor="background1"/>
                <w:kern w:val="22"/>
                <w:sz w:val="20"/>
                <w:szCs w:val="18"/>
                <w:lang w:eastAsia="en-AU"/>
              </w:rPr>
              <w:t>Critical</w:t>
            </w:r>
          </w:p>
        </w:tc>
      </w:tr>
      <w:tr w:rsidR="00386AC1" w:rsidRPr="00747E92" w14:paraId="49280428" w14:textId="77777777" w:rsidTr="003B7031">
        <w:tc>
          <w:tcPr>
            <w:tcW w:w="1508" w:type="dxa"/>
            <w:shd w:val="clear" w:color="auto" w:fill="auto"/>
            <w:tcMar>
              <w:right w:w="142" w:type="dxa"/>
            </w:tcMar>
          </w:tcPr>
          <w:p w14:paraId="3582479C" w14:textId="77777777" w:rsidR="00386AC1" w:rsidRPr="00747E92" w:rsidRDefault="00386AC1" w:rsidP="0014685F">
            <w:pPr>
              <w:keepLines/>
              <w:spacing w:before="0"/>
              <w:jc w:val="right"/>
              <w:rPr>
                <w:rFonts w:eastAsia="Calibri" w:cstheme="majorHAnsi"/>
                <w:b/>
                <w:color w:val="000000" w:themeColor="text1"/>
                <w:sz w:val="22"/>
                <w:szCs w:val="22"/>
              </w:rPr>
            </w:pPr>
            <w:r w:rsidRPr="00747E92">
              <w:rPr>
                <w:rFonts w:eastAsia="Calibri" w:cstheme="majorHAnsi"/>
                <w:b/>
                <w:color w:val="000000" w:themeColor="text1"/>
                <w:sz w:val="22"/>
                <w:szCs w:val="22"/>
              </w:rPr>
              <w:t>Likely</w:t>
            </w:r>
          </w:p>
        </w:tc>
        <w:tc>
          <w:tcPr>
            <w:tcW w:w="1509" w:type="dxa"/>
            <w:shd w:val="clear" w:color="auto" w:fill="92D050"/>
            <w:tcMar>
              <w:left w:w="57" w:type="dxa"/>
              <w:bottom w:w="57" w:type="dxa"/>
              <w:right w:w="57" w:type="dxa"/>
            </w:tcMar>
          </w:tcPr>
          <w:p w14:paraId="62020835"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Low</w:t>
            </w:r>
          </w:p>
        </w:tc>
        <w:tc>
          <w:tcPr>
            <w:tcW w:w="1511" w:type="dxa"/>
            <w:shd w:val="clear" w:color="auto" w:fill="FFFF00"/>
            <w:tcMar>
              <w:left w:w="57" w:type="dxa"/>
              <w:bottom w:w="57" w:type="dxa"/>
              <w:right w:w="57" w:type="dxa"/>
            </w:tcMar>
          </w:tcPr>
          <w:p w14:paraId="0301BF9C"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Medium</w:t>
            </w:r>
          </w:p>
        </w:tc>
        <w:tc>
          <w:tcPr>
            <w:tcW w:w="1501" w:type="dxa"/>
            <w:shd w:val="clear" w:color="auto" w:fill="FFC000"/>
            <w:tcMar>
              <w:left w:w="57" w:type="dxa"/>
              <w:bottom w:w="57" w:type="dxa"/>
              <w:right w:w="57" w:type="dxa"/>
            </w:tcMar>
          </w:tcPr>
          <w:p w14:paraId="75207BCA"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High</w:t>
            </w:r>
          </w:p>
        </w:tc>
        <w:tc>
          <w:tcPr>
            <w:tcW w:w="1493" w:type="dxa"/>
            <w:shd w:val="clear" w:color="auto" w:fill="FFC000"/>
            <w:tcMar>
              <w:left w:w="57" w:type="dxa"/>
              <w:bottom w:w="57" w:type="dxa"/>
              <w:right w:w="57" w:type="dxa"/>
            </w:tcMar>
          </w:tcPr>
          <w:p w14:paraId="7A39F675"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High</w:t>
            </w:r>
          </w:p>
        </w:tc>
        <w:tc>
          <w:tcPr>
            <w:tcW w:w="1494" w:type="dxa"/>
            <w:shd w:val="clear" w:color="auto" w:fill="FF0000"/>
            <w:tcMar>
              <w:left w:w="57" w:type="dxa"/>
              <w:bottom w:w="57" w:type="dxa"/>
              <w:right w:w="57" w:type="dxa"/>
            </w:tcMar>
          </w:tcPr>
          <w:p w14:paraId="1CB0E403" w14:textId="77777777" w:rsidR="00386AC1" w:rsidRPr="00747E92" w:rsidRDefault="00386AC1" w:rsidP="0014685F">
            <w:pPr>
              <w:spacing w:before="60" w:after="0"/>
              <w:jc w:val="center"/>
              <w:rPr>
                <w:rFonts w:eastAsiaTheme="minorEastAsia"/>
                <w:b/>
                <w:color w:val="FFFFFF" w:themeColor="background1"/>
                <w:kern w:val="22"/>
                <w:sz w:val="20"/>
                <w:szCs w:val="18"/>
                <w:lang w:eastAsia="en-AU"/>
              </w:rPr>
            </w:pPr>
            <w:r w:rsidRPr="00747E92">
              <w:rPr>
                <w:rFonts w:eastAsiaTheme="minorEastAsia"/>
                <w:b/>
                <w:color w:val="FFFFFF" w:themeColor="background1"/>
                <w:kern w:val="22"/>
                <w:sz w:val="20"/>
                <w:szCs w:val="18"/>
                <w:lang w:eastAsia="en-AU"/>
              </w:rPr>
              <w:t>Critical</w:t>
            </w:r>
          </w:p>
        </w:tc>
      </w:tr>
      <w:tr w:rsidR="00386AC1" w:rsidRPr="00747E92" w14:paraId="282A3A39" w14:textId="77777777" w:rsidTr="003B7031">
        <w:tc>
          <w:tcPr>
            <w:tcW w:w="1508" w:type="dxa"/>
            <w:shd w:val="clear" w:color="auto" w:fill="auto"/>
            <w:tcMar>
              <w:right w:w="142" w:type="dxa"/>
            </w:tcMar>
          </w:tcPr>
          <w:p w14:paraId="1F344DCC" w14:textId="77777777" w:rsidR="00386AC1" w:rsidRPr="00747E92" w:rsidRDefault="00386AC1" w:rsidP="0014685F">
            <w:pPr>
              <w:keepLines/>
              <w:spacing w:before="0"/>
              <w:jc w:val="right"/>
              <w:rPr>
                <w:rFonts w:eastAsia="Calibri" w:cstheme="majorHAnsi"/>
                <w:b/>
                <w:color w:val="000000" w:themeColor="text1"/>
                <w:sz w:val="22"/>
                <w:szCs w:val="22"/>
              </w:rPr>
            </w:pPr>
            <w:r w:rsidRPr="00747E92">
              <w:rPr>
                <w:rFonts w:eastAsia="Calibri" w:cstheme="majorHAnsi"/>
                <w:b/>
                <w:color w:val="000000" w:themeColor="text1"/>
                <w:sz w:val="22"/>
                <w:szCs w:val="22"/>
              </w:rPr>
              <w:t>Possible</w:t>
            </w:r>
          </w:p>
        </w:tc>
        <w:tc>
          <w:tcPr>
            <w:tcW w:w="1509" w:type="dxa"/>
            <w:shd w:val="clear" w:color="auto" w:fill="92D050"/>
            <w:tcMar>
              <w:left w:w="57" w:type="dxa"/>
              <w:bottom w:w="57" w:type="dxa"/>
              <w:right w:w="57" w:type="dxa"/>
            </w:tcMar>
          </w:tcPr>
          <w:p w14:paraId="349947BA"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Low</w:t>
            </w:r>
          </w:p>
        </w:tc>
        <w:tc>
          <w:tcPr>
            <w:tcW w:w="1511" w:type="dxa"/>
            <w:shd w:val="clear" w:color="auto" w:fill="FFFF00"/>
            <w:tcMar>
              <w:left w:w="57" w:type="dxa"/>
              <w:bottom w:w="57" w:type="dxa"/>
              <w:right w:w="57" w:type="dxa"/>
            </w:tcMar>
          </w:tcPr>
          <w:p w14:paraId="77618262"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Medium</w:t>
            </w:r>
          </w:p>
        </w:tc>
        <w:tc>
          <w:tcPr>
            <w:tcW w:w="1501" w:type="dxa"/>
            <w:shd w:val="clear" w:color="auto" w:fill="FFFF00"/>
            <w:tcMar>
              <w:left w:w="57" w:type="dxa"/>
              <w:bottom w:w="57" w:type="dxa"/>
              <w:right w:w="57" w:type="dxa"/>
            </w:tcMar>
          </w:tcPr>
          <w:p w14:paraId="72D3E54E"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Medium</w:t>
            </w:r>
          </w:p>
        </w:tc>
        <w:tc>
          <w:tcPr>
            <w:tcW w:w="1493" w:type="dxa"/>
            <w:shd w:val="clear" w:color="auto" w:fill="FFC000"/>
            <w:tcMar>
              <w:left w:w="57" w:type="dxa"/>
              <w:bottom w:w="57" w:type="dxa"/>
              <w:right w:w="57" w:type="dxa"/>
            </w:tcMar>
          </w:tcPr>
          <w:p w14:paraId="4610DD58"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High</w:t>
            </w:r>
          </w:p>
        </w:tc>
        <w:tc>
          <w:tcPr>
            <w:tcW w:w="1494" w:type="dxa"/>
            <w:shd w:val="clear" w:color="auto" w:fill="FFC000"/>
            <w:tcMar>
              <w:left w:w="57" w:type="dxa"/>
              <w:bottom w:w="57" w:type="dxa"/>
              <w:right w:w="57" w:type="dxa"/>
            </w:tcMar>
          </w:tcPr>
          <w:p w14:paraId="10084420"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High</w:t>
            </w:r>
          </w:p>
        </w:tc>
      </w:tr>
      <w:tr w:rsidR="00386AC1" w:rsidRPr="00747E92" w14:paraId="3CFC903C" w14:textId="77777777" w:rsidTr="003B7031">
        <w:tc>
          <w:tcPr>
            <w:tcW w:w="1508" w:type="dxa"/>
            <w:shd w:val="clear" w:color="auto" w:fill="auto"/>
            <w:tcMar>
              <w:right w:w="142" w:type="dxa"/>
            </w:tcMar>
          </w:tcPr>
          <w:p w14:paraId="770851D4" w14:textId="77777777" w:rsidR="00386AC1" w:rsidRPr="00747E92" w:rsidRDefault="00386AC1" w:rsidP="0014685F">
            <w:pPr>
              <w:keepLines/>
              <w:spacing w:before="0"/>
              <w:jc w:val="right"/>
              <w:rPr>
                <w:rFonts w:eastAsia="Calibri" w:cstheme="majorHAnsi"/>
                <w:b/>
                <w:color w:val="000000" w:themeColor="text1"/>
                <w:sz w:val="22"/>
                <w:szCs w:val="22"/>
              </w:rPr>
            </w:pPr>
            <w:r w:rsidRPr="00747E92">
              <w:rPr>
                <w:rFonts w:eastAsia="Calibri" w:cstheme="majorHAnsi"/>
                <w:b/>
                <w:color w:val="000000" w:themeColor="text1"/>
                <w:sz w:val="22"/>
                <w:szCs w:val="22"/>
              </w:rPr>
              <w:t>Unlikely</w:t>
            </w:r>
          </w:p>
        </w:tc>
        <w:tc>
          <w:tcPr>
            <w:tcW w:w="1509" w:type="dxa"/>
            <w:shd w:val="clear" w:color="auto" w:fill="00B050"/>
            <w:tcMar>
              <w:left w:w="57" w:type="dxa"/>
              <w:bottom w:w="57" w:type="dxa"/>
              <w:right w:w="57" w:type="dxa"/>
            </w:tcMar>
          </w:tcPr>
          <w:p w14:paraId="153829E7"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Very Low</w:t>
            </w:r>
          </w:p>
        </w:tc>
        <w:tc>
          <w:tcPr>
            <w:tcW w:w="1511" w:type="dxa"/>
            <w:shd w:val="clear" w:color="auto" w:fill="92D050"/>
            <w:tcMar>
              <w:left w:w="57" w:type="dxa"/>
              <w:bottom w:w="57" w:type="dxa"/>
              <w:right w:w="57" w:type="dxa"/>
            </w:tcMar>
          </w:tcPr>
          <w:p w14:paraId="26AC4E5F"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Low</w:t>
            </w:r>
          </w:p>
        </w:tc>
        <w:tc>
          <w:tcPr>
            <w:tcW w:w="1501" w:type="dxa"/>
            <w:shd w:val="clear" w:color="auto" w:fill="FFFF00"/>
            <w:tcMar>
              <w:left w:w="57" w:type="dxa"/>
              <w:bottom w:w="57" w:type="dxa"/>
              <w:right w:w="57" w:type="dxa"/>
            </w:tcMar>
          </w:tcPr>
          <w:p w14:paraId="3B4768FB"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Medium</w:t>
            </w:r>
          </w:p>
        </w:tc>
        <w:tc>
          <w:tcPr>
            <w:tcW w:w="1493" w:type="dxa"/>
            <w:shd w:val="clear" w:color="auto" w:fill="FFFF00"/>
            <w:tcMar>
              <w:left w:w="57" w:type="dxa"/>
              <w:bottom w:w="57" w:type="dxa"/>
              <w:right w:w="57" w:type="dxa"/>
            </w:tcMar>
          </w:tcPr>
          <w:p w14:paraId="3D933030"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Medium</w:t>
            </w:r>
          </w:p>
        </w:tc>
        <w:tc>
          <w:tcPr>
            <w:tcW w:w="1494" w:type="dxa"/>
            <w:shd w:val="clear" w:color="auto" w:fill="FFC000"/>
            <w:tcMar>
              <w:left w:w="57" w:type="dxa"/>
              <w:bottom w:w="57" w:type="dxa"/>
              <w:right w:w="57" w:type="dxa"/>
            </w:tcMar>
          </w:tcPr>
          <w:p w14:paraId="52AC7475"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High</w:t>
            </w:r>
          </w:p>
        </w:tc>
      </w:tr>
      <w:tr w:rsidR="00386AC1" w:rsidRPr="00747E92" w14:paraId="40318479" w14:textId="77777777" w:rsidTr="003B7031">
        <w:tc>
          <w:tcPr>
            <w:tcW w:w="1508" w:type="dxa"/>
            <w:shd w:val="clear" w:color="auto" w:fill="auto"/>
            <w:tcMar>
              <w:right w:w="142" w:type="dxa"/>
            </w:tcMar>
          </w:tcPr>
          <w:p w14:paraId="40361E92" w14:textId="77777777" w:rsidR="00386AC1" w:rsidRPr="00747E92" w:rsidRDefault="00386AC1" w:rsidP="0014685F">
            <w:pPr>
              <w:keepLines/>
              <w:spacing w:before="0"/>
              <w:jc w:val="right"/>
              <w:rPr>
                <w:rFonts w:eastAsia="Calibri" w:cstheme="majorHAnsi"/>
                <w:b/>
                <w:color w:val="000000" w:themeColor="text1"/>
                <w:sz w:val="22"/>
                <w:szCs w:val="22"/>
              </w:rPr>
            </w:pPr>
            <w:r w:rsidRPr="00747E92">
              <w:rPr>
                <w:rFonts w:eastAsia="Calibri" w:cstheme="majorHAnsi"/>
                <w:b/>
                <w:color w:val="000000" w:themeColor="text1"/>
                <w:sz w:val="22"/>
                <w:szCs w:val="22"/>
              </w:rPr>
              <w:t>Rare</w:t>
            </w:r>
          </w:p>
        </w:tc>
        <w:tc>
          <w:tcPr>
            <w:tcW w:w="1509" w:type="dxa"/>
            <w:shd w:val="clear" w:color="auto" w:fill="00B050"/>
            <w:tcMar>
              <w:left w:w="57" w:type="dxa"/>
              <w:bottom w:w="57" w:type="dxa"/>
              <w:right w:w="57" w:type="dxa"/>
            </w:tcMar>
          </w:tcPr>
          <w:p w14:paraId="773F9988"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Very Low</w:t>
            </w:r>
          </w:p>
        </w:tc>
        <w:tc>
          <w:tcPr>
            <w:tcW w:w="1511" w:type="dxa"/>
            <w:shd w:val="clear" w:color="auto" w:fill="00B050"/>
            <w:tcMar>
              <w:left w:w="57" w:type="dxa"/>
              <w:bottom w:w="57" w:type="dxa"/>
              <w:right w:w="57" w:type="dxa"/>
            </w:tcMar>
          </w:tcPr>
          <w:p w14:paraId="5DF1F615"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Very Low</w:t>
            </w:r>
          </w:p>
        </w:tc>
        <w:tc>
          <w:tcPr>
            <w:tcW w:w="1501" w:type="dxa"/>
            <w:shd w:val="clear" w:color="auto" w:fill="92D050"/>
            <w:tcMar>
              <w:left w:w="57" w:type="dxa"/>
              <w:bottom w:w="57" w:type="dxa"/>
              <w:right w:w="57" w:type="dxa"/>
            </w:tcMar>
          </w:tcPr>
          <w:p w14:paraId="267A7140"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Low</w:t>
            </w:r>
          </w:p>
        </w:tc>
        <w:tc>
          <w:tcPr>
            <w:tcW w:w="1493" w:type="dxa"/>
            <w:shd w:val="clear" w:color="auto" w:fill="92D050"/>
            <w:tcMar>
              <w:left w:w="57" w:type="dxa"/>
              <w:bottom w:w="57" w:type="dxa"/>
              <w:right w:w="57" w:type="dxa"/>
            </w:tcMar>
          </w:tcPr>
          <w:p w14:paraId="42577420"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Low</w:t>
            </w:r>
          </w:p>
        </w:tc>
        <w:tc>
          <w:tcPr>
            <w:tcW w:w="1494" w:type="dxa"/>
            <w:shd w:val="clear" w:color="auto" w:fill="FFFF00"/>
            <w:tcMar>
              <w:left w:w="57" w:type="dxa"/>
              <w:bottom w:w="57" w:type="dxa"/>
              <w:right w:w="57" w:type="dxa"/>
            </w:tcMar>
          </w:tcPr>
          <w:p w14:paraId="300EBB3B" w14:textId="77777777" w:rsidR="00386AC1" w:rsidRPr="00747E92" w:rsidRDefault="00386AC1" w:rsidP="0014685F">
            <w:pPr>
              <w:spacing w:before="60" w:after="0"/>
              <w:jc w:val="center"/>
              <w:rPr>
                <w:rFonts w:eastAsiaTheme="minorEastAsia"/>
                <w:b/>
                <w:kern w:val="22"/>
                <w:sz w:val="20"/>
                <w:szCs w:val="18"/>
                <w:lang w:eastAsia="en-AU"/>
              </w:rPr>
            </w:pPr>
            <w:r w:rsidRPr="00747E92">
              <w:rPr>
                <w:rFonts w:eastAsiaTheme="minorEastAsia"/>
                <w:b/>
                <w:kern w:val="22"/>
                <w:sz w:val="20"/>
                <w:szCs w:val="18"/>
                <w:lang w:eastAsia="en-AU"/>
              </w:rPr>
              <w:t>Medium</w:t>
            </w:r>
          </w:p>
        </w:tc>
      </w:tr>
    </w:tbl>
    <w:p w14:paraId="46B3FF15" w14:textId="77777777" w:rsidR="00386AC1" w:rsidRPr="00747E92" w:rsidRDefault="00386AC1" w:rsidP="00386AC1">
      <w:pPr>
        <w:spacing w:before="120" w:after="240"/>
        <w:rPr>
          <w:color w:val="747679"/>
          <w:sz w:val="16"/>
          <w:szCs w:val="16"/>
        </w:rPr>
      </w:pPr>
      <w:r w:rsidRPr="00747E92">
        <w:rPr>
          <w:color w:val="747679"/>
          <w:sz w:val="16"/>
          <w:szCs w:val="16"/>
        </w:rPr>
        <w:t xml:space="preserve">Created by </w:t>
      </w:r>
      <w:r w:rsidRPr="00747E92">
        <w:rPr>
          <w:rFonts w:cs="Calibri"/>
          <w:color w:val="747679"/>
          <w:sz w:val="16"/>
          <w:szCs w:val="16"/>
        </w:rPr>
        <w:t>©</w:t>
      </w:r>
      <w:r w:rsidRPr="00747E92">
        <w:rPr>
          <w:color w:val="747679"/>
          <w:sz w:val="16"/>
          <w:szCs w:val="16"/>
        </w:rPr>
        <w:t xml:space="preserve"> TAFE NSW 2019</w:t>
      </w:r>
    </w:p>
    <w:p w14:paraId="7675D1BD" w14:textId="1EB528D9" w:rsidR="00386AC1" w:rsidRPr="00747E92" w:rsidRDefault="00386AC1" w:rsidP="00386AC1">
      <w:r w:rsidRPr="00747E92">
        <w:t>The tables illustrated below explain the terms used for the risk likelihood and risk consequence, and go on to explain how to approach the relevant risk level.</w:t>
      </w:r>
    </w:p>
    <w:p w14:paraId="09B25949" w14:textId="77777777" w:rsidR="006976C8" w:rsidRDefault="006976C8">
      <w:pPr>
        <w:rPr>
          <w:rFonts w:eastAsia="Times New Roman" w:cstheme="minorHAnsi"/>
          <w:b/>
          <w:noProof/>
          <w:color w:val="2D739F"/>
          <w:kern w:val="22"/>
          <w:sz w:val="32"/>
          <w:szCs w:val="32"/>
          <w:lang w:eastAsia="en-AU"/>
        </w:rPr>
      </w:pPr>
      <w:bookmarkStart w:id="160" w:name="_Toc5279458"/>
      <w:bookmarkStart w:id="161" w:name="_Toc7427412"/>
      <w:r>
        <w:br w:type="page"/>
      </w:r>
    </w:p>
    <w:p w14:paraId="20FC33F4" w14:textId="0B8508E1" w:rsidR="00386AC1" w:rsidRPr="009179DB" w:rsidRDefault="00386AC1" w:rsidP="00386AC1">
      <w:pPr>
        <w:pStyle w:val="Heading3"/>
      </w:pPr>
      <w:bookmarkStart w:id="162" w:name="_Toc21612334"/>
      <w:r w:rsidRPr="009179DB">
        <w:lastRenderedPageBreak/>
        <w:t>Explanation of terms likelihood and consequence</w:t>
      </w:r>
      <w:bookmarkEnd w:id="160"/>
      <w:bookmarkEnd w:id="161"/>
      <w:bookmarkEnd w:id="162"/>
    </w:p>
    <w:p w14:paraId="23CCB35A" w14:textId="2EB3C38C" w:rsidR="003B7031" w:rsidRDefault="003B7031" w:rsidP="003B7031">
      <w:pPr>
        <w:pStyle w:val="Caption"/>
        <w:keepNext/>
      </w:pPr>
      <w:r>
        <w:t xml:space="preserve">Table </w:t>
      </w:r>
      <w:r w:rsidR="00D170D3">
        <w:fldChar w:fldCharType="begin"/>
      </w:r>
      <w:r w:rsidR="00D170D3">
        <w:instrText xml:space="preserve"> SEQ Table \* ARABIC </w:instrText>
      </w:r>
      <w:r w:rsidR="00D170D3">
        <w:fldChar w:fldCharType="separate"/>
      </w:r>
      <w:r>
        <w:rPr>
          <w:noProof/>
        </w:rPr>
        <w:t>17</w:t>
      </w:r>
      <w:r w:rsidR="00D170D3">
        <w:rPr>
          <w:noProof/>
        </w:rPr>
        <w:fldChar w:fldCharType="end"/>
      </w:r>
      <w:r>
        <w:t xml:space="preserve"> Likelihood explanation</w:t>
      </w:r>
    </w:p>
    <w:tbl>
      <w:tblPr>
        <w:tblStyle w:val="TableGrid10"/>
        <w:tblW w:w="0" w:type="auto"/>
        <w:tblLook w:val="04A0" w:firstRow="1" w:lastRow="0" w:firstColumn="1" w:lastColumn="0" w:noHBand="0" w:noVBand="1"/>
      </w:tblPr>
      <w:tblGrid>
        <w:gridCol w:w="1681"/>
        <w:gridCol w:w="7335"/>
      </w:tblGrid>
      <w:tr w:rsidR="00386AC1" w:rsidRPr="00AD4517" w14:paraId="73A56DF1" w14:textId="77777777" w:rsidTr="003B7031">
        <w:trPr>
          <w:cnfStyle w:val="100000000000" w:firstRow="1" w:lastRow="0" w:firstColumn="0" w:lastColumn="0" w:oddVBand="0" w:evenVBand="0" w:oddHBand="0" w:evenHBand="0" w:firstRowFirstColumn="0" w:firstRowLastColumn="0" w:lastRowFirstColumn="0" w:lastRowLastColumn="0"/>
        </w:trPr>
        <w:tc>
          <w:tcPr>
            <w:tcW w:w="9016" w:type="dxa"/>
            <w:gridSpan w:val="2"/>
          </w:tcPr>
          <w:p w14:paraId="0661DE9A" w14:textId="77777777" w:rsidR="00386AC1" w:rsidRPr="00AD4517" w:rsidRDefault="00386AC1" w:rsidP="0014685F">
            <w:pPr>
              <w:pStyle w:val="TableHeading"/>
              <w:rPr>
                <w:b/>
              </w:rPr>
            </w:pPr>
            <w:r w:rsidRPr="00AD4517">
              <w:rPr>
                <w:b/>
              </w:rPr>
              <w:t>Likelihood</w:t>
            </w:r>
          </w:p>
        </w:tc>
      </w:tr>
      <w:tr w:rsidR="00386AC1" w:rsidRPr="00747E92" w14:paraId="2D01D000" w14:textId="77777777" w:rsidTr="003B7031">
        <w:tc>
          <w:tcPr>
            <w:tcW w:w="1681" w:type="dxa"/>
          </w:tcPr>
          <w:p w14:paraId="2C77B901"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Almost certain</w:t>
            </w:r>
          </w:p>
        </w:tc>
        <w:tc>
          <w:tcPr>
            <w:tcW w:w="7335" w:type="dxa"/>
          </w:tcPr>
          <w:p w14:paraId="080117FC"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Expected to occur in most circumstances.</w:t>
            </w:r>
          </w:p>
        </w:tc>
      </w:tr>
      <w:tr w:rsidR="00386AC1" w:rsidRPr="00747E92" w14:paraId="2D30903E" w14:textId="77777777" w:rsidTr="003B7031">
        <w:tc>
          <w:tcPr>
            <w:tcW w:w="1681" w:type="dxa"/>
          </w:tcPr>
          <w:p w14:paraId="39956558"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Likely</w:t>
            </w:r>
          </w:p>
        </w:tc>
        <w:tc>
          <w:tcPr>
            <w:tcW w:w="7335" w:type="dxa"/>
          </w:tcPr>
          <w:p w14:paraId="335DB68A"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Can be expected to occur several times in the life of the particular work practice.</w:t>
            </w:r>
          </w:p>
        </w:tc>
      </w:tr>
      <w:tr w:rsidR="00386AC1" w:rsidRPr="00747E92" w14:paraId="759326A9" w14:textId="77777777" w:rsidTr="003B7031">
        <w:tc>
          <w:tcPr>
            <w:tcW w:w="1681" w:type="dxa"/>
          </w:tcPr>
          <w:p w14:paraId="3B1A78A2"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Possible</w:t>
            </w:r>
          </w:p>
        </w:tc>
        <w:tc>
          <w:tcPr>
            <w:tcW w:w="7335" w:type="dxa"/>
          </w:tcPr>
          <w:p w14:paraId="0192BE17"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Might occur occasionally in the life of the particular work practice.</w:t>
            </w:r>
          </w:p>
        </w:tc>
      </w:tr>
      <w:tr w:rsidR="00386AC1" w:rsidRPr="00747E92" w14:paraId="57066CB9" w14:textId="77777777" w:rsidTr="003B7031">
        <w:tc>
          <w:tcPr>
            <w:tcW w:w="1681" w:type="dxa"/>
          </w:tcPr>
          <w:p w14:paraId="293F04FA"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Unlikely</w:t>
            </w:r>
          </w:p>
        </w:tc>
        <w:tc>
          <w:tcPr>
            <w:tcW w:w="7335" w:type="dxa"/>
          </w:tcPr>
          <w:p w14:paraId="71AEB944"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Not likely to occur, but could happen at some time.</w:t>
            </w:r>
          </w:p>
        </w:tc>
      </w:tr>
      <w:tr w:rsidR="00386AC1" w:rsidRPr="00747E92" w14:paraId="6FCFCF5D" w14:textId="77777777" w:rsidTr="003B7031">
        <w:tc>
          <w:tcPr>
            <w:tcW w:w="1681" w:type="dxa"/>
          </w:tcPr>
          <w:p w14:paraId="2C85DB56"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Rare</w:t>
            </w:r>
          </w:p>
        </w:tc>
        <w:tc>
          <w:tcPr>
            <w:tcW w:w="7335" w:type="dxa"/>
          </w:tcPr>
          <w:p w14:paraId="263C3BD3"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May happen but only in exceptional circumstances.</w:t>
            </w:r>
          </w:p>
        </w:tc>
      </w:tr>
    </w:tbl>
    <w:p w14:paraId="65FCD08D" w14:textId="2A051AAC" w:rsidR="003B7031" w:rsidRDefault="003B7031" w:rsidP="00E67BFB">
      <w:pPr>
        <w:pStyle w:val="Caption"/>
        <w:keepNext/>
        <w:spacing w:before="0"/>
      </w:pPr>
      <w:r>
        <w:t xml:space="preserve">Table </w:t>
      </w:r>
      <w:r w:rsidR="00D170D3">
        <w:fldChar w:fldCharType="begin"/>
      </w:r>
      <w:r w:rsidR="00D170D3">
        <w:instrText xml:space="preserve"> SEQ Table \* ARABIC </w:instrText>
      </w:r>
      <w:r w:rsidR="00D170D3">
        <w:fldChar w:fldCharType="separate"/>
      </w:r>
      <w:r>
        <w:rPr>
          <w:noProof/>
        </w:rPr>
        <w:t>18</w:t>
      </w:r>
      <w:r w:rsidR="00D170D3">
        <w:rPr>
          <w:noProof/>
        </w:rPr>
        <w:fldChar w:fldCharType="end"/>
      </w:r>
      <w:r>
        <w:t xml:space="preserve"> Consequences explanation</w:t>
      </w:r>
    </w:p>
    <w:tbl>
      <w:tblPr>
        <w:tblStyle w:val="TableGrid10"/>
        <w:tblW w:w="0" w:type="auto"/>
        <w:tblLook w:val="04A0" w:firstRow="1" w:lastRow="0" w:firstColumn="1" w:lastColumn="0" w:noHBand="0" w:noVBand="1"/>
      </w:tblPr>
      <w:tblGrid>
        <w:gridCol w:w="1681"/>
        <w:gridCol w:w="7335"/>
      </w:tblGrid>
      <w:tr w:rsidR="00386AC1" w:rsidRPr="00747E92" w14:paraId="166A2403" w14:textId="77777777" w:rsidTr="003B7031">
        <w:trPr>
          <w:cnfStyle w:val="100000000000" w:firstRow="1" w:lastRow="0" w:firstColumn="0" w:lastColumn="0" w:oddVBand="0" w:evenVBand="0" w:oddHBand="0" w:evenHBand="0" w:firstRowFirstColumn="0" w:firstRowLastColumn="0" w:lastRowFirstColumn="0" w:lastRowLastColumn="0"/>
        </w:trPr>
        <w:tc>
          <w:tcPr>
            <w:tcW w:w="9016" w:type="dxa"/>
            <w:gridSpan w:val="2"/>
          </w:tcPr>
          <w:p w14:paraId="12530817" w14:textId="44240EB5" w:rsidR="00386AC1" w:rsidRPr="00747E92" w:rsidRDefault="00386AC1" w:rsidP="0014685F">
            <w:pPr>
              <w:pStyle w:val="TableHeading"/>
            </w:pPr>
            <w:r w:rsidRPr="00747E92">
              <w:t>Consequence</w:t>
            </w:r>
          </w:p>
        </w:tc>
      </w:tr>
      <w:tr w:rsidR="00386AC1" w:rsidRPr="00747E92" w14:paraId="53D9A4C8" w14:textId="77777777" w:rsidTr="003B7031">
        <w:tc>
          <w:tcPr>
            <w:tcW w:w="1681" w:type="dxa"/>
          </w:tcPr>
          <w:p w14:paraId="00F44FC6"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Severe</w:t>
            </w:r>
          </w:p>
        </w:tc>
        <w:tc>
          <w:tcPr>
            <w:tcW w:w="7335" w:type="dxa"/>
          </w:tcPr>
          <w:p w14:paraId="37A519C0"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Fatality and/or severe injury resulting in amputation or life support.</w:t>
            </w:r>
          </w:p>
        </w:tc>
      </w:tr>
      <w:tr w:rsidR="00386AC1" w:rsidRPr="00747E92" w14:paraId="2B27E90A" w14:textId="77777777" w:rsidTr="003B7031">
        <w:tc>
          <w:tcPr>
            <w:tcW w:w="1681" w:type="dxa"/>
          </w:tcPr>
          <w:p w14:paraId="5F935D47"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Major</w:t>
            </w:r>
          </w:p>
        </w:tc>
        <w:tc>
          <w:tcPr>
            <w:tcW w:w="7335" w:type="dxa"/>
          </w:tcPr>
          <w:p w14:paraId="336E57B7"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Hospital admission, and/or long periods off work and/ or permanent impairment.</w:t>
            </w:r>
          </w:p>
        </w:tc>
      </w:tr>
      <w:tr w:rsidR="00386AC1" w:rsidRPr="00747E92" w14:paraId="3846F716" w14:textId="77777777" w:rsidTr="003B7031">
        <w:tc>
          <w:tcPr>
            <w:tcW w:w="1681" w:type="dxa"/>
          </w:tcPr>
          <w:p w14:paraId="3523EB24"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Medium</w:t>
            </w:r>
          </w:p>
        </w:tc>
        <w:tc>
          <w:tcPr>
            <w:tcW w:w="7335" w:type="dxa"/>
          </w:tcPr>
          <w:p w14:paraId="3E009AFF"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Injury/ illness requiring minor medical treatment, short duration lost time.</w:t>
            </w:r>
          </w:p>
        </w:tc>
      </w:tr>
      <w:tr w:rsidR="00386AC1" w:rsidRPr="00747E92" w14:paraId="36BDF92A" w14:textId="77777777" w:rsidTr="003B7031">
        <w:tc>
          <w:tcPr>
            <w:tcW w:w="1681" w:type="dxa"/>
          </w:tcPr>
          <w:p w14:paraId="1581E7A7"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Minor</w:t>
            </w:r>
          </w:p>
        </w:tc>
        <w:tc>
          <w:tcPr>
            <w:tcW w:w="7335" w:type="dxa"/>
          </w:tcPr>
          <w:p w14:paraId="33A0B148"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First Aid treatment only. No lost time.</w:t>
            </w:r>
          </w:p>
        </w:tc>
      </w:tr>
      <w:tr w:rsidR="00386AC1" w:rsidRPr="00747E92" w14:paraId="49D54EAF" w14:textId="77777777" w:rsidTr="003B7031">
        <w:tc>
          <w:tcPr>
            <w:tcW w:w="1681" w:type="dxa"/>
          </w:tcPr>
          <w:p w14:paraId="310C8A37"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Negligible</w:t>
            </w:r>
          </w:p>
        </w:tc>
        <w:tc>
          <w:tcPr>
            <w:tcW w:w="7335" w:type="dxa"/>
          </w:tcPr>
          <w:p w14:paraId="491F1E2C"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Does not require First Aid. Minor discomfort.</w:t>
            </w:r>
          </w:p>
        </w:tc>
      </w:tr>
    </w:tbl>
    <w:p w14:paraId="55BF7902" w14:textId="2E516047" w:rsidR="00386AC1" w:rsidRPr="00386AC1" w:rsidRDefault="00386AC1" w:rsidP="00386AC1">
      <w:pPr>
        <w:spacing w:before="120" w:after="0"/>
        <w:rPr>
          <w:color w:val="747679"/>
          <w:sz w:val="2"/>
          <w:szCs w:val="16"/>
        </w:rPr>
      </w:pPr>
    </w:p>
    <w:p w14:paraId="2129EBC3" w14:textId="07097912" w:rsidR="003B7031" w:rsidRDefault="003B7031" w:rsidP="00E67BFB">
      <w:pPr>
        <w:pStyle w:val="Caption"/>
        <w:keepNext/>
        <w:spacing w:before="0"/>
      </w:pPr>
      <w:r>
        <w:t xml:space="preserve">Table </w:t>
      </w:r>
      <w:r w:rsidR="00D170D3">
        <w:fldChar w:fldCharType="begin"/>
      </w:r>
      <w:r w:rsidR="00D170D3">
        <w:instrText xml:space="preserve"> SEQ Table \* ARABIC </w:instrText>
      </w:r>
      <w:r w:rsidR="00D170D3">
        <w:fldChar w:fldCharType="separate"/>
      </w:r>
      <w:r>
        <w:rPr>
          <w:noProof/>
        </w:rPr>
        <w:t>19</w:t>
      </w:r>
      <w:r w:rsidR="00D170D3">
        <w:rPr>
          <w:noProof/>
        </w:rPr>
        <w:fldChar w:fldCharType="end"/>
      </w:r>
      <w:r>
        <w:t>Actions for risk level</w:t>
      </w:r>
    </w:p>
    <w:tbl>
      <w:tblPr>
        <w:tblStyle w:val="TableGrid10"/>
        <w:tblW w:w="0" w:type="auto"/>
        <w:tblLook w:val="04A0" w:firstRow="1" w:lastRow="0" w:firstColumn="1" w:lastColumn="0" w:noHBand="0" w:noVBand="1"/>
      </w:tblPr>
      <w:tblGrid>
        <w:gridCol w:w="1403"/>
        <w:gridCol w:w="7613"/>
      </w:tblGrid>
      <w:tr w:rsidR="00386AC1" w:rsidRPr="00AD4517" w14:paraId="70010CB3" w14:textId="77777777" w:rsidTr="003B7031">
        <w:trPr>
          <w:cnfStyle w:val="100000000000" w:firstRow="1" w:lastRow="0" w:firstColumn="0" w:lastColumn="0" w:oddVBand="0" w:evenVBand="0" w:oddHBand="0" w:evenHBand="0" w:firstRowFirstColumn="0" w:firstRowLastColumn="0" w:lastRowFirstColumn="0" w:lastRowLastColumn="0"/>
        </w:trPr>
        <w:tc>
          <w:tcPr>
            <w:tcW w:w="1403" w:type="dxa"/>
          </w:tcPr>
          <w:p w14:paraId="2D921619" w14:textId="77777777" w:rsidR="00386AC1" w:rsidRPr="00AD4517" w:rsidRDefault="00386AC1" w:rsidP="0014685F">
            <w:pPr>
              <w:pStyle w:val="TableHeading"/>
              <w:rPr>
                <w:b/>
              </w:rPr>
            </w:pPr>
            <w:r w:rsidRPr="00AD4517">
              <w:rPr>
                <w:b/>
              </w:rPr>
              <w:t>Risk Level</w:t>
            </w:r>
          </w:p>
        </w:tc>
        <w:tc>
          <w:tcPr>
            <w:tcW w:w="7613" w:type="dxa"/>
          </w:tcPr>
          <w:p w14:paraId="586684CA" w14:textId="77777777" w:rsidR="00386AC1" w:rsidRPr="00AD4517" w:rsidRDefault="00386AC1" w:rsidP="0014685F">
            <w:pPr>
              <w:pStyle w:val="TableHeading"/>
              <w:rPr>
                <w:b/>
              </w:rPr>
            </w:pPr>
            <w:r w:rsidRPr="00AD4517">
              <w:rPr>
                <w:b/>
              </w:rPr>
              <w:t>Action</w:t>
            </w:r>
          </w:p>
        </w:tc>
      </w:tr>
      <w:tr w:rsidR="00386AC1" w:rsidRPr="00747E92" w14:paraId="4245C205" w14:textId="77777777" w:rsidTr="003B7031">
        <w:trPr>
          <w:trHeight w:val="1006"/>
        </w:trPr>
        <w:tc>
          <w:tcPr>
            <w:tcW w:w="1403" w:type="dxa"/>
            <w:shd w:val="clear" w:color="auto" w:fill="FF0000"/>
          </w:tcPr>
          <w:p w14:paraId="73512EA1"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color w:val="FFFFFF" w:themeColor="background1"/>
                <w:kern w:val="22"/>
                <w:sz w:val="22"/>
                <w:szCs w:val="18"/>
                <w:lang w:eastAsia="en-AU"/>
              </w:rPr>
              <w:t>Critical</w:t>
            </w:r>
          </w:p>
        </w:tc>
        <w:tc>
          <w:tcPr>
            <w:tcW w:w="7613" w:type="dxa"/>
          </w:tcPr>
          <w:p w14:paraId="0C76BD38"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Cease the action immediately. Do not proceed without taking measures to reduce the risk. If it is not possible to reduce the risk then cease the activity and escalate to the attention of senior management.</w:t>
            </w:r>
          </w:p>
        </w:tc>
      </w:tr>
      <w:tr w:rsidR="00386AC1" w:rsidRPr="00747E92" w14:paraId="1A0912F3" w14:textId="77777777" w:rsidTr="003B7031">
        <w:trPr>
          <w:trHeight w:val="1006"/>
        </w:trPr>
        <w:tc>
          <w:tcPr>
            <w:tcW w:w="1403" w:type="dxa"/>
            <w:shd w:val="clear" w:color="auto" w:fill="FFC000"/>
          </w:tcPr>
          <w:p w14:paraId="093107E5"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High</w:t>
            </w:r>
          </w:p>
        </w:tc>
        <w:tc>
          <w:tcPr>
            <w:tcW w:w="7613" w:type="dxa"/>
          </w:tcPr>
          <w:p w14:paraId="39089A02"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 xml:space="preserve">Cease the activity. Do not proceed without taking measures to reduce the risk. If it is not possible to achieve a satisfactory reduction in risk without additional resources then escalate to the attention of senior management. </w:t>
            </w:r>
          </w:p>
        </w:tc>
      </w:tr>
      <w:tr w:rsidR="00386AC1" w:rsidRPr="00747E92" w14:paraId="07B37F3A" w14:textId="77777777" w:rsidTr="003B7031">
        <w:trPr>
          <w:trHeight w:val="1006"/>
        </w:trPr>
        <w:tc>
          <w:tcPr>
            <w:tcW w:w="1403" w:type="dxa"/>
            <w:shd w:val="clear" w:color="auto" w:fill="FFFF00"/>
          </w:tcPr>
          <w:p w14:paraId="6928AE0B"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Medium</w:t>
            </w:r>
          </w:p>
        </w:tc>
        <w:tc>
          <w:tcPr>
            <w:tcW w:w="7613" w:type="dxa"/>
          </w:tcPr>
          <w:p w14:paraId="58A9DDEC"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 xml:space="preserve">Implement risk controls as soon as possible so that it is as low as reasonably practicable. </w:t>
            </w:r>
          </w:p>
        </w:tc>
      </w:tr>
      <w:tr w:rsidR="00386AC1" w:rsidRPr="00747E92" w14:paraId="5AECF2D2" w14:textId="77777777" w:rsidTr="003B7031">
        <w:trPr>
          <w:trHeight w:val="1006"/>
        </w:trPr>
        <w:tc>
          <w:tcPr>
            <w:tcW w:w="1403" w:type="dxa"/>
            <w:shd w:val="clear" w:color="auto" w:fill="92D050"/>
          </w:tcPr>
          <w:p w14:paraId="0C249B68"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Low</w:t>
            </w:r>
          </w:p>
        </w:tc>
        <w:tc>
          <w:tcPr>
            <w:tcW w:w="7613" w:type="dxa"/>
          </w:tcPr>
          <w:p w14:paraId="736A9542"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Monitor and manage risk to ensure it remains as low as reasonably practicable.</w:t>
            </w:r>
          </w:p>
        </w:tc>
      </w:tr>
      <w:tr w:rsidR="00386AC1" w:rsidRPr="00747E92" w14:paraId="6A48579A" w14:textId="77777777" w:rsidTr="003B7031">
        <w:trPr>
          <w:trHeight w:val="1006"/>
        </w:trPr>
        <w:tc>
          <w:tcPr>
            <w:tcW w:w="1403" w:type="dxa"/>
            <w:shd w:val="clear" w:color="auto" w:fill="00B050"/>
          </w:tcPr>
          <w:p w14:paraId="4F2C4738" w14:textId="77777777" w:rsidR="00386AC1" w:rsidRPr="00747E92" w:rsidRDefault="00386AC1" w:rsidP="0014685F">
            <w:pPr>
              <w:spacing w:before="0" w:after="0" w:line="264" w:lineRule="auto"/>
              <w:rPr>
                <w:rFonts w:eastAsiaTheme="minorEastAsia"/>
                <w:b/>
                <w:kern w:val="22"/>
                <w:sz w:val="22"/>
                <w:szCs w:val="18"/>
                <w:lang w:eastAsia="en-AU"/>
              </w:rPr>
            </w:pPr>
            <w:r w:rsidRPr="00747E92">
              <w:rPr>
                <w:rFonts w:eastAsiaTheme="minorEastAsia"/>
                <w:b/>
                <w:kern w:val="22"/>
                <w:sz w:val="22"/>
                <w:szCs w:val="18"/>
                <w:lang w:eastAsia="en-AU"/>
              </w:rPr>
              <w:t>Very Low</w:t>
            </w:r>
          </w:p>
        </w:tc>
        <w:tc>
          <w:tcPr>
            <w:tcW w:w="7613" w:type="dxa"/>
          </w:tcPr>
          <w:p w14:paraId="70B4FC84" w14:textId="77777777" w:rsidR="00386AC1" w:rsidRPr="00747E92" w:rsidRDefault="00386AC1" w:rsidP="0014685F">
            <w:pPr>
              <w:spacing w:before="0" w:after="0" w:line="264" w:lineRule="auto"/>
              <w:rPr>
                <w:rFonts w:eastAsiaTheme="minorEastAsia"/>
                <w:kern w:val="22"/>
                <w:sz w:val="22"/>
                <w:szCs w:val="18"/>
                <w:lang w:eastAsia="en-AU"/>
              </w:rPr>
            </w:pPr>
            <w:r w:rsidRPr="00747E92">
              <w:rPr>
                <w:rFonts w:eastAsiaTheme="minorEastAsia"/>
                <w:kern w:val="22"/>
                <w:sz w:val="22"/>
                <w:szCs w:val="18"/>
                <w:lang w:eastAsia="en-AU"/>
              </w:rPr>
              <w:t xml:space="preserve">No action required but monitor to ensure the risk remains very low. </w:t>
            </w:r>
          </w:p>
        </w:tc>
      </w:tr>
    </w:tbl>
    <w:p w14:paraId="74558E53" w14:textId="2509FB94" w:rsidR="00386AC1" w:rsidRDefault="00386AC1" w:rsidP="00386AC1">
      <w:pPr>
        <w:spacing w:before="120" w:after="240"/>
        <w:rPr>
          <w:color w:val="747679"/>
          <w:sz w:val="16"/>
          <w:szCs w:val="16"/>
        </w:rPr>
      </w:pPr>
      <w:r w:rsidRPr="00747E92">
        <w:rPr>
          <w:color w:val="747679"/>
          <w:sz w:val="16"/>
          <w:szCs w:val="16"/>
        </w:rPr>
        <w:t xml:space="preserve">Created by </w:t>
      </w:r>
      <w:r w:rsidRPr="00747E92">
        <w:rPr>
          <w:rFonts w:cs="Calibri"/>
          <w:color w:val="747679"/>
          <w:sz w:val="16"/>
          <w:szCs w:val="16"/>
        </w:rPr>
        <w:t>©</w:t>
      </w:r>
      <w:r w:rsidRPr="00747E92">
        <w:rPr>
          <w:color w:val="747679"/>
          <w:sz w:val="16"/>
          <w:szCs w:val="16"/>
        </w:rPr>
        <w:t xml:space="preserve"> TAFE NSW 2019</w:t>
      </w:r>
    </w:p>
    <w:tbl>
      <w:tblPr>
        <w:tblW w:w="9072" w:type="dxa"/>
        <w:shd w:val="clear" w:color="auto" w:fill="E7E7D4"/>
        <w:tblLook w:val="0600" w:firstRow="0" w:lastRow="0" w:firstColumn="0" w:lastColumn="0" w:noHBand="1" w:noVBand="1"/>
      </w:tblPr>
      <w:tblGrid>
        <w:gridCol w:w="992"/>
        <w:gridCol w:w="8080"/>
      </w:tblGrid>
      <w:tr w:rsidR="0014685F" w14:paraId="0479408F" w14:textId="77777777" w:rsidTr="0014685F">
        <w:trPr>
          <w:trHeight w:val="659"/>
        </w:trPr>
        <w:tc>
          <w:tcPr>
            <w:tcW w:w="992" w:type="dxa"/>
            <w:shd w:val="clear" w:color="auto" w:fill="E7E7D4"/>
            <w:vAlign w:val="center"/>
          </w:tcPr>
          <w:p w14:paraId="13C5D578" w14:textId="77777777" w:rsidR="0014685F" w:rsidRPr="009C3DED" w:rsidRDefault="0014685F" w:rsidP="0014685F">
            <w:pPr>
              <w:pStyle w:val="Body"/>
              <w:spacing w:after="0" w:line="240" w:lineRule="auto"/>
              <w:jc w:val="center"/>
            </w:pPr>
            <w:bookmarkStart w:id="163" w:name="_Toc5872301"/>
            <w:bookmarkStart w:id="164" w:name="_Toc7427413"/>
            <w:r>
              <w:rPr>
                <w:noProof/>
                <w:lang w:eastAsia="en-AU"/>
              </w:rPr>
              <w:lastRenderedPageBreak/>
              <w:drawing>
                <wp:inline distT="0" distB="0" distL="0" distR="0" wp14:anchorId="04238B7C" wp14:editId="62AAC772">
                  <wp:extent cx="365760" cy="357809"/>
                  <wp:effectExtent l="0" t="0" r="0" b="4445"/>
                  <wp:docPr id="75" name="Picture 7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279B1B76" w14:textId="77777777" w:rsidR="0014685F" w:rsidRPr="009C3DED" w:rsidRDefault="0014685F" w:rsidP="0014685F">
            <w:pPr>
              <w:pStyle w:val="Heading1"/>
              <w:spacing w:before="0"/>
            </w:pPr>
            <w:bookmarkStart w:id="165" w:name="_Toc21612335"/>
            <w:r w:rsidRPr="009C3DED">
              <w:t>Practice activity</w:t>
            </w:r>
            <w:bookmarkEnd w:id="165"/>
          </w:p>
        </w:tc>
      </w:tr>
    </w:tbl>
    <w:p w14:paraId="3AAE5463" w14:textId="1813DC88" w:rsidR="0014685F" w:rsidRPr="00747E92" w:rsidRDefault="0014685F" w:rsidP="0014685F">
      <w:pPr>
        <w:pStyle w:val="Heading2"/>
      </w:pPr>
      <w:bookmarkStart w:id="166" w:name="_Toc21612336"/>
      <w:r w:rsidRPr="00747E92">
        <w:t>Activity</w:t>
      </w:r>
      <w:r w:rsidR="00815045">
        <w:t xml:space="preserve"> 5.3</w:t>
      </w:r>
      <w:r w:rsidRPr="00747E92">
        <w:t xml:space="preserve">: </w:t>
      </w:r>
      <w:r>
        <w:t>Office hazard risk assessment</w:t>
      </w:r>
      <w:bookmarkEnd w:id="166"/>
    </w:p>
    <w:p w14:paraId="69963041" w14:textId="4CEA4442" w:rsidR="0014685F" w:rsidRPr="0014685F" w:rsidRDefault="0014685F" w:rsidP="0014685F">
      <w:pPr>
        <w:pStyle w:val="Body"/>
        <w:numPr>
          <w:ilvl w:val="0"/>
          <w:numId w:val="20"/>
        </w:numPr>
        <w:rPr>
          <w:rFonts w:eastAsia="Times New Roman" w:cstheme="minorHAnsi"/>
          <w:b/>
          <w:noProof/>
          <w:color w:val="2D739F"/>
          <w:kern w:val="22"/>
          <w:sz w:val="32"/>
          <w:szCs w:val="32"/>
          <w:lang w:eastAsia="en-AU"/>
        </w:rPr>
      </w:pPr>
      <w:r>
        <w:t xml:space="preserve">Using the workplace inspection checklist you completed in </w:t>
      </w:r>
      <w:r w:rsidR="003B7031">
        <w:t>Activity 5.2</w:t>
      </w:r>
      <w:r>
        <w:t xml:space="preserve">, choose one of the hazards you identified. </w:t>
      </w:r>
    </w:p>
    <w:p w14:paraId="6F0564B5" w14:textId="011C4590" w:rsidR="0014685F" w:rsidRDefault="0014685F" w:rsidP="0014685F">
      <w:pPr>
        <w:pStyle w:val="ListParagraph"/>
        <w:numPr>
          <w:ilvl w:val="0"/>
          <w:numId w:val="20"/>
        </w:numPr>
        <w:spacing w:after="360"/>
      </w:pPr>
      <w:r>
        <w:t>Using the WHS Risk Assessment Matrix on the previous page, what risk level would you give the hazard</w:t>
      </w:r>
      <w:r w:rsidR="008A7455">
        <w:t>? Explain your answer.</w:t>
      </w:r>
    </w:p>
    <w:p w14:paraId="005FC444" w14:textId="3CB27CE1" w:rsidR="0014685F" w:rsidRPr="00747E92" w:rsidRDefault="0014685F" w:rsidP="0014685F">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11F30B43" w14:textId="59ED16BE" w:rsidR="0014685F" w:rsidRDefault="0014685F" w:rsidP="0014685F">
      <w:pPr>
        <w:pStyle w:val="ListParagraph"/>
        <w:numPr>
          <w:ilvl w:val="0"/>
          <w:numId w:val="20"/>
        </w:numPr>
        <w:spacing w:after="360"/>
      </w:pPr>
      <w:r>
        <w:t>Now you have determined the risk level, what action should be taken?</w:t>
      </w:r>
    </w:p>
    <w:p w14:paraId="3403B7A6" w14:textId="0F619B13" w:rsidR="0014685F" w:rsidRDefault="0014685F" w:rsidP="0014685F">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2E86E7F8" w14:textId="77777777" w:rsidR="0014685F" w:rsidRPr="00747E92" w:rsidRDefault="0014685F" w:rsidP="0014685F">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66F2DEEF" w14:textId="602C0691" w:rsidR="00E67BFB" w:rsidRDefault="00E67BFB">
      <w:r>
        <w:br w:type="page"/>
      </w:r>
    </w:p>
    <w:p w14:paraId="64774EB1" w14:textId="77777777" w:rsidR="008A7455" w:rsidRPr="003444F0" w:rsidRDefault="008A7455" w:rsidP="00E67BFB">
      <w:pPr>
        <w:pStyle w:val="Heading2"/>
      </w:pPr>
      <w:bookmarkStart w:id="167" w:name="_Toc5872303"/>
      <w:bookmarkStart w:id="168" w:name="_Toc7427416"/>
      <w:bookmarkStart w:id="169" w:name="_Toc21612337"/>
      <w:r w:rsidRPr="003444F0">
        <w:lastRenderedPageBreak/>
        <w:t>Controlling risks in the workplace</w:t>
      </w:r>
      <w:bookmarkEnd w:id="167"/>
      <w:bookmarkEnd w:id="168"/>
      <w:bookmarkEnd w:id="169"/>
    </w:p>
    <w:p w14:paraId="5012BEE8" w14:textId="77777777" w:rsidR="008A7455" w:rsidRPr="00747E92" w:rsidRDefault="008A7455" w:rsidP="008A7455">
      <w:pPr>
        <w:rPr>
          <w:lang w:eastAsia="en-AU"/>
        </w:rPr>
      </w:pPr>
      <w:r w:rsidRPr="00747E92">
        <w:rPr>
          <w:lang w:eastAsia="en-AU"/>
        </w:rPr>
        <w:t>Once a risk or hazard has been identified and recorded, workers and PCBUs must work to eliminate the hazard. If they cannot remove the risk or hazard completely, then they must take action to reduce the level of risk as far as is reasonably practicable.</w:t>
      </w:r>
    </w:p>
    <w:p w14:paraId="7A32A59E" w14:textId="77777777" w:rsidR="008A7455" w:rsidRPr="00747E92" w:rsidRDefault="008A7455" w:rsidP="008A7455">
      <w:pPr>
        <w:rPr>
          <w:lang w:eastAsia="en-AU"/>
        </w:rPr>
      </w:pPr>
      <w:r w:rsidRPr="00747E92">
        <w:rPr>
          <w:lang w:eastAsia="en-AU"/>
        </w:rPr>
        <w:t>Hazards should be eliminated. If this is not possible, then the PCBU should control the hazard or reduce the risk to a minimum.</w:t>
      </w:r>
    </w:p>
    <w:p w14:paraId="0408885A" w14:textId="77777777" w:rsidR="008A7455" w:rsidRPr="00747E92" w:rsidRDefault="008A7455" w:rsidP="008A7455">
      <w:pPr>
        <w:rPr>
          <w:lang w:eastAsia="en-AU"/>
        </w:rPr>
      </w:pPr>
      <w:r w:rsidRPr="00747E92">
        <w:rPr>
          <w:lang w:eastAsia="en-AU"/>
        </w:rPr>
        <w:t>Controlling hazards can be achieved through following the ‘hierarchy of control measures’. Each control measure has a decreasing level of effectiveness and so you must start from the top level and work your way to the bottom. Let's take a look...</w:t>
      </w:r>
    </w:p>
    <w:p w14:paraId="5663922D" w14:textId="77777777" w:rsidR="008A7455" w:rsidRPr="00AD4517" w:rsidRDefault="008A7455" w:rsidP="00E67BFB">
      <w:pPr>
        <w:pStyle w:val="Heading3"/>
        <w:numPr>
          <w:ilvl w:val="0"/>
          <w:numId w:val="29"/>
        </w:numPr>
      </w:pPr>
      <w:bookmarkStart w:id="170" w:name="_Toc7427417"/>
      <w:bookmarkStart w:id="171" w:name="_Toc21612338"/>
      <w:r w:rsidRPr="00AD4517">
        <w:t>Eliminate</w:t>
      </w:r>
      <w:bookmarkEnd w:id="170"/>
      <w:bookmarkEnd w:id="171"/>
    </w:p>
    <w:p w14:paraId="44EBAC01" w14:textId="77777777" w:rsidR="008A7455" w:rsidRPr="00747E92" w:rsidRDefault="008A7455" w:rsidP="008A7455">
      <w:pPr>
        <w:ind w:left="360"/>
        <w:rPr>
          <w:lang w:eastAsia="en-AU"/>
        </w:rPr>
      </w:pPr>
      <w:r w:rsidRPr="00747E92">
        <w:rPr>
          <w:lang w:eastAsia="en-AU"/>
        </w:rPr>
        <w:t>Eliminate the hazard by removing it completely from the workplace. For example, safely dispose of a broken machine such as an electric stapler.</w:t>
      </w:r>
    </w:p>
    <w:p w14:paraId="20326C2B" w14:textId="77777777" w:rsidR="008A7455" w:rsidRPr="003444F0" w:rsidRDefault="008A7455" w:rsidP="00E67BFB">
      <w:pPr>
        <w:pStyle w:val="Heading3"/>
        <w:numPr>
          <w:ilvl w:val="0"/>
          <w:numId w:val="29"/>
        </w:numPr>
      </w:pPr>
      <w:bookmarkStart w:id="172" w:name="_Toc7427418"/>
      <w:bookmarkStart w:id="173" w:name="_Toc21612339"/>
      <w:r w:rsidRPr="003444F0">
        <w:t>Substitute</w:t>
      </w:r>
      <w:bookmarkEnd w:id="172"/>
      <w:bookmarkEnd w:id="173"/>
    </w:p>
    <w:p w14:paraId="496C843D" w14:textId="77777777" w:rsidR="008A7455" w:rsidRPr="00747E92" w:rsidRDefault="008A7455" w:rsidP="008A7455">
      <w:pPr>
        <w:ind w:left="360"/>
        <w:rPr>
          <w:lang w:eastAsia="en-AU"/>
        </w:rPr>
      </w:pPr>
      <w:r w:rsidRPr="00747E92">
        <w:rPr>
          <w:lang w:eastAsia="en-AU"/>
        </w:rPr>
        <w:t>Substitute the hazard with a safer alternative.</w:t>
      </w:r>
      <w:r>
        <w:rPr>
          <w:lang w:eastAsia="en-AU"/>
        </w:rPr>
        <w:t xml:space="preserve"> </w:t>
      </w:r>
      <w:r w:rsidRPr="00747E92">
        <w:rPr>
          <w:lang w:eastAsia="en-AU"/>
        </w:rPr>
        <w:t>For example, you could replace non-adjustable chairs with ergonomically designed adjustable chairs.</w:t>
      </w:r>
    </w:p>
    <w:p w14:paraId="6319F119" w14:textId="77777777" w:rsidR="008A7455" w:rsidRPr="003444F0" w:rsidRDefault="008A7455" w:rsidP="00E67BFB">
      <w:pPr>
        <w:pStyle w:val="Heading3"/>
        <w:numPr>
          <w:ilvl w:val="0"/>
          <w:numId w:val="29"/>
        </w:numPr>
      </w:pPr>
      <w:bookmarkStart w:id="174" w:name="_Toc7427419"/>
      <w:bookmarkStart w:id="175" w:name="_Toc21612340"/>
      <w:r w:rsidRPr="003444F0">
        <w:t>Isolate</w:t>
      </w:r>
      <w:bookmarkEnd w:id="174"/>
      <w:bookmarkEnd w:id="175"/>
    </w:p>
    <w:p w14:paraId="75433D39" w14:textId="77777777" w:rsidR="008A7455" w:rsidRPr="00747E92" w:rsidRDefault="008A7455" w:rsidP="008A7455">
      <w:pPr>
        <w:ind w:left="360"/>
        <w:rPr>
          <w:lang w:eastAsia="en-AU"/>
        </w:rPr>
      </w:pPr>
      <w:r w:rsidRPr="00747E92">
        <w:rPr>
          <w:lang w:eastAsia="en-AU"/>
        </w:rPr>
        <w:t>Isolate the hazard so a person is not exposed to the risk.</w:t>
      </w:r>
      <w:r>
        <w:rPr>
          <w:lang w:eastAsia="en-AU"/>
        </w:rPr>
        <w:t xml:space="preserve"> </w:t>
      </w:r>
      <w:r w:rsidRPr="00747E92">
        <w:rPr>
          <w:lang w:eastAsia="en-AU"/>
        </w:rPr>
        <w:t>For example, place ‘Caution: Do not enter’ tape across the doorway of a room that contains a hazard.</w:t>
      </w:r>
    </w:p>
    <w:p w14:paraId="2F909830" w14:textId="77777777" w:rsidR="008A7455" w:rsidRPr="003444F0" w:rsidRDefault="008A7455" w:rsidP="00E67BFB">
      <w:pPr>
        <w:pStyle w:val="Heading3"/>
        <w:numPr>
          <w:ilvl w:val="0"/>
          <w:numId w:val="29"/>
        </w:numPr>
      </w:pPr>
      <w:bookmarkStart w:id="176" w:name="_Toc7427420"/>
      <w:bookmarkStart w:id="177" w:name="_Toc21612341"/>
      <w:r w:rsidRPr="003444F0">
        <w:t>Engineer</w:t>
      </w:r>
      <w:bookmarkEnd w:id="176"/>
      <w:bookmarkEnd w:id="177"/>
    </w:p>
    <w:p w14:paraId="592B333E" w14:textId="77777777" w:rsidR="008A7455" w:rsidRPr="00747E92" w:rsidRDefault="008A7455" w:rsidP="008A7455">
      <w:pPr>
        <w:ind w:left="360"/>
        <w:rPr>
          <w:lang w:eastAsia="en-AU"/>
        </w:rPr>
      </w:pPr>
      <w:r w:rsidRPr="00747E92">
        <w:rPr>
          <w:lang w:eastAsia="en-AU"/>
        </w:rPr>
        <w:t>Engineer against the hazard.</w:t>
      </w:r>
      <w:r>
        <w:rPr>
          <w:lang w:eastAsia="en-AU"/>
        </w:rPr>
        <w:t xml:space="preserve"> </w:t>
      </w:r>
      <w:r w:rsidRPr="00747E92">
        <w:rPr>
          <w:lang w:eastAsia="en-AU"/>
        </w:rPr>
        <w:t>For example, replace a damaged cable with a new one.</w:t>
      </w:r>
    </w:p>
    <w:p w14:paraId="6959A823" w14:textId="77777777" w:rsidR="008A7455" w:rsidRPr="003444F0" w:rsidRDefault="008A7455" w:rsidP="00E67BFB">
      <w:pPr>
        <w:pStyle w:val="Heading3"/>
        <w:numPr>
          <w:ilvl w:val="0"/>
          <w:numId w:val="29"/>
        </w:numPr>
      </w:pPr>
      <w:bookmarkStart w:id="178" w:name="_Toc7427421"/>
      <w:bookmarkStart w:id="179" w:name="_Toc21612342"/>
      <w:r w:rsidRPr="003444F0">
        <w:t>Apply administrative controls</w:t>
      </w:r>
      <w:bookmarkEnd w:id="178"/>
      <w:bookmarkEnd w:id="179"/>
    </w:p>
    <w:p w14:paraId="664EF898" w14:textId="7C99A341" w:rsidR="008A7455" w:rsidRDefault="008A7455" w:rsidP="008A7455">
      <w:pPr>
        <w:ind w:left="360"/>
        <w:rPr>
          <w:lang w:eastAsia="en-AU"/>
        </w:rPr>
      </w:pPr>
      <w:r w:rsidRPr="00747E92">
        <w:rPr>
          <w:lang w:eastAsia="en-AU"/>
        </w:rPr>
        <w:t>Reduce the hazard using administrative controls. This means using procedures and processes to keep people in the workplace safe by providing training, supervision and procedures to prevent hazards from developing in the first place.</w:t>
      </w:r>
    </w:p>
    <w:p w14:paraId="7F7C0DBD" w14:textId="77777777" w:rsidR="00E67BFB" w:rsidRDefault="00E67BFB" w:rsidP="008A7455">
      <w:pPr>
        <w:ind w:left="360"/>
        <w:rPr>
          <w:lang w:eastAsia="en-AU"/>
        </w:rPr>
      </w:pPr>
    </w:p>
    <w:p w14:paraId="7CB22B26" w14:textId="77777777" w:rsidR="00E67BFB" w:rsidRDefault="00E67BFB">
      <w:pPr>
        <w:rPr>
          <w:lang w:eastAsia="en-AU"/>
        </w:rPr>
      </w:pPr>
      <w:r>
        <w:rPr>
          <w:lang w:eastAsia="en-AU"/>
        </w:rPr>
        <w:br w:type="page"/>
      </w:r>
    </w:p>
    <w:p w14:paraId="7EA3C3B2" w14:textId="77777777" w:rsidR="008A7455" w:rsidRPr="009179DB" w:rsidRDefault="008A7455" w:rsidP="00E67BFB">
      <w:pPr>
        <w:pStyle w:val="Heading3"/>
        <w:numPr>
          <w:ilvl w:val="0"/>
          <w:numId w:val="29"/>
        </w:numPr>
      </w:pPr>
      <w:bookmarkStart w:id="180" w:name="_Toc7427422"/>
      <w:bookmarkStart w:id="181" w:name="_Toc21612343"/>
      <w:r w:rsidRPr="009179DB">
        <w:lastRenderedPageBreak/>
        <w:t>PPE</w:t>
      </w:r>
      <w:bookmarkEnd w:id="180"/>
      <w:bookmarkEnd w:id="181"/>
    </w:p>
    <w:p w14:paraId="2D8F7F44" w14:textId="14E9DCEF" w:rsidR="008A7455" w:rsidRDefault="008A7455" w:rsidP="003B7031">
      <w:pPr>
        <w:ind w:left="360"/>
        <w:rPr>
          <w:lang w:eastAsia="en-AU"/>
        </w:rPr>
      </w:pPr>
      <w:r w:rsidRPr="00747E92">
        <w:rPr>
          <w:lang w:eastAsia="en-AU"/>
        </w:rPr>
        <w:t>Use personal protective equipment (PPE).</w:t>
      </w:r>
      <w:r>
        <w:rPr>
          <w:lang w:eastAsia="en-AU"/>
        </w:rPr>
        <w:t xml:space="preserve"> </w:t>
      </w:r>
      <w:r w:rsidRPr="00747E92">
        <w:rPr>
          <w:lang w:eastAsia="en-AU"/>
        </w:rPr>
        <w:t>For example, require that people wear non-slip footwear in areas with slippery floors.</w:t>
      </w:r>
    </w:p>
    <w:p w14:paraId="2C40A920" w14:textId="6D172FBE" w:rsidR="008A7455" w:rsidRPr="00747E92" w:rsidRDefault="008A7455" w:rsidP="00E67BFB">
      <w:pPr>
        <w:spacing w:after="0"/>
        <w:rPr>
          <w:lang w:eastAsia="en-AU"/>
        </w:rPr>
      </w:pPr>
      <w:r w:rsidRPr="00747E92">
        <w:rPr>
          <w:lang w:eastAsia="en-AU"/>
        </w:rPr>
        <w:t>The most common PPE are:</w:t>
      </w:r>
    </w:p>
    <w:p w14:paraId="47A50DC3" w14:textId="77777777" w:rsidR="008A7455" w:rsidRPr="00747E92" w:rsidRDefault="008A7455" w:rsidP="008A7455">
      <w:pPr>
        <w:numPr>
          <w:ilvl w:val="0"/>
          <w:numId w:val="11"/>
        </w:numPr>
        <w:spacing w:after="120"/>
        <w:rPr>
          <w:lang w:eastAsia="en-AU"/>
        </w:rPr>
      </w:pPr>
      <w:r w:rsidRPr="00747E92">
        <w:rPr>
          <w:b/>
          <w:lang w:eastAsia="en-AU"/>
        </w:rPr>
        <w:t>Head protection</w:t>
      </w:r>
      <w:r w:rsidRPr="00747E92">
        <w:rPr>
          <w:lang w:eastAsia="en-AU"/>
        </w:rPr>
        <w:t>—safety helmets, caps, hats, hoods</w:t>
      </w:r>
      <w:r>
        <w:rPr>
          <w:lang w:eastAsia="en-AU"/>
        </w:rPr>
        <w:t>.</w:t>
      </w:r>
    </w:p>
    <w:p w14:paraId="220DC337" w14:textId="77777777" w:rsidR="008A7455" w:rsidRPr="00747E92" w:rsidRDefault="008A7455" w:rsidP="008A7455">
      <w:pPr>
        <w:numPr>
          <w:ilvl w:val="0"/>
          <w:numId w:val="11"/>
        </w:numPr>
        <w:spacing w:after="120"/>
        <w:rPr>
          <w:lang w:eastAsia="en-AU"/>
        </w:rPr>
      </w:pPr>
      <w:r w:rsidRPr="00747E92">
        <w:rPr>
          <w:b/>
          <w:lang w:eastAsia="en-AU"/>
        </w:rPr>
        <w:t>Eye protection</w:t>
      </w:r>
      <w:r w:rsidRPr="00747E92">
        <w:rPr>
          <w:lang w:eastAsia="en-AU"/>
        </w:rPr>
        <w:t>—safety spectacles, goggles, face shields</w:t>
      </w:r>
      <w:r>
        <w:rPr>
          <w:lang w:eastAsia="en-AU"/>
        </w:rPr>
        <w:t>.</w:t>
      </w:r>
    </w:p>
    <w:p w14:paraId="0506D280" w14:textId="77777777" w:rsidR="008A7455" w:rsidRPr="00747E92" w:rsidRDefault="008A7455" w:rsidP="008A7455">
      <w:pPr>
        <w:numPr>
          <w:ilvl w:val="0"/>
          <w:numId w:val="11"/>
        </w:numPr>
        <w:spacing w:after="120"/>
        <w:rPr>
          <w:lang w:eastAsia="en-AU"/>
        </w:rPr>
      </w:pPr>
      <w:r w:rsidRPr="00747E92">
        <w:rPr>
          <w:b/>
          <w:lang w:eastAsia="en-AU"/>
        </w:rPr>
        <w:t>Hearing protection</w:t>
      </w:r>
      <w:r w:rsidRPr="00747E92">
        <w:rPr>
          <w:lang w:eastAsia="en-AU"/>
        </w:rPr>
        <w:t>—ear-muffs, ear-plugs, disposable wool</w:t>
      </w:r>
      <w:r>
        <w:rPr>
          <w:lang w:eastAsia="en-AU"/>
        </w:rPr>
        <w:t>.</w:t>
      </w:r>
    </w:p>
    <w:p w14:paraId="71C630D8" w14:textId="77777777" w:rsidR="008A7455" w:rsidRPr="00747E92" w:rsidRDefault="008A7455" w:rsidP="008A7455">
      <w:pPr>
        <w:numPr>
          <w:ilvl w:val="0"/>
          <w:numId w:val="11"/>
        </w:numPr>
        <w:spacing w:after="120"/>
        <w:rPr>
          <w:lang w:eastAsia="en-AU"/>
        </w:rPr>
      </w:pPr>
      <w:r w:rsidRPr="00747E92">
        <w:rPr>
          <w:b/>
          <w:lang w:eastAsia="en-AU"/>
        </w:rPr>
        <w:t>Body protection</w:t>
      </w:r>
      <w:r w:rsidRPr="00747E92">
        <w:rPr>
          <w:lang w:eastAsia="en-AU"/>
        </w:rPr>
        <w:t>—aprons (leather, cotton, PVC, rubber), safety harnesses</w:t>
      </w:r>
      <w:r>
        <w:rPr>
          <w:lang w:eastAsia="en-AU"/>
        </w:rPr>
        <w:t>.</w:t>
      </w:r>
    </w:p>
    <w:p w14:paraId="5B4CBF16" w14:textId="77777777" w:rsidR="008A7455" w:rsidRPr="00747E92" w:rsidRDefault="008A7455" w:rsidP="008A7455">
      <w:pPr>
        <w:numPr>
          <w:ilvl w:val="0"/>
          <w:numId w:val="11"/>
        </w:numPr>
        <w:spacing w:after="120"/>
        <w:rPr>
          <w:lang w:eastAsia="en-AU"/>
        </w:rPr>
      </w:pPr>
      <w:r w:rsidRPr="00747E92">
        <w:rPr>
          <w:b/>
          <w:lang w:eastAsia="en-AU"/>
        </w:rPr>
        <w:t>Hand protection</w:t>
      </w:r>
      <w:r w:rsidRPr="00747E92">
        <w:rPr>
          <w:lang w:eastAsia="en-AU"/>
        </w:rPr>
        <w:t>—gloves (chrome, leather, PVC, rubber, vinyl-impregnated, cotton interlock, loop pile, stainless steel mesh — wrist or elbow length), various types of barrier creams</w:t>
      </w:r>
      <w:r>
        <w:rPr>
          <w:lang w:eastAsia="en-AU"/>
        </w:rPr>
        <w:t>.</w:t>
      </w:r>
    </w:p>
    <w:p w14:paraId="2A4B8922" w14:textId="77777777" w:rsidR="008A7455" w:rsidRPr="00747E92" w:rsidRDefault="008A7455" w:rsidP="008A7455">
      <w:pPr>
        <w:numPr>
          <w:ilvl w:val="0"/>
          <w:numId w:val="11"/>
        </w:numPr>
        <w:spacing w:after="120"/>
        <w:rPr>
          <w:lang w:eastAsia="en-AU"/>
        </w:rPr>
      </w:pPr>
      <w:r w:rsidRPr="00747E92">
        <w:rPr>
          <w:b/>
          <w:lang w:eastAsia="en-AU"/>
        </w:rPr>
        <w:t>Foot protection</w:t>
      </w:r>
      <w:r w:rsidRPr="00747E92">
        <w:rPr>
          <w:lang w:eastAsia="en-AU"/>
        </w:rPr>
        <w:t>—safety shoes, boots (with steel toe-cap, steel inner sole — ankle or knee length)</w:t>
      </w:r>
      <w:r>
        <w:rPr>
          <w:lang w:eastAsia="en-AU"/>
        </w:rPr>
        <w:t xml:space="preserve">. </w:t>
      </w:r>
    </w:p>
    <w:p w14:paraId="2ED8A489" w14:textId="77777777" w:rsidR="008A7455" w:rsidRPr="00747E92" w:rsidRDefault="008A7455" w:rsidP="008A7455">
      <w:pPr>
        <w:numPr>
          <w:ilvl w:val="0"/>
          <w:numId w:val="11"/>
        </w:numPr>
        <w:spacing w:after="120"/>
        <w:rPr>
          <w:lang w:eastAsia="en-AU"/>
        </w:rPr>
      </w:pPr>
      <w:r w:rsidRPr="00747E92">
        <w:rPr>
          <w:b/>
          <w:lang w:eastAsia="en-AU"/>
        </w:rPr>
        <w:t>Respiratory protection</w:t>
      </w:r>
      <w:r>
        <w:rPr>
          <w:lang w:eastAsia="en-AU"/>
        </w:rPr>
        <w:t>—</w:t>
      </w:r>
      <w:r w:rsidRPr="00747E92">
        <w:rPr>
          <w:lang w:eastAsia="en-AU"/>
        </w:rPr>
        <w:t>respirators (single or twin cartridge, cani</w:t>
      </w:r>
      <w:r>
        <w:rPr>
          <w:lang w:eastAsia="en-AU"/>
        </w:rPr>
        <w:t>ster, disposable, airline types—</w:t>
      </w:r>
      <w:r w:rsidRPr="00747E92">
        <w:rPr>
          <w:lang w:eastAsia="en-AU"/>
        </w:rPr>
        <w:t>either half or full face coverage), hoods, self-contained breathing apparatus</w:t>
      </w:r>
      <w:r>
        <w:rPr>
          <w:lang w:eastAsia="en-AU"/>
        </w:rPr>
        <w:t>.</w:t>
      </w:r>
    </w:p>
    <w:p w14:paraId="5F07D6B9" w14:textId="660901F8" w:rsidR="007F3FA2" w:rsidRDefault="008A7455" w:rsidP="007F3FA2">
      <w:pPr>
        <w:pStyle w:val="ListParagraph"/>
        <w:numPr>
          <w:ilvl w:val="0"/>
          <w:numId w:val="11"/>
        </w:numPr>
        <w:spacing w:after="360"/>
      </w:pPr>
      <w:r w:rsidRPr="008A7455">
        <w:rPr>
          <w:b/>
          <w:lang w:eastAsia="en-AU"/>
        </w:rPr>
        <w:t>Welding protection</w:t>
      </w:r>
      <w:r>
        <w:rPr>
          <w:lang w:eastAsia="en-AU"/>
        </w:rPr>
        <w:t>—</w:t>
      </w:r>
      <w:r w:rsidRPr="00747E92">
        <w:rPr>
          <w:lang w:eastAsia="en-AU"/>
        </w:rPr>
        <w:t>goggles, helmets, hand shields, screens, aprons, coats, leggings, spats, gloves.</w:t>
      </w:r>
    </w:p>
    <w:tbl>
      <w:tblPr>
        <w:tblW w:w="0" w:type="auto"/>
        <w:shd w:val="clear" w:color="auto" w:fill="E7E7D4"/>
        <w:tblLook w:val="0600" w:firstRow="0" w:lastRow="0" w:firstColumn="0" w:lastColumn="0" w:noHBand="1" w:noVBand="1"/>
      </w:tblPr>
      <w:tblGrid>
        <w:gridCol w:w="992"/>
        <w:gridCol w:w="8034"/>
      </w:tblGrid>
      <w:tr w:rsidR="007F3FA2" w:rsidRPr="006C2ACD" w14:paraId="40AACE3F" w14:textId="77777777" w:rsidTr="00B17DB6">
        <w:trPr>
          <w:trHeight w:val="659"/>
        </w:trPr>
        <w:tc>
          <w:tcPr>
            <w:tcW w:w="992" w:type="dxa"/>
            <w:shd w:val="clear" w:color="auto" w:fill="E7E7D4"/>
            <w:vAlign w:val="center"/>
          </w:tcPr>
          <w:p w14:paraId="36D936D1" w14:textId="77777777" w:rsidR="007F3FA2" w:rsidRPr="006C2ACD" w:rsidRDefault="007F3FA2" w:rsidP="00B17DB6">
            <w:pPr>
              <w:spacing w:after="0" w:line="240" w:lineRule="auto"/>
              <w:jc w:val="center"/>
            </w:pPr>
            <w:r w:rsidRPr="00AD5F2A">
              <w:rPr>
                <w:rFonts w:ascii="Times New Roman" w:hAnsi="Times New Roman" w:cs="Times New Roman"/>
                <w:b/>
                <w:noProof/>
                <w:lang w:eastAsia="en-AU"/>
              </w:rPr>
              <w:drawing>
                <wp:inline distT="0" distB="0" distL="0" distR="0" wp14:anchorId="7710AF63" wp14:editId="56256126">
                  <wp:extent cx="439402" cy="34773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screen">
                            <a:duotone>
                              <a:schemeClr val="accent5">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44023" cy="3513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34" w:type="dxa"/>
            <w:shd w:val="clear" w:color="auto" w:fill="E7E7D4"/>
          </w:tcPr>
          <w:p w14:paraId="4618CE2F" w14:textId="77777777" w:rsidR="007F3FA2" w:rsidRPr="006C2ACD" w:rsidRDefault="007F3FA2" w:rsidP="00B17DB6">
            <w:pPr>
              <w:spacing w:after="120" w:line="600" w:lineRule="exact"/>
              <w:outlineLvl w:val="0"/>
              <w:rPr>
                <w:rFonts w:eastAsia="Times New Roman" w:cstheme="minorHAnsi"/>
                <w:color w:val="2D739F"/>
                <w:kern w:val="22"/>
                <w:sz w:val="44"/>
                <w:szCs w:val="40"/>
                <w:lang w:eastAsia="en-AU"/>
              </w:rPr>
            </w:pPr>
            <w:bookmarkStart w:id="182" w:name="_Toc21612344"/>
            <w:r w:rsidRPr="006C2ACD">
              <w:rPr>
                <w:rFonts w:eastAsia="Times New Roman" w:cstheme="minorHAnsi"/>
                <w:color w:val="2D739F"/>
                <w:kern w:val="22"/>
                <w:sz w:val="44"/>
                <w:szCs w:val="40"/>
                <w:lang w:eastAsia="en-AU"/>
              </w:rPr>
              <w:t>Watch</w:t>
            </w:r>
            <w:bookmarkEnd w:id="182"/>
          </w:p>
        </w:tc>
      </w:tr>
    </w:tbl>
    <w:p w14:paraId="73B71350" w14:textId="660EAA80" w:rsidR="007F3FA2" w:rsidRPr="00747E92" w:rsidRDefault="007F3FA2" w:rsidP="007F3FA2">
      <w:pPr>
        <w:pStyle w:val="Heading4"/>
      </w:pPr>
      <w:r w:rsidRPr="001920D4">
        <w:t xml:space="preserve">Video: </w:t>
      </w:r>
      <w:r>
        <w:t>Hierarchy of Controls</w:t>
      </w:r>
    </w:p>
    <w:p w14:paraId="516CC864" w14:textId="6E7C1EB7" w:rsidR="007F3FA2" w:rsidRDefault="007F3FA2" w:rsidP="007F3FA2">
      <w:pPr>
        <w:rPr>
          <w:lang w:eastAsia="en-AU"/>
        </w:rPr>
      </w:pPr>
      <w:r w:rsidRPr="00747E92">
        <w:rPr>
          <w:lang w:eastAsia="en-AU"/>
        </w:rPr>
        <w:t xml:space="preserve">In this video, you will </w:t>
      </w:r>
      <w:r>
        <w:rPr>
          <w:lang w:eastAsia="en-AU"/>
        </w:rPr>
        <w:t>understand the Hierarchy of Controls in action</w:t>
      </w:r>
      <w:r w:rsidRPr="00747E92">
        <w:rPr>
          <w:lang w:eastAsia="en-AU"/>
        </w:rPr>
        <w:t>.</w:t>
      </w:r>
    </w:p>
    <w:p w14:paraId="5550868F" w14:textId="72AAAB47" w:rsidR="007F3FA2" w:rsidRPr="00747E92" w:rsidRDefault="007F3FA2" w:rsidP="007F3FA2">
      <w:pPr>
        <w:rPr>
          <w:lang w:eastAsia="en-AU"/>
        </w:rPr>
      </w:pPr>
      <w:r>
        <w:rPr>
          <w:noProof/>
          <w:lang w:eastAsia="en-AU"/>
        </w:rPr>
        <w:drawing>
          <wp:inline distT="0" distB="0" distL="0" distR="0" wp14:anchorId="1F315E6F" wp14:editId="131C4BAD">
            <wp:extent cx="3490623" cy="1861717"/>
            <wp:effectExtent l="0" t="0" r="0" b="5715"/>
            <wp:docPr id="36972869" name="Picture 80" descr="Screen capture from Hierarchy of Controls video" title="Hierarchy of Controls Video">
              <a:hlinkClick xmlns:a="http://schemas.openxmlformats.org/drawingml/2006/main" r:id="rId1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pic:nvPicPr>
                  <pic:blipFill>
                    <a:blip r:embed="rId136" cstate="screen">
                      <a:extLst>
                        <a:ext uri="{28A0092B-C50C-407E-A947-70E740481C1C}">
                          <a14:useLocalDpi xmlns:a14="http://schemas.microsoft.com/office/drawing/2010/main"/>
                        </a:ext>
                      </a:extLst>
                    </a:blip>
                    <a:stretch>
                      <a:fillRect/>
                    </a:stretch>
                  </pic:blipFill>
                  <pic:spPr>
                    <a:xfrm>
                      <a:off x="0" y="0"/>
                      <a:ext cx="3490623" cy="1861717"/>
                    </a:xfrm>
                    <a:prstGeom prst="rect">
                      <a:avLst/>
                    </a:prstGeom>
                  </pic:spPr>
                </pic:pic>
              </a:graphicData>
            </a:graphic>
          </wp:inline>
        </w:drawing>
      </w:r>
    </w:p>
    <w:p w14:paraId="0D46FAD0" w14:textId="4249FDCD" w:rsidR="007F3FA2" w:rsidRDefault="007F3FA2" w:rsidP="007F3FA2">
      <w:pPr>
        <w:rPr>
          <w:color w:val="0000C0"/>
          <w:sz w:val="16"/>
          <w:szCs w:val="16"/>
          <w:u w:val="single"/>
        </w:rPr>
      </w:pPr>
      <w:r>
        <w:rPr>
          <w:color w:val="747679"/>
          <w:sz w:val="16"/>
          <w:szCs w:val="16"/>
        </w:rPr>
        <w:t>17 April 2017</w:t>
      </w:r>
      <w:r w:rsidRPr="00747E92">
        <w:rPr>
          <w:color w:val="747679"/>
          <w:sz w:val="16"/>
          <w:szCs w:val="16"/>
        </w:rPr>
        <w:t xml:space="preserve"> YouTube, Available at </w:t>
      </w:r>
      <w:hyperlink r:id="rId137" w:history="1">
        <w:r w:rsidR="005659B9" w:rsidRPr="006F581F">
          <w:rPr>
            <w:rStyle w:val="Hyperlink"/>
            <w:sz w:val="16"/>
            <w:szCs w:val="16"/>
          </w:rPr>
          <w:t>https://www.youtube.com/watch?v=u7DtdfMuYT8</w:t>
        </w:r>
      </w:hyperlink>
    </w:p>
    <w:p w14:paraId="6C8C9B69" w14:textId="77777777" w:rsidR="005659B9" w:rsidRPr="005D51F9" w:rsidRDefault="005659B9" w:rsidP="00E67BFB">
      <w:pPr>
        <w:pStyle w:val="Heading2"/>
      </w:pPr>
      <w:bookmarkStart w:id="183" w:name="_Toc5872309"/>
      <w:bookmarkStart w:id="184" w:name="_Toc7427428"/>
      <w:bookmarkStart w:id="185" w:name="_Toc21612345"/>
      <w:r w:rsidRPr="005D51F9">
        <w:lastRenderedPageBreak/>
        <w:t>Monitoring risks</w:t>
      </w:r>
      <w:bookmarkEnd w:id="183"/>
      <w:bookmarkEnd w:id="184"/>
      <w:bookmarkEnd w:id="185"/>
    </w:p>
    <w:p w14:paraId="6932ED99" w14:textId="77777777" w:rsidR="005659B9" w:rsidRPr="00747E92" w:rsidRDefault="005659B9" w:rsidP="005659B9">
      <w:r w:rsidRPr="00747E92">
        <w:t xml:space="preserve">When a risk has been controlled, this is not the end of the risk management process. </w:t>
      </w:r>
    </w:p>
    <w:p w14:paraId="61D1FA7F" w14:textId="77777777" w:rsidR="005659B9" w:rsidRPr="00747E92" w:rsidRDefault="005659B9" w:rsidP="005659B9">
      <w:r w:rsidRPr="00747E92">
        <w:t>If a risk is not monitored, it could lead to the incident happening again or even the control may have introduced a new risk, which has not been managed.</w:t>
      </w:r>
    </w:p>
    <w:p w14:paraId="0DEE8211" w14:textId="3A42B916" w:rsidR="005659B9" w:rsidRPr="005659B9" w:rsidRDefault="005659B9" w:rsidP="007F3FA2">
      <w:r w:rsidRPr="00747E92">
        <w:t>The overall objective of monitor and review is to ensure that the factors leading up to the incident do not have the opportunity to occur again.</w:t>
      </w:r>
    </w:p>
    <w:tbl>
      <w:tblPr>
        <w:tblW w:w="9072" w:type="dxa"/>
        <w:shd w:val="clear" w:color="auto" w:fill="E7E7D4"/>
        <w:tblLook w:val="0600" w:firstRow="0" w:lastRow="0" w:firstColumn="0" w:lastColumn="0" w:noHBand="1" w:noVBand="1"/>
      </w:tblPr>
      <w:tblGrid>
        <w:gridCol w:w="992"/>
        <w:gridCol w:w="8080"/>
      </w:tblGrid>
      <w:tr w:rsidR="005659B9" w14:paraId="0F55C139" w14:textId="77777777" w:rsidTr="00B17DB6">
        <w:trPr>
          <w:trHeight w:val="659"/>
        </w:trPr>
        <w:tc>
          <w:tcPr>
            <w:tcW w:w="992" w:type="dxa"/>
            <w:shd w:val="clear" w:color="auto" w:fill="E7E7D4"/>
            <w:vAlign w:val="center"/>
          </w:tcPr>
          <w:p w14:paraId="6E608172" w14:textId="77777777" w:rsidR="005659B9" w:rsidRPr="009C3DED" w:rsidRDefault="005659B9" w:rsidP="00B17DB6">
            <w:pPr>
              <w:pStyle w:val="Body"/>
              <w:spacing w:after="0" w:line="240" w:lineRule="auto"/>
              <w:jc w:val="center"/>
            </w:pPr>
            <w:r>
              <w:rPr>
                <w:noProof/>
                <w:lang w:eastAsia="en-AU"/>
              </w:rPr>
              <w:drawing>
                <wp:inline distT="0" distB="0" distL="0" distR="0" wp14:anchorId="61D7552D" wp14:editId="1CEB8D92">
                  <wp:extent cx="365760" cy="357809"/>
                  <wp:effectExtent l="0" t="0" r="0" b="4445"/>
                  <wp:docPr id="81" name="Picture 81"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0752D22D" w14:textId="77777777" w:rsidR="005659B9" w:rsidRPr="009C3DED" w:rsidRDefault="005659B9" w:rsidP="00B17DB6">
            <w:pPr>
              <w:pStyle w:val="Heading1"/>
              <w:spacing w:before="0"/>
            </w:pPr>
            <w:bookmarkStart w:id="186" w:name="_Toc21612346"/>
            <w:r w:rsidRPr="009C3DED">
              <w:t>Practice activity</w:t>
            </w:r>
            <w:bookmarkEnd w:id="186"/>
          </w:p>
        </w:tc>
      </w:tr>
    </w:tbl>
    <w:p w14:paraId="67E25603" w14:textId="12C20034" w:rsidR="005659B9" w:rsidRPr="00747E92" w:rsidRDefault="005659B9" w:rsidP="005659B9">
      <w:pPr>
        <w:pStyle w:val="Heading2"/>
      </w:pPr>
      <w:bookmarkStart w:id="187" w:name="_Toc21612347"/>
      <w:r w:rsidRPr="00747E92">
        <w:t>Activity</w:t>
      </w:r>
      <w:r w:rsidR="00815045">
        <w:t xml:space="preserve"> 5.4</w:t>
      </w:r>
      <w:r w:rsidRPr="00747E92">
        <w:t xml:space="preserve">: </w:t>
      </w:r>
      <w:r>
        <w:t>Controlling the office hazard</w:t>
      </w:r>
      <w:bookmarkEnd w:id="187"/>
    </w:p>
    <w:p w14:paraId="2D011D87" w14:textId="6EA5FE7C" w:rsidR="005659B9" w:rsidRPr="005659B9" w:rsidRDefault="005659B9" w:rsidP="005659B9">
      <w:pPr>
        <w:pStyle w:val="Body"/>
        <w:numPr>
          <w:ilvl w:val="0"/>
          <w:numId w:val="24"/>
        </w:numPr>
        <w:rPr>
          <w:rFonts w:eastAsia="Times New Roman" w:cstheme="minorHAnsi"/>
          <w:b/>
          <w:noProof/>
          <w:color w:val="2D739F"/>
          <w:kern w:val="22"/>
          <w:sz w:val="32"/>
          <w:szCs w:val="32"/>
          <w:lang w:eastAsia="en-AU"/>
        </w:rPr>
      </w:pPr>
      <w:r>
        <w:t xml:space="preserve">Using the hazard you used in </w:t>
      </w:r>
      <w:r w:rsidR="003B7031">
        <w:t>Activity 5.3</w:t>
      </w:r>
      <w:r>
        <w:t xml:space="preserve">, identify which control measures you would apply. Explain your answer. </w:t>
      </w:r>
    </w:p>
    <w:p w14:paraId="2A42DAF9" w14:textId="741DAB19" w:rsidR="005659B9" w:rsidRDefault="005659B9" w:rsidP="005659B9">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3139C975" w14:textId="53282652" w:rsidR="005659B9" w:rsidRDefault="005659B9" w:rsidP="005659B9">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4653046F" w14:textId="391F8134" w:rsidR="005659B9" w:rsidRDefault="005659B9" w:rsidP="005659B9">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08AC6A5B" w14:textId="77777777" w:rsidR="005659B9" w:rsidRDefault="005659B9" w:rsidP="005659B9">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1F330525" w14:textId="0DA75443" w:rsidR="005659B9" w:rsidRPr="005659B9" w:rsidRDefault="005659B9" w:rsidP="005659B9">
      <w:pPr>
        <w:pStyle w:val="Body"/>
        <w:numPr>
          <w:ilvl w:val="0"/>
          <w:numId w:val="24"/>
        </w:numPr>
        <w:rPr>
          <w:rFonts w:eastAsia="Times New Roman" w:cstheme="minorHAnsi"/>
          <w:b/>
          <w:noProof/>
          <w:color w:val="2D739F"/>
          <w:kern w:val="22"/>
          <w:sz w:val="32"/>
          <w:szCs w:val="32"/>
          <w:lang w:eastAsia="en-AU"/>
        </w:rPr>
      </w:pPr>
      <w:r>
        <w:t xml:space="preserve">After implementing the control, how would you monitor the effectiveness of the control measure? </w:t>
      </w:r>
    </w:p>
    <w:p w14:paraId="0359152B" w14:textId="77777777" w:rsidR="005659B9" w:rsidRDefault="005659B9" w:rsidP="005659B9">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0B8DB2FE" w14:textId="77777777" w:rsidR="005659B9" w:rsidRDefault="005659B9" w:rsidP="005659B9">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56187FBB" w14:textId="77777777" w:rsidR="005659B9" w:rsidRDefault="005659B9" w:rsidP="005659B9">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04E91163" w14:textId="77777777" w:rsidR="005659B9" w:rsidRDefault="005659B9" w:rsidP="005659B9">
      <w:pPr>
        <w:pBdr>
          <w:top w:val="single" w:sz="4" w:space="12" w:color="7F7F7F" w:themeColor="text1" w:themeTint="80"/>
          <w:left w:val="single" w:sz="4" w:space="4" w:color="7F7F7F" w:themeColor="text1" w:themeTint="80"/>
          <w:bottom w:val="single" w:sz="4" w:space="12" w:color="7F7F7F" w:themeColor="text1" w:themeTint="80"/>
          <w:right w:val="single" w:sz="4" w:space="4" w:color="7F7F7F" w:themeColor="text1" w:themeTint="80"/>
        </w:pBdr>
        <w:spacing w:before="240" w:after="240" w:line="312" w:lineRule="auto"/>
        <w:ind w:left="709"/>
        <w:contextualSpacing/>
        <w:rPr>
          <w:rFonts w:eastAsiaTheme="minorEastAsia"/>
          <w:kern w:val="22"/>
          <w:sz w:val="22"/>
          <w:szCs w:val="18"/>
          <w:lang w:eastAsia="en-AU"/>
        </w:rPr>
      </w:pPr>
    </w:p>
    <w:p w14:paraId="012D0D04" w14:textId="091843DA" w:rsidR="00D04F17" w:rsidRDefault="00D04F17" w:rsidP="00E67BFB">
      <w:pPr>
        <w:pStyle w:val="Heading2"/>
      </w:pPr>
      <w:bookmarkStart w:id="188" w:name="_Toc21612348"/>
      <w:r>
        <w:t>Reporting incidents and injuries</w:t>
      </w:r>
      <w:bookmarkEnd w:id="188"/>
    </w:p>
    <w:p w14:paraId="7C611FAB" w14:textId="77777777" w:rsidR="00D04F17" w:rsidRPr="00747E92" w:rsidRDefault="00D04F17" w:rsidP="00D04F17">
      <w:r w:rsidRPr="00747E92">
        <w:t>Incidents are unplanned and undesired events that result in injury to people or damage to property.</w:t>
      </w:r>
    </w:p>
    <w:p w14:paraId="3508CAF9" w14:textId="77777777" w:rsidR="00D04F17" w:rsidRPr="00747E92" w:rsidRDefault="00D04F17" w:rsidP="00D04F17">
      <w:r w:rsidRPr="00747E92">
        <w:t>Incidents, including ‘near misses’, can tell us a lot about the types of risks that can arise from work activities. Whether or not injuries or damage result from an incident, investigation of the causes can be a help prevent future incidents. They can also reveal weaknesses in a system that was supposed to control the risk.</w:t>
      </w:r>
    </w:p>
    <w:p w14:paraId="2D5F8302" w14:textId="36685EB4" w:rsidR="00D04F17" w:rsidRPr="00747E92" w:rsidRDefault="00D04F17" w:rsidP="00D04F17">
      <w:pPr>
        <w:spacing w:after="120"/>
      </w:pPr>
      <w:r w:rsidRPr="00747E92">
        <w:lastRenderedPageBreak/>
        <w:t>For these reasons, it is important to report incidents and keep records of them. Some kinds of incidents and dangerous occurrences, as well as some kinds of work health problems, shou</w:t>
      </w:r>
      <w:r>
        <w:t>ld be reported to Safe Work NSW</w:t>
      </w:r>
      <w:r w:rsidRPr="00747E92">
        <w:t>.</w:t>
      </w:r>
    </w:p>
    <w:p w14:paraId="4431A151" w14:textId="77777777" w:rsidR="00D04F17" w:rsidRPr="00747E92" w:rsidRDefault="00D04F17" w:rsidP="00D04F17">
      <w:pPr>
        <w:spacing w:before="120" w:after="240"/>
        <w:rPr>
          <w:color w:val="747679"/>
          <w:sz w:val="16"/>
          <w:szCs w:val="16"/>
        </w:rPr>
      </w:pPr>
      <w:r w:rsidRPr="00747E92">
        <w:rPr>
          <w:color w:val="747679"/>
          <w:sz w:val="16"/>
          <w:szCs w:val="16"/>
        </w:rPr>
        <w:t>Reference: (Safe Work Australia, 2011)</w:t>
      </w:r>
    </w:p>
    <w:p w14:paraId="23ADB0D7" w14:textId="6074FBF4" w:rsidR="00D04F17" w:rsidRPr="00D04F17" w:rsidRDefault="00571971" w:rsidP="00E67BFB">
      <w:pPr>
        <w:pStyle w:val="Heading3"/>
      </w:pPr>
      <w:bookmarkStart w:id="189" w:name="_Toc349121842"/>
      <w:bookmarkStart w:id="190" w:name="_Toc21612349"/>
      <w:r>
        <w:t xml:space="preserve">Injury and </w:t>
      </w:r>
      <w:r w:rsidR="00D04F17" w:rsidRPr="00D04F17">
        <w:t>incident report form</w:t>
      </w:r>
      <w:bookmarkEnd w:id="189"/>
      <w:r>
        <w:t>s</w:t>
      </w:r>
      <w:bookmarkEnd w:id="190"/>
    </w:p>
    <w:p w14:paraId="6BC2EAEE" w14:textId="079513A0" w:rsidR="0014685F" w:rsidRPr="00571971" w:rsidRDefault="00D04F17" w:rsidP="00D04F17">
      <w:pPr>
        <w:pStyle w:val="Body"/>
      </w:pPr>
      <w:r w:rsidRPr="00D04F17">
        <w:t xml:space="preserve">An </w:t>
      </w:r>
      <w:r w:rsidRPr="00571971">
        <w:rPr>
          <w:bCs/>
        </w:rPr>
        <w:t>i</w:t>
      </w:r>
      <w:r w:rsidR="00571971" w:rsidRPr="00571971">
        <w:rPr>
          <w:bCs/>
        </w:rPr>
        <w:t>njury</w:t>
      </w:r>
      <w:r w:rsidRPr="00571971">
        <w:rPr>
          <w:bCs/>
        </w:rPr>
        <w:t xml:space="preserve"> report </w:t>
      </w:r>
      <w:r w:rsidRPr="00571971">
        <w:t xml:space="preserve">or </w:t>
      </w:r>
      <w:r w:rsidR="00571971" w:rsidRPr="00571971">
        <w:rPr>
          <w:bCs/>
        </w:rPr>
        <w:t>in</w:t>
      </w:r>
      <w:r w:rsidRPr="00571971">
        <w:rPr>
          <w:bCs/>
        </w:rPr>
        <w:t>cident report</w:t>
      </w:r>
      <w:r w:rsidRPr="00D04F17">
        <w:t xml:space="preserve"> is a form that is filled out in order to record details of an unusual event that occurs at a facility, such as an injury to an employee. The purpose of the incident report is to </w:t>
      </w:r>
      <w:r w:rsidRPr="00571971">
        <w:t>document</w:t>
      </w:r>
      <w:r w:rsidRPr="00D04F17">
        <w:t xml:space="preserve"> the exact details of the occurrence while they are fresh in the minds of those who witnessed the event. This information may be useful in the future when dealing with workers compensation issues stemming from the incident.  They are also helpful with the identification of hazards.</w:t>
      </w:r>
    </w:p>
    <w:tbl>
      <w:tblPr>
        <w:tblW w:w="9072" w:type="dxa"/>
        <w:shd w:val="clear" w:color="auto" w:fill="E7E7D4"/>
        <w:tblLook w:val="0600" w:firstRow="0" w:lastRow="0" w:firstColumn="0" w:lastColumn="0" w:noHBand="1" w:noVBand="1"/>
      </w:tblPr>
      <w:tblGrid>
        <w:gridCol w:w="992"/>
        <w:gridCol w:w="8080"/>
      </w:tblGrid>
      <w:tr w:rsidR="00571971" w14:paraId="1D4DC3E9" w14:textId="77777777" w:rsidTr="00B17DB6">
        <w:trPr>
          <w:trHeight w:val="659"/>
        </w:trPr>
        <w:tc>
          <w:tcPr>
            <w:tcW w:w="992" w:type="dxa"/>
            <w:shd w:val="clear" w:color="auto" w:fill="E7E7D4"/>
            <w:vAlign w:val="center"/>
          </w:tcPr>
          <w:p w14:paraId="105505C7" w14:textId="77777777" w:rsidR="00571971" w:rsidRPr="009C3DED" w:rsidRDefault="00571971" w:rsidP="00B17DB6">
            <w:pPr>
              <w:pStyle w:val="Body"/>
              <w:spacing w:after="0" w:line="240" w:lineRule="auto"/>
              <w:jc w:val="center"/>
            </w:pPr>
            <w:r>
              <w:rPr>
                <w:noProof/>
                <w:lang w:eastAsia="en-AU"/>
              </w:rPr>
              <w:drawing>
                <wp:inline distT="0" distB="0" distL="0" distR="0" wp14:anchorId="7840D09E" wp14:editId="699023F9">
                  <wp:extent cx="365760" cy="357809"/>
                  <wp:effectExtent l="0" t="0" r="0" b="4445"/>
                  <wp:docPr id="83" name="Picture 83"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31" cstate="screen">
                            <a:extLst>
                              <a:ext uri="{28A0092B-C50C-407E-A947-70E740481C1C}">
                                <a14:useLocalDpi xmlns:a14="http://schemas.microsoft.com/office/drawing/2010/main" val="0"/>
                              </a:ext>
                            </a:extLst>
                          </a:blip>
                          <a:srcRect/>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28CB60D0" w14:textId="77777777" w:rsidR="00571971" w:rsidRPr="009C3DED" w:rsidRDefault="00571971" w:rsidP="00B17DB6">
            <w:pPr>
              <w:pStyle w:val="Heading1"/>
              <w:spacing w:before="0"/>
            </w:pPr>
            <w:bookmarkStart w:id="191" w:name="_Toc21612350"/>
            <w:r w:rsidRPr="009C3DED">
              <w:t>Practice activity</w:t>
            </w:r>
            <w:bookmarkEnd w:id="191"/>
          </w:p>
        </w:tc>
      </w:tr>
    </w:tbl>
    <w:p w14:paraId="0EC2CA0E" w14:textId="7D016FF6" w:rsidR="00571971" w:rsidRDefault="00571971" w:rsidP="00571971">
      <w:pPr>
        <w:pStyle w:val="Heading2"/>
      </w:pPr>
      <w:bookmarkStart w:id="192" w:name="_Toc21612351"/>
      <w:r w:rsidRPr="00747E92">
        <w:t>Activity</w:t>
      </w:r>
      <w:r w:rsidR="00815045">
        <w:t xml:space="preserve"> 5.5</w:t>
      </w:r>
      <w:r w:rsidRPr="00747E92">
        <w:t xml:space="preserve">: </w:t>
      </w:r>
      <w:r>
        <w:t>Reporting an incident</w:t>
      </w:r>
      <w:bookmarkEnd w:id="192"/>
    </w:p>
    <w:bookmarkEnd w:id="163"/>
    <w:bookmarkEnd w:id="164"/>
    <w:p w14:paraId="386F2C5C" w14:textId="06D73ECB" w:rsidR="00386AC1" w:rsidRPr="00747E92" w:rsidRDefault="00571971" w:rsidP="00386AC1">
      <w:r>
        <w:t>Stuart Percel, WHS Officer,</w:t>
      </w:r>
      <w:r w:rsidR="00386AC1" w:rsidRPr="00747E92">
        <w:t xml:space="preserve"> has been called to a workplace incident</w:t>
      </w:r>
      <w:r>
        <w:t xml:space="preserve"> today</w:t>
      </w:r>
      <w:r w:rsidR="00386AC1" w:rsidRPr="00747E92">
        <w:t xml:space="preserve">. </w:t>
      </w:r>
      <w:r>
        <w:t>Yeo Chan</w:t>
      </w:r>
      <w:r w:rsidR="00386AC1">
        <w:t xml:space="preserve">, </w:t>
      </w:r>
      <w:r>
        <w:t>Technical Support Officer, has cut his</w:t>
      </w:r>
      <w:r w:rsidR="00386AC1" w:rsidRPr="00747E92">
        <w:t xml:space="preserve"> </w:t>
      </w:r>
      <w:r>
        <w:t xml:space="preserve">arm </w:t>
      </w:r>
      <w:r w:rsidR="00386AC1" w:rsidRPr="00747E92">
        <w:t xml:space="preserve">on a sharp work surface </w:t>
      </w:r>
      <w:r w:rsidR="00386AC1">
        <w:t xml:space="preserve">in the kitchen </w:t>
      </w:r>
      <w:r w:rsidR="00386AC1" w:rsidRPr="00747E92">
        <w:t>an</w:t>
      </w:r>
      <w:r w:rsidR="00386AC1">
        <w:t>d</w:t>
      </w:r>
      <w:r w:rsidR="00386AC1" w:rsidRPr="00747E92">
        <w:t xml:space="preserve"> has already received first aid treatment on the </w:t>
      </w:r>
      <w:r w:rsidR="00386AC1">
        <w:t>spot</w:t>
      </w:r>
      <w:r w:rsidR="000820D9">
        <w:t xml:space="preserve"> from Eli Amiz</w:t>
      </w:r>
      <w:r w:rsidR="00386AC1" w:rsidRPr="00747E92">
        <w:t>.</w:t>
      </w:r>
    </w:p>
    <w:p w14:paraId="7527ED66" w14:textId="487615E3" w:rsidR="00386AC1" w:rsidRPr="00747E92" w:rsidRDefault="00386AC1" w:rsidP="00386AC1">
      <w:r w:rsidRPr="00747E92">
        <w:t xml:space="preserve">Arriving to the scene, </w:t>
      </w:r>
      <w:r w:rsidR="00571971">
        <w:t>Stuart</w:t>
      </w:r>
      <w:r w:rsidRPr="00747E92">
        <w:t xml:space="preserve"> immediately talks with </w:t>
      </w:r>
      <w:r w:rsidR="00571971">
        <w:t>Yeo</w:t>
      </w:r>
      <w:r w:rsidRPr="00747E92">
        <w:t xml:space="preserve"> and looks at </w:t>
      </w:r>
      <w:r w:rsidR="00571971">
        <w:t>his injury</w:t>
      </w:r>
      <w:r w:rsidRPr="00747E92">
        <w:t xml:space="preserve">. </w:t>
      </w:r>
      <w:r w:rsidR="00571971">
        <w:t>Yeo explains that as he walked to the fridge to get his lunch, his arm brushed against the bench and it cut his arm.</w:t>
      </w:r>
    </w:p>
    <w:p w14:paraId="17CB585F" w14:textId="0865C363" w:rsidR="00386AC1" w:rsidRPr="00747E92" w:rsidRDefault="00571971" w:rsidP="00386AC1">
      <w:r>
        <w:t>Stuart</w:t>
      </w:r>
      <w:r w:rsidR="00386AC1" w:rsidRPr="00747E92">
        <w:t xml:space="preserve"> finds out the work surface where </w:t>
      </w:r>
      <w:r>
        <w:t>Yeo has cut his</w:t>
      </w:r>
      <w:r w:rsidR="00386AC1" w:rsidRPr="00747E92">
        <w:t xml:space="preserve"> </w:t>
      </w:r>
      <w:r>
        <w:t>arm</w:t>
      </w:r>
      <w:r w:rsidR="00386AC1" w:rsidRPr="00747E92">
        <w:t xml:space="preserve"> has not been controlled (i.e. the area hasn't been sealed off) and a number of co-workers have been exposed to the area.</w:t>
      </w:r>
    </w:p>
    <w:p w14:paraId="013CC62B" w14:textId="10EDBD7D" w:rsidR="00386AC1" w:rsidRDefault="00386AC1" w:rsidP="00386AC1">
      <w:pPr>
        <w:spacing w:after="360"/>
      </w:pPr>
      <w:r w:rsidRPr="00747E92">
        <w:t xml:space="preserve">Using </w:t>
      </w:r>
      <w:hyperlink r:id="rId138" w:history="1">
        <w:r w:rsidR="00571971" w:rsidRPr="006B47B4">
          <w:rPr>
            <w:rStyle w:val="Hyperlink"/>
          </w:rPr>
          <w:t>Plan2go WHS Hazard</w:t>
        </w:r>
        <w:r w:rsidR="000820D9" w:rsidRPr="006B47B4">
          <w:rPr>
            <w:rStyle w:val="Hyperlink"/>
          </w:rPr>
          <w:t xml:space="preserve"> and Incident Report</w:t>
        </w:r>
      </w:hyperlink>
      <w:r w:rsidR="000820D9">
        <w:t>, complete Part A of the report</w:t>
      </w:r>
      <w:r w:rsidRPr="00747E92">
        <w:t>.</w:t>
      </w:r>
    </w:p>
    <w:p w14:paraId="0B051C15" w14:textId="77777777" w:rsidR="00386AC1" w:rsidRPr="00747E92" w:rsidRDefault="00386AC1" w:rsidP="00386AC1">
      <w:pPr>
        <w:spacing w:before="120" w:after="480"/>
        <w:rPr>
          <w:color w:val="747679"/>
          <w:sz w:val="16"/>
          <w:szCs w:val="16"/>
        </w:rPr>
      </w:pPr>
    </w:p>
    <w:p w14:paraId="2C46D7F2" w14:textId="77777777" w:rsidR="006C1DED" w:rsidRPr="00797072" w:rsidRDefault="006C1DED" w:rsidP="006C1DED">
      <w:pPr>
        <w:pStyle w:val="Body"/>
      </w:pPr>
    </w:p>
    <w:p w14:paraId="377C9AAD" w14:textId="77777777" w:rsidR="00797072" w:rsidRPr="00797072" w:rsidRDefault="00797072" w:rsidP="00797072">
      <w:pPr>
        <w:pStyle w:val="Body"/>
      </w:pPr>
    </w:p>
    <w:p w14:paraId="555064A7" w14:textId="5B1B27CB" w:rsidR="000820D9" w:rsidRDefault="000820D9">
      <w:pPr>
        <w:rPr>
          <w:lang w:eastAsia="en-AU"/>
        </w:rPr>
      </w:pPr>
      <w:r>
        <w:rPr>
          <w:lang w:eastAsia="en-AU"/>
        </w:rPr>
        <w:br w:type="page"/>
      </w:r>
    </w:p>
    <w:p w14:paraId="47D20AC0" w14:textId="77777777" w:rsidR="000820D9" w:rsidRDefault="000820D9" w:rsidP="000820D9">
      <w:pPr>
        <w:pStyle w:val="Sectionnumber"/>
      </w:pPr>
    </w:p>
    <w:p w14:paraId="3D67AEA6" w14:textId="35F28B12" w:rsidR="000820D9" w:rsidRDefault="000820D9" w:rsidP="000820D9">
      <w:pPr>
        <w:pStyle w:val="Sectionnumber"/>
      </w:pPr>
      <w:r>
        <w:rPr>
          <w:noProof/>
          <w:lang w:eastAsia="en-AU"/>
        </w:rPr>
        <mc:AlternateContent>
          <mc:Choice Requires="wpg">
            <w:drawing>
              <wp:anchor distT="0" distB="0" distL="114300" distR="114300" simplePos="0" relativeHeight="251658261" behindDoc="1" locked="0" layoutInCell="1" allowOverlap="1" wp14:anchorId="3FBEA0A1" wp14:editId="0F25226C">
                <wp:simplePos x="0" y="0"/>
                <wp:positionH relativeFrom="margin">
                  <wp:posOffset>1741170</wp:posOffset>
                </wp:positionH>
                <wp:positionV relativeFrom="paragraph">
                  <wp:posOffset>1831340</wp:posOffset>
                </wp:positionV>
                <wp:extent cx="3876676" cy="3305175"/>
                <wp:effectExtent l="0" t="0" r="9525" b="9525"/>
                <wp:wrapNone/>
                <wp:docPr id="84" name="Group 84"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85" name="Rectangle 85"/>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Rectangle 86"/>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Rectangle 87"/>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Rectangle 88"/>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039256" id="Group 84" o:spid="_x0000_s1026" alt="Section 1&#10;Section name" style="position:absolute;margin-left:137.1pt;margin-top:144.2pt;width:305.25pt;height:260.25pt;z-index:-251658219;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">
                <v:rect id="Rectangle 85"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" filled="f" stroked="f"/>
                <v:rect id="Rectangle 86"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" filled="f" stroked="f"/>
                <v:rect id="Rectangle 87"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" filled="f" stroked="f"/>
                <v:rect id="Rectangle 88"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" filled="f" stroked="f"/>
                <w10:wrap anchorx="margin"/>
              </v:group>
            </w:pict>
          </mc:Fallback>
        </mc:AlternateContent>
      </w:r>
      <w:r>
        <w:t>Topic 6</w:t>
      </w:r>
    </w:p>
    <w:p w14:paraId="4DA3E0DC" w14:textId="12766148" w:rsidR="000820D9" w:rsidRDefault="000820D9" w:rsidP="000820D9">
      <w:pPr>
        <w:pStyle w:val="Sectionname"/>
      </w:pPr>
      <w:r>
        <w:t>Consultation in the workplace</w:t>
      </w:r>
    </w:p>
    <w:p w14:paraId="22F6277F" w14:textId="77777777" w:rsidR="000820D9" w:rsidRPr="00AA447D" w:rsidRDefault="000820D9" w:rsidP="000820D9">
      <w:pPr>
        <w:pStyle w:val="Heading1"/>
      </w:pPr>
      <w:r>
        <w:br w:type="page"/>
      </w:r>
    </w:p>
    <w:p w14:paraId="6629A0CF" w14:textId="21F5C8B6" w:rsidR="000820D9" w:rsidRDefault="000820D9" w:rsidP="00E67BFB">
      <w:pPr>
        <w:pStyle w:val="Heading2"/>
      </w:pPr>
      <w:bookmarkStart w:id="193" w:name="_Toc21612352"/>
      <w:r>
        <w:lastRenderedPageBreak/>
        <w:t>What is consultation?</w:t>
      </w:r>
      <w:bookmarkEnd w:id="193"/>
    </w:p>
    <w:p w14:paraId="3102CDC8" w14:textId="364D0694" w:rsidR="000820D9" w:rsidRDefault="000820D9" w:rsidP="000820D9">
      <w:pPr>
        <w:jc w:val="both"/>
      </w:pPr>
      <w:r w:rsidRPr="000820D9">
        <w:t>The sharing of information and exchange of views on occupational health and safety matters between managers and workers or their representatives. This may include participating in decision-making on WHS issues.</w:t>
      </w:r>
    </w:p>
    <w:p w14:paraId="6B40869C" w14:textId="692469C8" w:rsidR="000820D9" w:rsidRDefault="000820D9" w:rsidP="000820D9">
      <w:pPr>
        <w:jc w:val="both"/>
      </w:pPr>
      <w:r>
        <w:t>Consultation is particularly effective in managing WHS issued because workers have first-hand knowledge and experience of the various tasks and factors that might contribute to hazard in their areas of work</w:t>
      </w:r>
    </w:p>
    <w:p w14:paraId="34FB0129" w14:textId="1596ED24" w:rsidR="006559B7" w:rsidRDefault="006559B7" w:rsidP="006559B7">
      <w:pPr>
        <w:rPr>
          <w:lang w:eastAsia="en-AU"/>
        </w:rPr>
      </w:pPr>
      <w:r w:rsidRPr="00747E92">
        <w:rPr>
          <w:lang w:eastAsia="en-AU"/>
        </w:rPr>
        <w:t>The law states that PCBUs must consult with their workers. The WHS Act is flexible about the way that consultation can be conducted.</w:t>
      </w:r>
    </w:p>
    <w:tbl>
      <w:tblPr>
        <w:tblW w:w="0" w:type="auto"/>
        <w:shd w:val="clear" w:color="auto" w:fill="E7E7D4"/>
        <w:tblLook w:val="0600" w:firstRow="0" w:lastRow="0" w:firstColumn="0" w:lastColumn="0" w:noHBand="1" w:noVBand="1"/>
      </w:tblPr>
      <w:tblGrid>
        <w:gridCol w:w="992"/>
        <w:gridCol w:w="8034"/>
      </w:tblGrid>
      <w:tr w:rsidR="000820D9" w:rsidRPr="006C2ACD" w14:paraId="37AA2F8B" w14:textId="77777777" w:rsidTr="00B17DB6">
        <w:trPr>
          <w:trHeight w:val="659"/>
        </w:trPr>
        <w:tc>
          <w:tcPr>
            <w:tcW w:w="992" w:type="dxa"/>
            <w:shd w:val="clear" w:color="auto" w:fill="E7E7D4"/>
            <w:vAlign w:val="center"/>
          </w:tcPr>
          <w:p w14:paraId="7A94C97D" w14:textId="77777777" w:rsidR="000820D9" w:rsidRPr="006C2ACD" w:rsidRDefault="000820D9" w:rsidP="00B17DB6">
            <w:pPr>
              <w:spacing w:after="0" w:line="240" w:lineRule="auto"/>
              <w:jc w:val="center"/>
            </w:pPr>
            <w:r w:rsidRPr="00AD5F2A">
              <w:rPr>
                <w:rFonts w:ascii="Times New Roman" w:hAnsi="Times New Roman" w:cs="Times New Roman"/>
                <w:b/>
                <w:noProof/>
                <w:lang w:eastAsia="en-AU"/>
              </w:rPr>
              <w:drawing>
                <wp:inline distT="0" distB="0" distL="0" distR="0" wp14:anchorId="514A8F4D" wp14:editId="34684AF9">
                  <wp:extent cx="439402" cy="34773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screen">
                            <a:duotone>
                              <a:schemeClr val="accent5">
                                <a:shade val="45000"/>
                                <a:satMod val="135000"/>
                              </a:schemeClr>
                              <a:prstClr val="white"/>
                            </a:duotone>
                            <a:extLst>
                              <a:ext uri="{28A0092B-C50C-407E-A947-70E740481C1C}">
                                <a14:useLocalDpi xmlns:a14="http://schemas.microsoft.com/office/drawing/2010/main" val="0"/>
                              </a:ext>
                            </a:extLst>
                          </a:blip>
                          <a:srcRect/>
                          <a:stretch/>
                        </pic:blipFill>
                        <pic:spPr bwMode="auto">
                          <a:xfrm>
                            <a:off x="0" y="0"/>
                            <a:ext cx="444023" cy="3513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034" w:type="dxa"/>
            <w:shd w:val="clear" w:color="auto" w:fill="E7E7D4"/>
          </w:tcPr>
          <w:p w14:paraId="3902B36D" w14:textId="33F2A7F9" w:rsidR="000820D9" w:rsidRPr="006C2ACD" w:rsidRDefault="000820D9" w:rsidP="00B17DB6">
            <w:pPr>
              <w:spacing w:after="120" w:line="600" w:lineRule="exact"/>
              <w:outlineLvl w:val="0"/>
              <w:rPr>
                <w:rFonts w:eastAsia="Times New Roman" w:cstheme="minorHAnsi"/>
                <w:color w:val="2D739F"/>
                <w:kern w:val="22"/>
                <w:sz w:val="44"/>
                <w:szCs w:val="40"/>
                <w:lang w:eastAsia="en-AU"/>
              </w:rPr>
            </w:pPr>
            <w:bookmarkStart w:id="194" w:name="_Toc21612353"/>
            <w:r w:rsidRPr="006C2ACD">
              <w:rPr>
                <w:rFonts w:eastAsia="Times New Roman" w:cstheme="minorHAnsi"/>
                <w:color w:val="2D739F"/>
                <w:kern w:val="22"/>
                <w:sz w:val="44"/>
                <w:szCs w:val="40"/>
                <w:lang w:eastAsia="en-AU"/>
              </w:rPr>
              <w:t>Watch</w:t>
            </w:r>
            <w:bookmarkEnd w:id="194"/>
          </w:p>
        </w:tc>
      </w:tr>
    </w:tbl>
    <w:p w14:paraId="16EEC443" w14:textId="1B99FBA5" w:rsidR="000820D9" w:rsidRPr="00747E92" w:rsidRDefault="000820D9" w:rsidP="000820D9">
      <w:pPr>
        <w:pStyle w:val="Heading4"/>
      </w:pPr>
      <w:r w:rsidRPr="001920D4">
        <w:t xml:space="preserve">Video: </w:t>
      </w:r>
      <w:r>
        <w:t>Consultation in the workplace</w:t>
      </w:r>
    </w:p>
    <w:p w14:paraId="60EBECDE" w14:textId="74FBEFA0" w:rsidR="000820D9" w:rsidRDefault="000820D9" w:rsidP="000820D9">
      <w:pPr>
        <w:rPr>
          <w:lang w:eastAsia="en-AU"/>
        </w:rPr>
      </w:pPr>
      <w:r w:rsidRPr="00747E92">
        <w:rPr>
          <w:lang w:eastAsia="en-AU"/>
        </w:rPr>
        <w:t xml:space="preserve">In this video, you will </w:t>
      </w:r>
      <w:r w:rsidR="006559B7">
        <w:rPr>
          <w:lang w:eastAsia="en-AU"/>
        </w:rPr>
        <w:t>learn about consultation in the workplace</w:t>
      </w:r>
      <w:r w:rsidRPr="00747E92">
        <w:rPr>
          <w:lang w:eastAsia="en-AU"/>
        </w:rPr>
        <w:t>.</w:t>
      </w:r>
    </w:p>
    <w:p w14:paraId="55EAF922" w14:textId="068D4387" w:rsidR="000820D9" w:rsidRPr="00747E92" w:rsidRDefault="006559B7" w:rsidP="000820D9">
      <w:pPr>
        <w:rPr>
          <w:lang w:eastAsia="en-AU"/>
        </w:rPr>
      </w:pPr>
      <w:r>
        <w:rPr>
          <w:noProof/>
          <w:lang w:eastAsia="en-AU"/>
        </w:rPr>
        <w:drawing>
          <wp:inline distT="0" distB="0" distL="0" distR="0" wp14:anchorId="0516A308" wp14:editId="2FCB2D87">
            <wp:extent cx="3508786" cy="1769165"/>
            <wp:effectExtent l="0" t="0" r="0" b="2540"/>
            <wp:docPr id="677005860" name="Picture 91" descr="Screen capture from Consultation in the workplace video" title="Consultation in the workplace video">
              <a:hlinkClick xmlns:a="http://schemas.openxmlformats.org/drawingml/2006/main" r:id="rId1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pic:nvPicPr>
                  <pic:blipFill>
                    <a:blip r:embed="rId140">
                      <a:extLst>
                        <a:ext uri="{28A0092B-C50C-407E-A947-70E740481C1C}">
                          <a14:useLocalDpi xmlns:a14="http://schemas.microsoft.com/office/drawing/2010/main"/>
                        </a:ext>
                      </a:extLst>
                    </a:blip>
                    <a:stretch>
                      <a:fillRect/>
                    </a:stretch>
                  </pic:blipFill>
                  <pic:spPr>
                    <a:xfrm>
                      <a:off x="0" y="0"/>
                      <a:ext cx="3508786" cy="1769165"/>
                    </a:xfrm>
                    <a:prstGeom prst="rect">
                      <a:avLst/>
                    </a:prstGeom>
                  </pic:spPr>
                </pic:pic>
              </a:graphicData>
            </a:graphic>
          </wp:inline>
        </w:drawing>
      </w:r>
    </w:p>
    <w:p w14:paraId="32646A30" w14:textId="2FAA88EF" w:rsidR="000820D9" w:rsidRDefault="006559B7" w:rsidP="000820D9">
      <w:pPr>
        <w:rPr>
          <w:color w:val="0000C0"/>
          <w:sz w:val="16"/>
          <w:szCs w:val="16"/>
          <w:u w:val="single"/>
        </w:rPr>
      </w:pPr>
      <w:r>
        <w:rPr>
          <w:color w:val="747679"/>
          <w:sz w:val="16"/>
          <w:szCs w:val="16"/>
        </w:rPr>
        <w:t>23 October</w:t>
      </w:r>
      <w:r w:rsidR="000820D9">
        <w:rPr>
          <w:color w:val="747679"/>
          <w:sz w:val="16"/>
          <w:szCs w:val="16"/>
        </w:rPr>
        <w:t xml:space="preserve"> 2017</w:t>
      </w:r>
      <w:r w:rsidR="000820D9" w:rsidRPr="00747E92">
        <w:rPr>
          <w:color w:val="747679"/>
          <w:sz w:val="16"/>
          <w:szCs w:val="16"/>
        </w:rPr>
        <w:t xml:space="preserve"> YouTube, Available at </w:t>
      </w:r>
      <w:r w:rsidRPr="006559B7">
        <w:rPr>
          <w:color w:val="0000C0"/>
          <w:sz w:val="16"/>
          <w:szCs w:val="16"/>
          <w:u w:val="single"/>
        </w:rPr>
        <w:t>https://www.youtube.com/watch?v=7OaLbST0SiI&amp;feature=youtu.be</w:t>
      </w:r>
    </w:p>
    <w:p w14:paraId="2EDB5514" w14:textId="1E013DED" w:rsidR="000820D9" w:rsidRDefault="006559B7" w:rsidP="00E67BFB">
      <w:pPr>
        <w:pStyle w:val="Heading3"/>
        <w:rPr>
          <w:lang w:eastAsia="en-US"/>
        </w:rPr>
      </w:pPr>
      <w:bookmarkStart w:id="195" w:name="_Toc21612354"/>
      <w:r>
        <w:t>How can we be involved in consultation?</w:t>
      </w:r>
      <w:bookmarkEnd w:id="195"/>
    </w:p>
    <w:p w14:paraId="54B2A4C9" w14:textId="77777777" w:rsidR="000820D9" w:rsidRPr="00747E92" w:rsidRDefault="000820D9" w:rsidP="000820D9">
      <w:pPr>
        <w:rPr>
          <w:lang w:eastAsia="en-AU"/>
        </w:rPr>
      </w:pPr>
      <w:r w:rsidRPr="00747E92">
        <w:rPr>
          <w:lang w:eastAsia="en-AU"/>
        </w:rPr>
        <w:t>Consultation arrangements may involve appointing Health and Safety Representatives (HSRs) and Health and Safety Committees (HSCs), however other arrangements can be set up if they are agreed to by the workers and is likely to result in better consultation and improved decision making.</w:t>
      </w:r>
    </w:p>
    <w:p w14:paraId="646885D0" w14:textId="77777777" w:rsidR="000820D9" w:rsidRPr="00747E92" w:rsidRDefault="000820D9" w:rsidP="000820D9">
      <w:pPr>
        <w:rPr>
          <w:lang w:eastAsia="en-AU"/>
        </w:rPr>
      </w:pPr>
      <w:r w:rsidRPr="00747E92">
        <w:rPr>
          <w:lang w:eastAsia="en-AU"/>
        </w:rPr>
        <w:t>Once the consultation arrangements for the workplace have been established, consultation must take place in accordance with the procedures agreed to between the PCBU and the workers.</w:t>
      </w:r>
    </w:p>
    <w:p w14:paraId="18E271C1" w14:textId="77777777" w:rsidR="000820D9" w:rsidRPr="00747E92" w:rsidRDefault="000820D9" w:rsidP="000820D9">
      <w:pPr>
        <w:rPr>
          <w:lang w:eastAsia="en-AU"/>
        </w:rPr>
      </w:pPr>
      <w:r w:rsidRPr="00747E92">
        <w:rPr>
          <w:lang w:eastAsia="en-AU"/>
        </w:rPr>
        <w:t>The legislation requires a</w:t>
      </w:r>
      <w:r w:rsidRPr="007F7972">
        <w:rPr>
          <w:lang w:eastAsia="en-AU"/>
        </w:rPr>
        <w:t>n</w:t>
      </w:r>
      <w:r w:rsidRPr="00C0508A">
        <w:rPr>
          <w:color w:val="FF0000"/>
          <w:lang w:eastAsia="en-AU"/>
        </w:rPr>
        <w:t xml:space="preserve"> </w:t>
      </w:r>
      <w:r w:rsidRPr="00747E92">
        <w:rPr>
          <w:lang w:eastAsia="en-AU"/>
        </w:rPr>
        <w:t>HSR, elected by the workers to be involved with the consultation. The legislation also states that consultation should involve:</w:t>
      </w:r>
    </w:p>
    <w:p w14:paraId="4232AFE3" w14:textId="77777777" w:rsidR="000820D9" w:rsidRPr="00747E92" w:rsidRDefault="000820D9" w:rsidP="000820D9">
      <w:pPr>
        <w:numPr>
          <w:ilvl w:val="0"/>
          <w:numId w:val="11"/>
        </w:numPr>
        <w:spacing w:after="120"/>
        <w:rPr>
          <w:lang w:eastAsia="en-AU"/>
        </w:rPr>
      </w:pPr>
      <w:r w:rsidRPr="00747E92">
        <w:rPr>
          <w:lang w:eastAsia="en-AU"/>
        </w:rPr>
        <w:lastRenderedPageBreak/>
        <w:t>sharing of health and safety information between the PCBU and the workers</w:t>
      </w:r>
    </w:p>
    <w:p w14:paraId="2D9268D7" w14:textId="77777777" w:rsidR="000820D9" w:rsidRPr="00747E92" w:rsidRDefault="000820D9" w:rsidP="000820D9">
      <w:pPr>
        <w:numPr>
          <w:ilvl w:val="0"/>
          <w:numId w:val="11"/>
        </w:numPr>
        <w:spacing w:after="120"/>
        <w:rPr>
          <w:lang w:eastAsia="en-AU"/>
        </w:rPr>
      </w:pPr>
      <w:r w:rsidRPr="00747E92">
        <w:rPr>
          <w:lang w:eastAsia="en-AU"/>
        </w:rPr>
        <w:t>providing workers with a reasonable opportunity to express their views, raise work health and safety issues and contribute to the decision-making process</w:t>
      </w:r>
    </w:p>
    <w:p w14:paraId="64CCBD9F" w14:textId="77777777" w:rsidR="000820D9" w:rsidRPr="00747E92" w:rsidRDefault="000820D9" w:rsidP="000820D9">
      <w:pPr>
        <w:numPr>
          <w:ilvl w:val="0"/>
          <w:numId w:val="11"/>
        </w:numPr>
        <w:spacing w:after="120"/>
        <w:rPr>
          <w:lang w:eastAsia="en-AU"/>
        </w:rPr>
      </w:pPr>
      <w:r w:rsidRPr="00747E92">
        <w:rPr>
          <w:lang w:eastAsia="en-AU"/>
        </w:rPr>
        <w:t>taking the views of workers into account</w:t>
      </w:r>
    </w:p>
    <w:p w14:paraId="1D935B79" w14:textId="77777777" w:rsidR="000820D9" w:rsidRPr="00747E92" w:rsidRDefault="000820D9" w:rsidP="000820D9">
      <w:pPr>
        <w:numPr>
          <w:ilvl w:val="0"/>
          <w:numId w:val="11"/>
        </w:numPr>
        <w:spacing w:after="120"/>
        <w:rPr>
          <w:lang w:eastAsia="en-AU"/>
        </w:rPr>
      </w:pPr>
      <w:r w:rsidRPr="00747E92">
        <w:rPr>
          <w:lang w:eastAsia="en-AU"/>
        </w:rPr>
        <w:t>and advising workers on outcomes in a timely manner</w:t>
      </w:r>
    </w:p>
    <w:p w14:paraId="3928FB36" w14:textId="7F1DAA30" w:rsidR="000820D9" w:rsidRPr="00747E92" w:rsidRDefault="000820D9" w:rsidP="00E67BFB">
      <w:pPr>
        <w:pStyle w:val="Heading3"/>
      </w:pPr>
      <w:bookmarkStart w:id="196" w:name="_Toc5872271"/>
      <w:bookmarkStart w:id="197" w:name="_Toc7427368"/>
      <w:bookmarkStart w:id="198" w:name="_Toc21612355"/>
      <w:r w:rsidRPr="00747E92">
        <w:t>Get involved</w:t>
      </w:r>
      <w:bookmarkEnd w:id="196"/>
      <w:bookmarkEnd w:id="197"/>
      <w:bookmarkEnd w:id="198"/>
    </w:p>
    <w:p w14:paraId="743A20AE" w14:textId="77777777" w:rsidR="000820D9" w:rsidRPr="00747E92" w:rsidRDefault="000820D9" w:rsidP="000820D9">
      <w:pPr>
        <w:rPr>
          <w:lang w:eastAsia="en-AU"/>
        </w:rPr>
      </w:pPr>
      <w:r w:rsidRPr="00747E92">
        <w:rPr>
          <w:lang w:eastAsia="en-AU"/>
        </w:rPr>
        <w:t>As a worker, you can participate in WHS consultation by contacting your HSR or line manager to:</w:t>
      </w:r>
    </w:p>
    <w:p w14:paraId="750499C9" w14:textId="77777777" w:rsidR="000820D9" w:rsidRPr="00747E92" w:rsidRDefault="000820D9" w:rsidP="000820D9">
      <w:pPr>
        <w:numPr>
          <w:ilvl w:val="0"/>
          <w:numId w:val="11"/>
        </w:numPr>
        <w:spacing w:after="120"/>
        <w:rPr>
          <w:lang w:eastAsia="en-AU"/>
        </w:rPr>
      </w:pPr>
      <w:r w:rsidRPr="00747E92">
        <w:rPr>
          <w:lang w:eastAsia="en-AU"/>
        </w:rPr>
        <w:t>Ask questions about health and safety</w:t>
      </w:r>
    </w:p>
    <w:p w14:paraId="4C8CA77C" w14:textId="77777777" w:rsidR="000820D9" w:rsidRPr="00747E92" w:rsidRDefault="000820D9" w:rsidP="000820D9">
      <w:pPr>
        <w:numPr>
          <w:ilvl w:val="0"/>
          <w:numId w:val="11"/>
        </w:numPr>
        <w:spacing w:after="120"/>
        <w:rPr>
          <w:lang w:eastAsia="en-AU"/>
        </w:rPr>
      </w:pPr>
      <w:r w:rsidRPr="00747E92">
        <w:rPr>
          <w:lang w:eastAsia="en-AU"/>
        </w:rPr>
        <w:t>Raise concerns and report problems</w:t>
      </w:r>
    </w:p>
    <w:p w14:paraId="4B021670" w14:textId="78349864" w:rsidR="000820D9" w:rsidRDefault="000820D9" w:rsidP="000820D9">
      <w:pPr>
        <w:numPr>
          <w:ilvl w:val="0"/>
          <w:numId w:val="11"/>
        </w:numPr>
        <w:spacing w:after="120"/>
        <w:rPr>
          <w:lang w:eastAsia="en-AU"/>
        </w:rPr>
      </w:pPr>
      <w:r w:rsidRPr="00747E92">
        <w:rPr>
          <w:lang w:eastAsia="en-AU"/>
        </w:rPr>
        <w:t>Make safety recommendations</w:t>
      </w:r>
    </w:p>
    <w:p w14:paraId="14C71B82" w14:textId="422277C4" w:rsidR="006559B7" w:rsidRDefault="006559B7" w:rsidP="000820D9">
      <w:pPr>
        <w:numPr>
          <w:ilvl w:val="0"/>
          <w:numId w:val="11"/>
        </w:numPr>
        <w:spacing w:after="120"/>
        <w:rPr>
          <w:lang w:eastAsia="en-AU"/>
        </w:rPr>
      </w:pPr>
      <w:r>
        <w:rPr>
          <w:lang w:eastAsia="en-AU"/>
        </w:rPr>
        <w:t>Join the WHS committee</w:t>
      </w:r>
    </w:p>
    <w:p w14:paraId="3F596EF3" w14:textId="4A0C7B65" w:rsidR="006559B7" w:rsidRDefault="006559B7" w:rsidP="000820D9">
      <w:pPr>
        <w:numPr>
          <w:ilvl w:val="0"/>
          <w:numId w:val="11"/>
        </w:numPr>
        <w:spacing w:after="120"/>
        <w:rPr>
          <w:lang w:eastAsia="en-AU"/>
        </w:rPr>
      </w:pPr>
      <w:r>
        <w:rPr>
          <w:lang w:eastAsia="en-AU"/>
        </w:rPr>
        <w:t>Attend toolbox talks</w:t>
      </w:r>
    </w:p>
    <w:p w14:paraId="5BE6BDBD" w14:textId="540A96C6" w:rsidR="006559B7" w:rsidRDefault="006559B7" w:rsidP="000820D9">
      <w:pPr>
        <w:numPr>
          <w:ilvl w:val="0"/>
          <w:numId w:val="11"/>
        </w:numPr>
        <w:spacing w:after="120"/>
        <w:rPr>
          <w:lang w:eastAsia="en-AU"/>
        </w:rPr>
      </w:pPr>
      <w:r>
        <w:rPr>
          <w:lang w:eastAsia="en-AU"/>
        </w:rPr>
        <w:t>Become a Health and Safety Representative</w:t>
      </w:r>
    </w:p>
    <w:p w14:paraId="562FF4A5" w14:textId="3027BC9F" w:rsidR="006559B7" w:rsidRDefault="006559B7" w:rsidP="006559B7">
      <w:pPr>
        <w:numPr>
          <w:ilvl w:val="0"/>
          <w:numId w:val="11"/>
        </w:numPr>
        <w:spacing w:after="120"/>
        <w:rPr>
          <w:lang w:eastAsia="en-AU"/>
        </w:rPr>
      </w:pPr>
      <w:r>
        <w:rPr>
          <w:lang w:eastAsia="en-AU"/>
        </w:rPr>
        <w:t>Attend WHS meetings</w:t>
      </w:r>
    </w:p>
    <w:p w14:paraId="0B1EF766" w14:textId="77777777" w:rsidR="006559B7" w:rsidRDefault="006559B7" w:rsidP="006559B7">
      <w:pPr>
        <w:pStyle w:val="Heading1"/>
      </w:pPr>
      <w:bookmarkStart w:id="199" w:name="_Toc21612356"/>
      <w:r>
        <w:t>Summary</w:t>
      </w:r>
      <w:bookmarkEnd w:id="199"/>
    </w:p>
    <w:p w14:paraId="3E05CD43" w14:textId="46E89DEA" w:rsidR="006559B7" w:rsidRDefault="006559B7" w:rsidP="006559B7">
      <w:pPr>
        <w:rPr>
          <w:lang w:eastAsia="en-AU"/>
        </w:rPr>
      </w:pPr>
      <w:r>
        <w:rPr>
          <w:lang w:eastAsia="en-AU"/>
        </w:rPr>
        <w:t>Having worked through this student workbook, viewed videos and completed the above activities for this unit you should now feel confident you can:</w:t>
      </w:r>
    </w:p>
    <w:p w14:paraId="7FA04892" w14:textId="52230756" w:rsidR="006559B7" w:rsidRDefault="006559B7" w:rsidP="006559B7">
      <w:pPr>
        <w:pStyle w:val="ListParagraph"/>
        <w:numPr>
          <w:ilvl w:val="0"/>
          <w:numId w:val="26"/>
        </w:numPr>
        <w:rPr>
          <w:lang w:eastAsia="en-AU"/>
        </w:rPr>
      </w:pPr>
      <w:r>
        <w:rPr>
          <w:lang w:eastAsia="en-AU"/>
        </w:rPr>
        <w:t>Wo</w:t>
      </w:r>
      <w:r w:rsidR="00D24F4B">
        <w:rPr>
          <w:lang w:eastAsia="en-AU"/>
        </w:rPr>
        <w:t>r</w:t>
      </w:r>
      <w:r>
        <w:rPr>
          <w:lang w:eastAsia="en-AU"/>
        </w:rPr>
        <w:t>k safely</w:t>
      </w:r>
    </w:p>
    <w:p w14:paraId="430D02F3" w14:textId="38F02E0B" w:rsidR="006559B7" w:rsidRDefault="006559B7" w:rsidP="006559B7">
      <w:pPr>
        <w:pStyle w:val="ListParagraph"/>
        <w:numPr>
          <w:ilvl w:val="0"/>
          <w:numId w:val="26"/>
        </w:numPr>
        <w:rPr>
          <w:lang w:eastAsia="en-AU"/>
        </w:rPr>
      </w:pPr>
      <w:r>
        <w:rPr>
          <w:lang w:eastAsia="en-AU"/>
        </w:rPr>
        <w:t>Implement work safety requirements</w:t>
      </w:r>
    </w:p>
    <w:p w14:paraId="6536EC22" w14:textId="56039D0C" w:rsidR="006559B7" w:rsidRDefault="006559B7" w:rsidP="006559B7">
      <w:pPr>
        <w:pStyle w:val="ListParagraph"/>
        <w:numPr>
          <w:ilvl w:val="0"/>
          <w:numId w:val="26"/>
        </w:numPr>
        <w:rPr>
          <w:lang w:eastAsia="en-AU"/>
        </w:rPr>
      </w:pPr>
      <w:r>
        <w:rPr>
          <w:lang w:eastAsia="en-AU"/>
        </w:rPr>
        <w:t>Participate in WHS consultative processes</w:t>
      </w:r>
    </w:p>
    <w:p w14:paraId="070DB59D" w14:textId="21848389" w:rsidR="006559B7" w:rsidRPr="00D576A8" w:rsidRDefault="006559B7" w:rsidP="006559B7">
      <w:pPr>
        <w:rPr>
          <w:lang w:eastAsia="en-AU"/>
        </w:rPr>
      </w:pPr>
      <w:r>
        <w:rPr>
          <w:lang w:eastAsia="en-AU"/>
        </w:rPr>
        <w:t xml:space="preserve">Congratulations on completing your learning for BSBWHS201 Contribute to </w:t>
      </w:r>
      <w:r w:rsidR="007223C7">
        <w:rPr>
          <w:lang w:eastAsia="en-AU"/>
        </w:rPr>
        <w:t>health and safety of self and o</w:t>
      </w:r>
      <w:r>
        <w:rPr>
          <w:lang w:eastAsia="en-AU"/>
        </w:rPr>
        <w:t>thers!  Good luck with your assessment.</w:t>
      </w:r>
    </w:p>
    <w:p w14:paraId="16885B52" w14:textId="77777777" w:rsidR="006559B7" w:rsidRPr="00747E92" w:rsidRDefault="006559B7" w:rsidP="006559B7">
      <w:pPr>
        <w:spacing w:after="120"/>
        <w:rPr>
          <w:lang w:eastAsia="en-AU"/>
        </w:rPr>
      </w:pPr>
    </w:p>
    <w:p w14:paraId="3BD27E39" w14:textId="77777777" w:rsidR="00797072" w:rsidRPr="00797072" w:rsidRDefault="00797072" w:rsidP="00797072">
      <w:pPr>
        <w:rPr>
          <w:lang w:eastAsia="en-AU"/>
        </w:rPr>
      </w:pPr>
    </w:p>
    <w:sectPr w:rsidR="00797072" w:rsidRPr="00797072" w:rsidSect="00952803">
      <w:pgSz w:w="11906" w:h="16838" w:code="9"/>
      <w:pgMar w:top="1531" w:right="1440" w:bottom="1440" w:left="1440" w:header="567" w:footer="482"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E626D6" w14:textId="77777777" w:rsidR="006A286D" w:rsidRDefault="006A286D" w:rsidP="00EE3A11">
      <w:r>
        <w:separator/>
      </w:r>
    </w:p>
    <w:p w14:paraId="5D6CA772" w14:textId="77777777" w:rsidR="006A286D" w:rsidRDefault="006A286D" w:rsidP="00EE3A11"/>
  </w:endnote>
  <w:endnote w:type="continuationSeparator" w:id="0">
    <w:p w14:paraId="15D02A53" w14:textId="77777777" w:rsidR="006A286D" w:rsidRDefault="006A286D" w:rsidP="00EE3A11">
      <w:r>
        <w:continuationSeparator/>
      </w:r>
    </w:p>
    <w:p w14:paraId="6DF47270" w14:textId="77777777" w:rsidR="006A286D" w:rsidRDefault="006A286D" w:rsidP="00EE3A11"/>
  </w:endnote>
  <w:endnote w:type="continuationNotice" w:id="1">
    <w:p w14:paraId="3AE7F0AA" w14:textId="77777777" w:rsidR="006A286D" w:rsidRDefault="006A28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828"/>
      <w:gridCol w:w="5810"/>
    </w:tblGrid>
    <w:tr w:rsidR="006A286D" w:rsidRPr="00D325DD" w14:paraId="4B0BFD89" w14:textId="77777777" w:rsidTr="00492742">
      <w:trPr>
        <w:cnfStyle w:val="100000000000" w:firstRow="1" w:lastRow="0" w:firstColumn="0" w:lastColumn="0" w:oddVBand="0" w:evenVBand="0" w:oddHBand="0" w:evenHBand="0" w:firstRowFirstColumn="0" w:firstRowLastColumn="0" w:lastRowFirstColumn="0" w:lastRowLastColumn="0"/>
        <w:trHeight w:val="415"/>
      </w:trPr>
      <w:tc>
        <w:tcPr>
          <w:tcW w:w="5000" w:type="pct"/>
          <w:gridSpan w:val="2"/>
          <w:noWrap/>
        </w:tcPr>
        <w:p w14:paraId="1C0A1D1F" w14:textId="77777777" w:rsidR="006A286D" w:rsidRPr="00D325DD" w:rsidRDefault="006A286D" w:rsidP="00492742">
          <w:pPr>
            <w:pStyle w:val="Footer"/>
            <w:spacing w:before="0"/>
          </w:pPr>
        </w:p>
      </w:tc>
    </w:tr>
    <w:tr w:rsidR="006A286D" w:rsidRPr="00D325DD" w14:paraId="1B16EF96" w14:textId="77777777" w:rsidTr="00492742">
      <w:trPr>
        <w:cnfStyle w:val="010000000000" w:firstRow="0" w:lastRow="1" w:firstColumn="0" w:lastColumn="0" w:oddVBand="0" w:evenVBand="0" w:oddHBand="0" w:evenHBand="0" w:firstRowFirstColumn="0" w:firstRowLastColumn="0" w:lastRowFirstColumn="0" w:lastRowLastColumn="0"/>
        <w:trHeight w:val="168"/>
      </w:trPr>
      <w:tc>
        <w:tcPr>
          <w:tcW w:w="1986" w:type="pct"/>
          <w:noWrap/>
        </w:tcPr>
        <w:p w14:paraId="260A515B" w14:textId="77777777" w:rsidR="006A286D" w:rsidRPr="00D325DD" w:rsidRDefault="006A286D" w:rsidP="00492742">
          <w:pPr>
            <w:pStyle w:val="Footer"/>
            <w:tabs>
              <w:tab w:val="clear" w:pos="4513"/>
              <w:tab w:val="center" w:pos="4500"/>
              <w:tab w:val="right" w:pos="9000"/>
            </w:tabs>
            <w:spacing w:before="0"/>
            <w:rPr>
              <w:rFonts w:ascii="Arial" w:hAnsi="Arial" w:cs="Arial"/>
              <w:color w:val="808080"/>
              <w:sz w:val="18"/>
              <w:szCs w:val="18"/>
              <w:lang w:eastAsia="en-AU"/>
            </w:rPr>
          </w:pPr>
          <w:r w:rsidRPr="00D325DD">
            <w:rPr>
              <w:rFonts w:ascii="Arial" w:hAnsi="Arial" w:cs="Arial"/>
              <w:color w:val="808080"/>
              <w:sz w:val="18"/>
              <w:szCs w:val="18"/>
            </w:rPr>
            <w:t xml:space="preserve">TAFE NSW – Western Sydney </w:t>
          </w:r>
          <w:r>
            <w:rPr>
              <w:rFonts w:ascii="Arial" w:hAnsi="Arial" w:cs="Arial"/>
              <w:color w:val="808080"/>
              <w:sz w:val="18"/>
              <w:szCs w:val="18"/>
            </w:rPr>
            <w:t>Region</w:t>
          </w:r>
        </w:p>
        <w:p w14:paraId="74DFC8B4" w14:textId="074632E5" w:rsidR="006A286D" w:rsidRPr="00D325DD" w:rsidRDefault="006A286D" w:rsidP="00492742">
          <w:pPr>
            <w:pStyle w:val="Footer"/>
            <w:spacing w:before="0"/>
            <w:rPr>
              <w:rFonts w:ascii="Arial" w:hAnsi="Arial" w:cs="Arial"/>
              <w:color w:val="808080"/>
              <w:sz w:val="18"/>
              <w:szCs w:val="18"/>
            </w:rPr>
          </w:pPr>
          <w:r w:rsidRPr="00D325DD">
            <w:rPr>
              <w:rFonts w:ascii="Arial" w:hAnsi="Arial" w:cs="Arial"/>
              <w:color w:val="808080"/>
              <w:sz w:val="18"/>
              <w:szCs w:val="18"/>
            </w:rPr>
            <w:t xml:space="preserve">Created: </w:t>
          </w:r>
          <w:r>
            <w:rPr>
              <w:rFonts w:ascii="Arial" w:hAnsi="Arial" w:cs="Arial"/>
              <w:color w:val="808080"/>
              <w:sz w:val="18"/>
              <w:szCs w:val="18"/>
            </w:rPr>
            <w:fldChar w:fldCharType="begin"/>
          </w:r>
          <w:r>
            <w:rPr>
              <w:rFonts w:ascii="Arial" w:hAnsi="Arial" w:cs="Arial"/>
              <w:color w:val="808080"/>
              <w:sz w:val="18"/>
              <w:szCs w:val="18"/>
            </w:rPr>
            <w:instrText xml:space="preserve"> CREATEDATE  \@ "d/MM/yyyy"  \* MERGEFORMAT </w:instrText>
          </w:r>
          <w:r>
            <w:rPr>
              <w:rFonts w:ascii="Arial" w:hAnsi="Arial" w:cs="Arial"/>
              <w:color w:val="808080"/>
              <w:sz w:val="18"/>
              <w:szCs w:val="18"/>
            </w:rPr>
            <w:fldChar w:fldCharType="separate"/>
          </w:r>
          <w:r w:rsidRPr="0069708D">
            <w:rPr>
              <w:rFonts w:ascii="Arial" w:eastAsia="Times New Roman" w:hAnsi="Arial" w:cs="Arial"/>
              <w:noProof/>
              <w:color w:val="808080"/>
              <w:sz w:val="18"/>
              <w:szCs w:val="18"/>
            </w:rPr>
            <w:t>7/01/2019</w:t>
          </w:r>
          <w:r>
            <w:rPr>
              <w:rFonts w:ascii="Arial" w:hAnsi="Arial" w:cs="Arial"/>
              <w:color w:val="808080"/>
              <w:sz w:val="18"/>
              <w:szCs w:val="18"/>
            </w:rPr>
            <w:fldChar w:fldCharType="end"/>
          </w:r>
        </w:p>
        <w:p w14:paraId="48238785" w14:textId="77777777" w:rsidR="006A286D" w:rsidRPr="00D325DD" w:rsidRDefault="006A286D" w:rsidP="00492742">
          <w:pPr>
            <w:pStyle w:val="Footer"/>
            <w:spacing w:before="0"/>
            <w:rPr>
              <w:rFonts w:ascii="Arial" w:hAnsi="Arial" w:cs="Arial"/>
              <w:color w:val="808080"/>
              <w:sz w:val="18"/>
              <w:szCs w:val="18"/>
              <w:lang w:eastAsia="en-AU"/>
            </w:rPr>
          </w:pPr>
          <w:r>
            <w:rPr>
              <w:rFonts w:ascii="Arial" w:hAnsi="Arial" w:cs="Arial"/>
              <w:color w:val="808080"/>
              <w:sz w:val="18"/>
              <w:szCs w:val="18"/>
            </w:rPr>
            <w:t>Version: 1</w:t>
          </w:r>
          <w:r w:rsidRPr="00D325DD">
            <w:rPr>
              <w:rFonts w:ascii="Arial" w:hAnsi="Arial" w:cs="Arial"/>
              <w:color w:val="808080"/>
              <w:sz w:val="18"/>
              <w:szCs w:val="18"/>
            </w:rPr>
            <w:t>.0</w:t>
          </w:r>
        </w:p>
      </w:tc>
      <w:tc>
        <w:tcPr>
          <w:tcW w:w="3014" w:type="pct"/>
          <w:noWrap/>
          <w:tcMar>
            <w:left w:w="0" w:type="dxa"/>
            <w:right w:w="0" w:type="dxa"/>
          </w:tcMar>
        </w:tcPr>
        <w:p w14:paraId="1612C2F9" w14:textId="7D84632E" w:rsidR="006A286D" w:rsidRDefault="006A286D" w:rsidP="00492742">
          <w:pPr>
            <w:pStyle w:val="Footer"/>
            <w:spacing w:before="0"/>
            <w:jc w:val="right"/>
            <w:rPr>
              <w:rFonts w:ascii="Arial" w:hAnsi="Arial" w:cs="Arial"/>
              <w:color w:val="808080"/>
              <w:sz w:val="18"/>
              <w:szCs w:val="18"/>
            </w:rPr>
          </w:pPr>
          <w:r>
            <w:rPr>
              <w:rFonts w:ascii="Arial" w:hAnsi="Arial" w:cs="Arial"/>
              <w:color w:val="808080"/>
              <w:sz w:val="18"/>
              <w:szCs w:val="18"/>
            </w:rPr>
            <w:fldChar w:fldCharType="begin"/>
          </w:r>
          <w:r>
            <w:rPr>
              <w:rFonts w:ascii="Arial" w:hAnsi="Arial" w:cs="Arial"/>
              <w:color w:val="808080"/>
              <w:sz w:val="18"/>
              <w:szCs w:val="18"/>
            </w:rPr>
            <w:instrText xml:space="preserve"> FILENAME  \* FirstCap  \* MERGEFORMAT </w:instrText>
          </w:r>
          <w:r>
            <w:rPr>
              <w:rFonts w:ascii="Arial" w:hAnsi="Arial" w:cs="Arial"/>
              <w:color w:val="808080"/>
              <w:sz w:val="18"/>
              <w:szCs w:val="18"/>
            </w:rPr>
            <w:fldChar w:fldCharType="separate"/>
          </w:r>
          <w:r>
            <w:rPr>
              <w:rFonts w:ascii="Arial" w:hAnsi="Arial" w:cs="Arial"/>
              <w:noProof/>
              <w:color w:val="808080"/>
              <w:sz w:val="18"/>
              <w:szCs w:val="18"/>
            </w:rPr>
            <w:t>BSBWRT301_SW</w:t>
          </w:r>
          <w:r>
            <w:rPr>
              <w:rFonts w:ascii="Arial" w:hAnsi="Arial" w:cs="Arial"/>
              <w:color w:val="808080"/>
              <w:sz w:val="18"/>
              <w:szCs w:val="18"/>
            </w:rPr>
            <w:fldChar w:fldCharType="end"/>
          </w:r>
        </w:p>
        <w:p w14:paraId="68CE9323" w14:textId="4F905943" w:rsidR="006A286D" w:rsidRPr="00D325DD" w:rsidRDefault="006A286D" w:rsidP="00492742">
          <w:pPr>
            <w:pStyle w:val="Footer"/>
            <w:spacing w:before="0"/>
            <w:jc w:val="right"/>
            <w:rPr>
              <w:rFonts w:ascii="Arial" w:hAnsi="Arial" w:cs="Arial"/>
              <w:color w:val="808080"/>
              <w:sz w:val="18"/>
              <w:szCs w:val="18"/>
            </w:rPr>
          </w:pPr>
          <w:r w:rsidRPr="00D325DD">
            <w:rPr>
              <w:rFonts w:ascii="Arial" w:hAnsi="Arial" w:cs="Arial"/>
              <w:color w:val="808080"/>
              <w:sz w:val="18"/>
              <w:szCs w:val="18"/>
            </w:rPr>
            <w:t>Modified:</w:t>
          </w:r>
          <w:r>
            <w:rPr>
              <w:rFonts w:ascii="Arial" w:hAnsi="Arial" w:cs="Arial"/>
              <w:color w:val="808080"/>
              <w:sz w:val="18"/>
              <w:szCs w:val="18"/>
            </w:rPr>
            <w:t xml:space="preserve"> </w:t>
          </w:r>
          <w:r>
            <w:rPr>
              <w:rFonts w:ascii="Arial" w:hAnsi="Arial" w:cs="Arial"/>
              <w:color w:val="808080"/>
              <w:sz w:val="18"/>
              <w:szCs w:val="18"/>
            </w:rPr>
            <w:fldChar w:fldCharType="begin"/>
          </w:r>
          <w:r>
            <w:rPr>
              <w:rFonts w:ascii="Arial" w:hAnsi="Arial" w:cs="Arial"/>
              <w:color w:val="808080"/>
              <w:sz w:val="18"/>
              <w:szCs w:val="18"/>
            </w:rPr>
            <w:instrText xml:space="preserve"> DATE \@ "d/MM/yyyy" </w:instrText>
          </w:r>
          <w:r>
            <w:rPr>
              <w:rFonts w:ascii="Arial" w:hAnsi="Arial" w:cs="Arial"/>
              <w:color w:val="808080"/>
              <w:sz w:val="18"/>
              <w:szCs w:val="18"/>
            </w:rPr>
            <w:fldChar w:fldCharType="separate"/>
          </w:r>
          <w:r w:rsidR="00D54216">
            <w:rPr>
              <w:rFonts w:ascii="Arial" w:hAnsi="Arial" w:cs="Arial"/>
              <w:noProof/>
              <w:color w:val="808080"/>
              <w:sz w:val="18"/>
              <w:szCs w:val="18"/>
            </w:rPr>
            <w:t>6/12/2019</w:t>
          </w:r>
          <w:r>
            <w:rPr>
              <w:rFonts w:ascii="Arial" w:hAnsi="Arial" w:cs="Arial"/>
              <w:color w:val="808080"/>
              <w:sz w:val="18"/>
              <w:szCs w:val="18"/>
            </w:rPr>
            <w:fldChar w:fldCharType="end"/>
          </w:r>
        </w:p>
        <w:p w14:paraId="57EF86E5" w14:textId="734FB2C6" w:rsidR="006A286D" w:rsidRPr="00D325DD" w:rsidRDefault="006A286D" w:rsidP="00492742">
          <w:pPr>
            <w:pStyle w:val="Footer"/>
            <w:spacing w:before="0"/>
            <w:jc w:val="right"/>
            <w:rPr>
              <w:rFonts w:ascii="Arial" w:hAnsi="Arial" w:cs="Arial"/>
              <w:color w:val="808080"/>
              <w:sz w:val="18"/>
              <w:szCs w:val="18"/>
              <w:lang w:eastAsia="en-AU"/>
            </w:rPr>
          </w:pPr>
          <w:r w:rsidRPr="00D325DD">
            <w:rPr>
              <w:rFonts w:ascii="Arial" w:hAnsi="Arial" w:cs="Arial"/>
              <w:color w:val="808080"/>
              <w:sz w:val="18"/>
              <w:szCs w:val="18"/>
            </w:rPr>
            <w:t xml:space="preserve">Page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PAGE </w:instrText>
          </w:r>
          <w:r w:rsidRPr="00D325DD">
            <w:rPr>
              <w:rFonts w:ascii="Arial" w:hAnsi="Arial" w:cs="Arial"/>
              <w:color w:val="808080"/>
              <w:sz w:val="18"/>
              <w:szCs w:val="18"/>
            </w:rPr>
            <w:fldChar w:fldCharType="separate"/>
          </w:r>
          <w:r>
            <w:rPr>
              <w:rFonts w:ascii="Arial" w:hAnsi="Arial" w:cs="Arial"/>
              <w:noProof/>
              <w:color w:val="808080"/>
              <w:sz w:val="18"/>
              <w:szCs w:val="18"/>
            </w:rPr>
            <w:t>10</w:t>
          </w:r>
          <w:r w:rsidRPr="00D325DD">
            <w:rPr>
              <w:rFonts w:ascii="Arial" w:hAnsi="Arial" w:cs="Arial"/>
              <w:color w:val="808080"/>
              <w:sz w:val="18"/>
              <w:szCs w:val="18"/>
            </w:rPr>
            <w:fldChar w:fldCharType="end"/>
          </w:r>
          <w:r w:rsidRPr="00D325DD">
            <w:rPr>
              <w:rFonts w:ascii="Arial" w:hAnsi="Arial" w:cs="Arial"/>
              <w:color w:val="808080"/>
              <w:sz w:val="18"/>
              <w:szCs w:val="18"/>
            </w:rPr>
            <w:t xml:space="preserve"> of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NUMPAGES </w:instrText>
          </w:r>
          <w:r w:rsidRPr="00D325DD">
            <w:rPr>
              <w:rFonts w:ascii="Arial" w:hAnsi="Arial" w:cs="Arial"/>
              <w:color w:val="808080"/>
              <w:sz w:val="18"/>
              <w:szCs w:val="18"/>
            </w:rPr>
            <w:fldChar w:fldCharType="separate"/>
          </w:r>
          <w:r>
            <w:rPr>
              <w:rFonts w:ascii="Arial" w:hAnsi="Arial" w:cs="Arial"/>
              <w:noProof/>
              <w:color w:val="808080"/>
              <w:sz w:val="18"/>
              <w:szCs w:val="18"/>
            </w:rPr>
            <w:t>39</w:t>
          </w:r>
          <w:r w:rsidRPr="00D325DD">
            <w:rPr>
              <w:rFonts w:ascii="Arial" w:hAnsi="Arial" w:cs="Arial"/>
              <w:color w:val="808080"/>
              <w:sz w:val="18"/>
              <w:szCs w:val="18"/>
            </w:rPr>
            <w:fldChar w:fldCharType="end"/>
          </w:r>
        </w:p>
      </w:tc>
    </w:tr>
  </w:tbl>
  <w:p w14:paraId="59F212A6" w14:textId="77777777" w:rsidR="006A286D" w:rsidRPr="00D92C68" w:rsidRDefault="006A286D" w:rsidP="00492742">
    <w:pPr>
      <w:pStyle w:val="Foote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248DF7" w14:textId="77777777" w:rsidR="006A286D" w:rsidRPr="004820C4" w:rsidRDefault="006A286D" w:rsidP="0002323C">
    <w:pPr>
      <w:pStyle w:val="Footer-DocumentTitleLeft"/>
    </w:pPr>
    <w:r>
      <w:rPr>
        <w:szCs w:val="14"/>
        <w:lang w:val="en-AU" w:eastAsia="en-AU"/>
      </w:rPr>
      <mc:AlternateContent>
        <mc:Choice Requires="wps">
          <w:drawing>
            <wp:anchor distT="0" distB="0" distL="114300" distR="114300" simplePos="0" relativeHeight="251658242" behindDoc="0" locked="0" layoutInCell="1" allowOverlap="1" wp14:anchorId="52F98396" wp14:editId="4939EAA8">
              <wp:simplePos x="0" y="0"/>
              <wp:positionH relativeFrom="column">
                <wp:posOffset>-50800</wp:posOffset>
              </wp:positionH>
              <wp:positionV relativeFrom="paragraph">
                <wp:posOffset>95885</wp:posOffset>
              </wp:positionV>
              <wp:extent cx="662940" cy="314325"/>
              <wp:effectExtent l="0" t="0" r="0" b="952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27FD6" w14:textId="4DD71C69" w:rsidR="006A286D" w:rsidRPr="007853F7" w:rsidRDefault="006A286D"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39</w:t>
                          </w:r>
                          <w:r>
                            <w:rPr>
                              <w:noProof/>
                            </w:rPr>
                            <w:fldChar w:fldCharType="end"/>
                          </w:r>
                        </w:p>
                        <w:p w14:paraId="6A3F043D" w14:textId="77777777" w:rsidR="006A286D" w:rsidRPr="0091230B" w:rsidRDefault="006A286D"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2F98396" id="_x0000_t202" coordsize="21600,21600" o:spt="202" path="m,l,21600r21600,l21600,xe">
              <v:stroke joinstyle="miter"/>
              <v:path gradientshapeok="t" o:connecttype="rect"/>
            </v:shapetype>
            <v:shape id="Text Box 2" o:spid="_x0000_s1029" type="#_x0000_t202" style="position:absolute;left:0;text-align:left;margin-left:-4pt;margin-top:7.55pt;width:52.2pt;height:24.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KKSswIAALk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" filled="f" stroked="f">
              <v:textbox>
                <w:txbxContent>
                  <w:p w14:paraId="17927FD6" w14:textId="4DD71C69" w:rsidR="006A286D" w:rsidRPr="007853F7" w:rsidRDefault="006A286D"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39</w:t>
                    </w:r>
                    <w:r>
                      <w:rPr>
                        <w:noProof/>
                      </w:rPr>
                      <w:fldChar w:fldCharType="end"/>
                    </w:r>
                  </w:p>
                  <w:p w14:paraId="6A3F043D" w14:textId="77777777" w:rsidR="006A286D" w:rsidRPr="0091230B" w:rsidRDefault="006A286D" w:rsidP="00EE3A11"/>
                </w:txbxContent>
              </v:textbox>
            </v:shape>
          </w:pict>
        </mc:Fallback>
      </mc:AlternateContent>
    </w:r>
    <w:r>
      <w:rPr>
        <w:lang w:val="en-AU" w:eastAsia="en-AU"/>
      </w:rPr>
      <mc:AlternateContent>
        <mc:Choice Requires="wps">
          <w:drawing>
            <wp:anchor distT="0" distB="0" distL="114299" distR="114299" simplePos="0" relativeHeight="251658241" behindDoc="0" locked="0" layoutInCell="1" allowOverlap="1" wp14:anchorId="4DEC0EB7" wp14:editId="73FD5A98">
              <wp:simplePos x="0" y="0"/>
              <wp:positionH relativeFrom="column">
                <wp:posOffset>612139</wp:posOffset>
              </wp:positionH>
              <wp:positionV relativeFrom="paragraph">
                <wp:posOffset>10160</wp:posOffset>
              </wp:positionV>
              <wp:extent cx="0" cy="314325"/>
              <wp:effectExtent l="0" t="0" r="19050" b="9525"/>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F4FEAA"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58241;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4vL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CNZ4vL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58240" behindDoc="0" locked="0" layoutInCell="1" allowOverlap="1" wp14:anchorId="59896A6F" wp14:editId="07C50FDA">
          <wp:simplePos x="0" y="0"/>
          <wp:positionH relativeFrom="column">
            <wp:posOffset>708025</wp:posOffset>
          </wp:positionH>
          <wp:positionV relativeFrom="paragraph">
            <wp:posOffset>-2540</wp:posOffset>
          </wp:positionV>
          <wp:extent cx="276860" cy="314960"/>
          <wp:effectExtent l="19050" t="0" r="8890" b="0"/>
          <wp:wrapSquare wrapText="bothSides"/>
          <wp:docPr id="76"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58243" behindDoc="0" locked="0" layoutInCell="1" allowOverlap="1" wp14:anchorId="2DFDC469" wp14:editId="7B64BC0B">
              <wp:simplePos x="0" y="0"/>
              <wp:positionH relativeFrom="column">
                <wp:posOffset>40640</wp:posOffset>
              </wp:positionH>
              <wp:positionV relativeFrom="paragraph">
                <wp:posOffset>-50800</wp:posOffset>
              </wp:positionV>
              <wp:extent cx="6067425" cy="635"/>
              <wp:effectExtent l="0" t="0" r="9525" b="37465"/>
              <wp:wrapNone/>
              <wp:docPr id="13"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7445A6" id="AutoShape 3" o:spid="_x0000_s1026" type="#_x0000_t32" style="position:absolute;margin-left:3.2pt;margin-top:-4pt;width:477.75pt;height:.0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BNoZfo3AgAAdAQAAA4AAAAAAAAAAAAA&#10;AAAALgIAAGRycy9lMm9Eb2MueG1sUEsBAi0AFAAGAAgAAAAhADp69zHdAAAABwEAAA8AAAAAAAAA&#10;AAAAAAAAkQQAAGRycy9kb3ducmV2LnhtbFBLBQYAAAAABAAEAPMAAACbBQAAAAA=&#10;" strokecolor="#bfbfbf [2412]" strokeweight=".25pt"/>
          </w:pict>
        </mc:Fallback>
      </mc:AlternateContent>
    </w:r>
  </w:p>
  <w:p w14:paraId="76672600" w14:textId="77777777" w:rsidR="006A286D" w:rsidRDefault="006A286D"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6E29D611" w14:textId="77777777" w:rsidR="006A286D" w:rsidRPr="0006452B" w:rsidRDefault="006A286D" w:rsidP="00EE3A11"/>
  <w:p w14:paraId="560644FB" w14:textId="77777777" w:rsidR="006A286D" w:rsidRDefault="006A286D" w:rsidP="00EE3A11"/>
  <w:p w14:paraId="4991464C" w14:textId="77777777" w:rsidR="006A286D" w:rsidRDefault="006A286D"/>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2B52C9" w14:textId="3A333DC6" w:rsidR="006A286D" w:rsidRDefault="006A286D" w:rsidP="00026B24">
    <w:pPr>
      <w:pStyle w:val="Bodyfooter"/>
      <w:rPr>
        <w:noProof/>
      </w:rPr>
    </w:pPr>
    <w:r>
      <w:t>Resource ID</w:t>
    </w:r>
    <w:r w:rsidRPr="00453D81">
      <w:t>: TBS_18_011BSBWHS201_SW_1of1</w:t>
    </w:r>
    <w:r>
      <w:tab/>
    </w:r>
    <w:r>
      <w:tab/>
    </w:r>
    <w:r w:rsidRPr="008D467A">
      <w:t xml:space="preserve">Page </w:t>
    </w:r>
    <w:r w:rsidRPr="008D467A">
      <w:fldChar w:fldCharType="begin"/>
    </w:r>
    <w:r w:rsidRPr="008D467A">
      <w:instrText xml:space="preserve"> PAGE  \* Arabic  \* MERGEFORMAT </w:instrText>
    </w:r>
    <w:r w:rsidRPr="008D467A">
      <w:fldChar w:fldCharType="separate"/>
    </w:r>
    <w:r w:rsidR="00D170D3">
      <w:rPr>
        <w:noProof/>
      </w:rPr>
      <w:t>21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D170D3">
      <w:rPr>
        <w:noProof/>
      </w:rPr>
      <w:t>62</w:t>
    </w:r>
    <w:r>
      <w:rPr>
        <w:noProof/>
      </w:rPr>
      <w:fldChar w:fldCharType="end"/>
    </w:r>
  </w:p>
  <w:p w14:paraId="1E13CC87" w14:textId="77777777" w:rsidR="006A286D" w:rsidRPr="00190738" w:rsidRDefault="006A286D" w:rsidP="00026B24">
    <w:pPr>
      <w:pStyle w:val="Bodyfooter"/>
    </w:pPr>
    <w:r>
      <w:rPr>
        <w:rFonts w:cs="Calibri"/>
      </w:rPr>
      <w:t>©</w:t>
    </w:r>
    <w:r>
      <w:t xml:space="preserve"> NSW TAFE Commission</w:t>
    </w:r>
  </w:p>
  <w:p w14:paraId="789A12E8" w14:textId="77777777" w:rsidR="006A286D" w:rsidRDefault="006A286D"/>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65B30D" w14:textId="3A18B8AE" w:rsidR="006A286D" w:rsidRPr="008D467A" w:rsidRDefault="006A286D" w:rsidP="00026B24">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1</w:t>
    </w:r>
    <w:r>
      <w:rPr>
        <w:noProof/>
      </w:rPr>
      <w:fldChar w:fldCharType="end"/>
    </w:r>
  </w:p>
  <w:p w14:paraId="4592E2EC" w14:textId="77777777" w:rsidR="006A286D" w:rsidRPr="008948B1" w:rsidRDefault="006A286D" w:rsidP="00026B24">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2F185279" w14:textId="77777777" w:rsidR="006A286D" w:rsidRPr="00AA3155" w:rsidRDefault="006A286D" w:rsidP="00EE3A11">
    <w:pPr>
      <w:pStyle w:val="Footer"/>
    </w:pPr>
  </w:p>
  <w:p w14:paraId="5320C485" w14:textId="77777777" w:rsidR="006A286D" w:rsidRDefault="006A286D" w:rsidP="00EE3A11"/>
  <w:p w14:paraId="2B2016FB" w14:textId="77777777" w:rsidR="006A286D" w:rsidRDefault="006A286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7F94C9" w14:textId="77777777" w:rsidR="006A286D" w:rsidRDefault="006A286D" w:rsidP="00EE3A11">
      <w:r>
        <w:separator/>
      </w:r>
    </w:p>
    <w:p w14:paraId="4A7BB3B8" w14:textId="77777777" w:rsidR="006A286D" w:rsidRDefault="006A286D" w:rsidP="00EE3A11"/>
  </w:footnote>
  <w:footnote w:type="continuationSeparator" w:id="0">
    <w:p w14:paraId="51FFCAF2" w14:textId="77777777" w:rsidR="006A286D" w:rsidRDefault="006A286D" w:rsidP="00EE3A11">
      <w:r>
        <w:continuationSeparator/>
      </w:r>
    </w:p>
    <w:p w14:paraId="5D199328" w14:textId="77777777" w:rsidR="006A286D" w:rsidRDefault="006A286D" w:rsidP="00EE3A11"/>
  </w:footnote>
  <w:footnote w:type="continuationNotice" w:id="1">
    <w:p w14:paraId="69677A17" w14:textId="77777777" w:rsidR="006A286D" w:rsidRDefault="006A286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6F7A6" w14:textId="77777777" w:rsidR="006A286D" w:rsidRDefault="00D170D3">
    <w:pPr>
      <w:pStyle w:val="Header"/>
    </w:pPr>
    <w:r>
      <w:rPr>
        <w:noProof/>
        <w:lang w:eastAsia="en-AU"/>
      </w:rPr>
      <w:pict w14:anchorId="7C7C90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55" type="#_x0000_t75" style="position:absolute;margin-left:0;margin-top:0;width:595.45pt;height:841.7pt;z-index:-251658235;mso-position-horizontal:center;mso-position-horizontal-relative:margin;mso-position-vertical:center;mso-position-vertical-relative:margin" o:allowincell="f">
          <v:imagedata r:id="rId1" o:title="Skillpoint bg lavend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22FE3F" w14:textId="77777777" w:rsidR="006A286D" w:rsidRDefault="00D170D3">
    <w:pPr>
      <w:pStyle w:val="Header"/>
    </w:pPr>
    <w:r>
      <w:rPr>
        <w:noProof/>
        <w:lang w:eastAsia="en-AU"/>
      </w:rPr>
      <w:pict w14:anchorId="51D271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5" o:spid="_x0000_s2056" type="#_x0000_t75" style="position:absolute;margin-left:0;margin-top:0;width:595.45pt;height:841.7pt;z-index:-251658234;mso-position-horizontal:center;mso-position-horizontal-relative:margin;mso-position-vertical:center;mso-position-vertical-relative:margin" o:allowincell="f">
          <v:imagedata r:id="rId1" o:title="Skillpoint bg lavende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8005CA" w14:textId="77777777" w:rsidR="006A286D" w:rsidRDefault="006A286D" w:rsidP="00EE3A11">
    <w:r>
      <w:rPr>
        <w:noProof/>
        <w:lang w:eastAsia="en-AU"/>
      </w:rPr>
      <mc:AlternateContent>
        <mc:Choice Requires="wps">
          <w:drawing>
            <wp:anchor distT="0" distB="0" distL="114300" distR="114300" simplePos="0" relativeHeight="251658244" behindDoc="0" locked="0" layoutInCell="1" allowOverlap="1" wp14:anchorId="115D165C" wp14:editId="3B2F931A">
              <wp:simplePos x="0" y="0"/>
              <wp:positionH relativeFrom="column">
                <wp:posOffset>-16510</wp:posOffset>
              </wp:positionH>
              <wp:positionV relativeFrom="paragraph">
                <wp:posOffset>180340</wp:posOffset>
              </wp:positionV>
              <wp:extent cx="6067425" cy="635"/>
              <wp:effectExtent l="0" t="0" r="9525" b="37465"/>
              <wp:wrapNone/>
              <wp:docPr id="1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CAC4D4"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DItbdY3AgAAdAQAAA4AAAAAAAAAAAAA&#10;AAAALgIAAGRycy9lMm9Eb2MueG1sUEsBAi0AFAAGAAgAAAAhAL423ELdAAAACAEAAA8AAAAAAAAA&#10;AAAAAAAAkQQAAGRycy9kb3ducmV2LnhtbFBLBQYAAAAABAAEAPMAAACbBQAAAAA=&#10;" strokecolor="#bfbfbf [2412]" strokeweight=".25pt"/>
          </w:pict>
        </mc:Fallback>
      </mc:AlternateContent>
    </w:r>
  </w:p>
  <w:p w14:paraId="1F6AF04D" w14:textId="77777777" w:rsidR="006A286D" w:rsidRDefault="006A286D" w:rsidP="00EE3A11"/>
  <w:p w14:paraId="64916C3F" w14:textId="77777777" w:rsidR="006A286D" w:rsidRDefault="006A286D"/>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7C4EB" w14:textId="77777777" w:rsidR="006A286D" w:rsidRDefault="006A286D" w:rsidP="00D8553A">
    <w:pPr>
      <w:pStyle w:val="Header-SectionTitle"/>
    </w:pPr>
    <w:r>
      <w:rPr>
        <w:noProof/>
        <w:lang w:eastAsia="en-AU"/>
      </w:rPr>
      <w:drawing>
        <wp:inline distT="0" distB="0" distL="0" distR="0" wp14:anchorId="2B2B1175" wp14:editId="195F9A41">
          <wp:extent cx="1591359" cy="397840"/>
          <wp:effectExtent l="0" t="0" r="0" b="2540"/>
          <wp:docPr id="160829416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p>
  <w:p w14:paraId="4F8A339A" w14:textId="77777777" w:rsidR="006A286D" w:rsidRDefault="006A286D"/>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45433" w14:textId="77777777" w:rsidR="006A286D" w:rsidRDefault="006A286D" w:rsidP="00EE3A11">
    <w:pPr>
      <w:pStyle w:val="Header"/>
    </w:pPr>
  </w:p>
  <w:p w14:paraId="626F2EA6" w14:textId="77777777" w:rsidR="006A286D" w:rsidRDefault="006A286D" w:rsidP="00EE3A11"/>
  <w:p w14:paraId="5E5D7589" w14:textId="77777777" w:rsidR="006A286D" w:rsidRDefault="006A286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31C3D"/>
    <w:multiLevelType w:val="hybridMultilevel"/>
    <w:tmpl w:val="1C9E23B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49A3C42"/>
    <w:multiLevelType w:val="hybridMultilevel"/>
    <w:tmpl w:val="447A7B9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FEB509D"/>
    <w:multiLevelType w:val="hybridMultilevel"/>
    <w:tmpl w:val="C52CE1D6"/>
    <w:lvl w:ilvl="0" w:tplc="44A4D8E2">
      <w:start w:val="1"/>
      <w:numFmt w:val="bullet"/>
      <w:pStyle w:val="Bulletlis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3A268CE"/>
    <w:multiLevelType w:val="hybridMultilevel"/>
    <w:tmpl w:val="0076013E"/>
    <w:lvl w:ilvl="0" w:tplc="920EB034">
      <w:start w:val="1"/>
      <w:numFmt w:val="decimal"/>
      <w:lvlText w:val="%1."/>
      <w:lvlJc w:val="left"/>
      <w:pPr>
        <w:ind w:left="720" w:hanging="360"/>
      </w:pPr>
      <w:rPr>
        <w:b w:val="0"/>
        <w:color w:val="auto"/>
        <w:sz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D033DDB"/>
    <w:multiLevelType w:val="hybridMultilevel"/>
    <w:tmpl w:val="79D416D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EE56AF7"/>
    <w:multiLevelType w:val="hybridMultilevel"/>
    <w:tmpl w:val="BC5A52A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275B0221"/>
    <w:multiLevelType w:val="hybridMultilevel"/>
    <w:tmpl w:val="A7E8EAF0"/>
    <w:lvl w:ilvl="0" w:tplc="0C09000F">
      <w:start w:val="1"/>
      <w:numFmt w:val="decimal"/>
      <w:lvlText w:val="%1."/>
      <w:lvlJc w:val="left"/>
      <w:pPr>
        <w:ind w:left="720" w:hanging="360"/>
      </w:pPr>
      <w:rPr>
        <w:rFonts w:hint="default"/>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88404C9"/>
    <w:multiLevelType w:val="hybridMultilevel"/>
    <w:tmpl w:val="CA6047D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C8A569D"/>
    <w:multiLevelType w:val="multilevel"/>
    <w:tmpl w:val="1AA0CCAC"/>
    <w:styleLink w:val="TNPC1numbered"/>
    <w:lvl w:ilvl="0">
      <w:start w:val="1"/>
      <w:numFmt w:val="decimal"/>
      <w:lvlText w:val="%1)"/>
      <w:lvlJc w:val="left"/>
      <w:pPr>
        <w:ind w:left="720" w:hanging="360"/>
      </w:pPr>
      <w:rPr>
        <w:rFonts w:hint="default"/>
      </w:rPr>
    </w:lvl>
    <w:lvl w:ilvl="1">
      <w:start w:val="1"/>
      <w:numFmt w:val="decimal"/>
      <w:isLgl/>
      <w:lvlText w:val="1.%2"/>
      <w:lvlJc w:val="left"/>
      <w:pPr>
        <w:ind w:left="851" w:hanging="426"/>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0"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11" w15:restartNumberingAfterBreak="0">
    <w:nsid w:val="30740469"/>
    <w:multiLevelType w:val="hybridMultilevel"/>
    <w:tmpl w:val="CA6047D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31887CCD"/>
    <w:multiLevelType w:val="hybridMultilevel"/>
    <w:tmpl w:val="15B89E2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33AD3DEC"/>
    <w:multiLevelType w:val="hybridMultilevel"/>
    <w:tmpl w:val="5ED460D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347F2202"/>
    <w:multiLevelType w:val="hybridMultilevel"/>
    <w:tmpl w:val="BAA01D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82E0DA6"/>
    <w:multiLevelType w:val="hybridMultilevel"/>
    <w:tmpl w:val="FEAA4C16"/>
    <w:lvl w:ilvl="0" w:tplc="4BF67A70">
      <w:start w:val="1"/>
      <w:numFmt w:val="decimal"/>
      <w:lvlText w:val="%1."/>
      <w:lvlJc w:val="left"/>
      <w:pPr>
        <w:ind w:left="720" w:hanging="360"/>
      </w:pPr>
      <w:rPr>
        <w:b/>
        <w:color w:val="404040" w:themeColor="text1" w:themeTint="BF"/>
        <w:sz w:val="3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3E603076"/>
    <w:multiLevelType w:val="hybridMultilevel"/>
    <w:tmpl w:val="DB667E3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15:restartNumberingAfterBreak="0">
    <w:nsid w:val="445B08A3"/>
    <w:multiLevelType w:val="hybridMultilevel"/>
    <w:tmpl w:val="0076013E"/>
    <w:lvl w:ilvl="0" w:tplc="920EB034">
      <w:start w:val="1"/>
      <w:numFmt w:val="decimal"/>
      <w:lvlText w:val="%1."/>
      <w:lvlJc w:val="left"/>
      <w:pPr>
        <w:ind w:left="720" w:hanging="360"/>
      </w:pPr>
      <w:rPr>
        <w:b w:val="0"/>
        <w:color w:val="auto"/>
        <w:sz w:val="2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491B578F"/>
    <w:multiLevelType w:val="hybridMultilevel"/>
    <w:tmpl w:val="7C92776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49212D68"/>
    <w:multiLevelType w:val="hybridMultilevel"/>
    <w:tmpl w:val="92A2D2FE"/>
    <w:lvl w:ilvl="0" w:tplc="FE489EB4">
      <w:start w:val="1"/>
      <w:numFmt w:val="decimal"/>
      <w:pStyle w:val="TableNumber"/>
      <w:lvlText w:val="%1."/>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9580766"/>
    <w:multiLevelType w:val="hybridMultilevel"/>
    <w:tmpl w:val="0FD6D2C2"/>
    <w:lvl w:ilvl="0" w:tplc="FD0AF520">
      <w:start w:val="1"/>
      <w:numFmt w:val="bullet"/>
      <w:lvlText w:val=""/>
      <w:lvlJc w:val="left"/>
      <w:pPr>
        <w:ind w:left="720" w:hanging="360"/>
      </w:pPr>
      <w:rPr>
        <w:rFonts w:ascii="Symbol" w:hAnsi="Symbol" w:hint="default"/>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9D0754E"/>
    <w:multiLevelType w:val="hybridMultilevel"/>
    <w:tmpl w:val="71042884"/>
    <w:lvl w:ilvl="0" w:tplc="6800673A">
      <w:start w:val="1"/>
      <w:numFmt w:val="bullet"/>
      <w:pStyle w:val="BulletListLevel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D6F4FB9"/>
    <w:multiLevelType w:val="hybridMultilevel"/>
    <w:tmpl w:val="7E30700E"/>
    <w:lvl w:ilvl="0" w:tplc="0C09000F">
      <w:start w:val="1"/>
      <w:numFmt w:val="decimal"/>
      <w:lvlText w:val="%1."/>
      <w:lvlJc w:val="left"/>
      <w:pPr>
        <w:ind w:left="720" w:hanging="360"/>
      </w:pPr>
      <w:rPr>
        <w:rFonts w:hint="default"/>
        <w:sz w:val="24"/>
        <w:szCs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0CD1A39"/>
    <w:multiLevelType w:val="hybridMultilevel"/>
    <w:tmpl w:val="7C8A17F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52525D43"/>
    <w:multiLevelType w:val="hybridMultilevel"/>
    <w:tmpl w:val="41E6A74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527402EE"/>
    <w:multiLevelType w:val="hybridMultilevel"/>
    <w:tmpl w:val="89668F5A"/>
    <w:lvl w:ilvl="0" w:tplc="8F72A9B8">
      <w:start w:val="1"/>
      <w:numFmt w:val="bullet"/>
      <w:lvlText w:val=""/>
      <w:lvlJc w:val="left"/>
      <w:pPr>
        <w:ind w:left="720" w:hanging="360"/>
      </w:pPr>
      <w:rPr>
        <w:rFonts w:ascii="Symbol" w:hAnsi="Symbol" w:hint="default"/>
      </w:rPr>
    </w:lvl>
    <w:lvl w:ilvl="1" w:tplc="3B022352">
      <w:start w:val="1"/>
      <w:numFmt w:val="bullet"/>
      <w:pStyle w:val="BulletlistLevel2"/>
      <w:lvlText w:val="o"/>
      <w:lvlJc w:val="left"/>
      <w:pPr>
        <w:ind w:left="1440" w:hanging="360"/>
      </w:pPr>
      <w:rPr>
        <w:rFonts w:ascii="Courier New" w:hAnsi="Courier New" w:cs="Courier New" w:hint="default"/>
      </w:rPr>
    </w:lvl>
    <w:lvl w:ilvl="2" w:tplc="F7FE76D8">
      <w:start w:val="1"/>
      <w:numFmt w:val="bullet"/>
      <w:pStyle w:val="BulletListLevel3"/>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65052EAA"/>
    <w:multiLevelType w:val="hybridMultilevel"/>
    <w:tmpl w:val="25CA4148"/>
    <w:lvl w:ilvl="0" w:tplc="0C09000F">
      <w:start w:val="1"/>
      <w:numFmt w:val="decimal"/>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66301CE1"/>
    <w:multiLevelType w:val="hybridMultilevel"/>
    <w:tmpl w:val="D318C4B6"/>
    <w:lvl w:ilvl="0" w:tplc="B0EA8E4E">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688D368F"/>
    <w:multiLevelType w:val="hybridMultilevel"/>
    <w:tmpl w:val="2F2E7DCC"/>
    <w:lvl w:ilvl="0" w:tplc="6F08241E">
      <w:start w:val="1"/>
      <w:numFmt w:val="bullet"/>
      <w:pStyle w:val="Bullet1"/>
      <w:lvlText w:val=""/>
      <w:lvlJc w:val="left"/>
      <w:pPr>
        <w:ind w:left="-954" w:hanging="360"/>
      </w:pPr>
      <w:rPr>
        <w:rFonts w:ascii="Wingdings" w:hAnsi="Wingdings" w:hint="default"/>
        <w:color w:val="auto"/>
        <w:sz w:val="28"/>
      </w:rPr>
    </w:lvl>
    <w:lvl w:ilvl="1" w:tplc="0C090003">
      <w:start w:val="1"/>
      <w:numFmt w:val="bullet"/>
      <w:lvlText w:val="o"/>
      <w:lvlJc w:val="left"/>
      <w:pPr>
        <w:ind w:left="-234" w:hanging="360"/>
      </w:pPr>
      <w:rPr>
        <w:rFonts w:ascii="Courier New" w:hAnsi="Courier New" w:cs="Courier New" w:hint="default"/>
      </w:rPr>
    </w:lvl>
    <w:lvl w:ilvl="2" w:tplc="0C090005">
      <w:start w:val="1"/>
      <w:numFmt w:val="bullet"/>
      <w:lvlText w:val=""/>
      <w:lvlJc w:val="left"/>
      <w:pPr>
        <w:ind w:left="486" w:hanging="360"/>
      </w:pPr>
      <w:rPr>
        <w:rFonts w:ascii="Wingdings" w:hAnsi="Wingdings" w:hint="default"/>
      </w:rPr>
    </w:lvl>
    <w:lvl w:ilvl="3" w:tplc="0C090001">
      <w:start w:val="1"/>
      <w:numFmt w:val="bullet"/>
      <w:lvlText w:val=""/>
      <w:lvlJc w:val="left"/>
      <w:pPr>
        <w:ind w:left="1206" w:hanging="360"/>
      </w:pPr>
      <w:rPr>
        <w:rFonts w:ascii="Symbol" w:hAnsi="Symbol" w:hint="default"/>
      </w:rPr>
    </w:lvl>
    <w:lvl w:ilvl="4" w:tplc="0C090003" w:tentative="1">
      <w:start w:val="1"/>
      <w:numFmt w:val="bullet"/>
      <w:lvlText w:val="o"/>
      <w:lvlJc w:val="left"/>
      <w:pPr>
        <w:ind w:left="1926" w:hanging="360"/>
      </w:pPr>
      <w:rPr>
        <w:rFonts w:ascii="Courier New" w:hAnsi="Courier New" w:cs="Courier New" w:hint="default"/>
      </w:rPr>
    </w:lvl>
    <w:lvl w:ilvl="5" w:tplc="0C090005" w:tentative="1">
      <w:start w:val="1"/>
      <w:numFmt w:val="bullet"/>
      <w:lvlText w:val=""/>
      <w:lvlJc w:val="left"/>
      <w:pPr>
        <w:ind w:left="2646" w:hanging="360"/>
      </w:pPr>
      <w:rPr>
        <w:rFonts w:ascii="Wingdings" w:hAnsi="Wingdings" w:hint="default"/>
      </w:rPr>
    </w:lvl>
    <w:lvl w:ilvl="6" w:tplc="0C090001" w:tentative="1">
      <w:start w:val="1"/>
      <w:numFmt w:val="bullet"/>
      <w:lvlText w:val=""/>
      <w:lvlJc w:val="left"/>
      <w:pPr>
        <w:ind w:left="3366" w:hanging="360"/>
      </w:pPr>
      <w:rPr>
        <w:rFonts w:ascii="Symbol" w:hAnsi="Symbol" w:hint="default"/>
      </w:rPr>
    </w:lvl>
    <w:lvl w:ilvl="7" w:tplc="0C090003" w:tentative="1">
      <w:start w:val="1"/>
      <w:numFmt w:val="bullet"/>
      <w:lvlText w:val="o"/>
      <w:lvlJc w:val="left"/>
      <w:pPr>
        <w:ind w:left="4086" w:hanging="360"/>
      </w:pPr>
      <w:rPr>
        <w:rFonts w:ascii="Courier New" w:hAnsi="Courier New" w:cs="Courier New" w:hint="default"/>
      </w:rPr>
    </w:lvl>
    <w:lvl w:ilvl="8" w:tplc="0C090005" w:tentative="1">
      <w:start w:val="1"/>
      <w:numFmt w:val="bullet"/>
      <w:lvlText w:val=""/>
      <w:lvlJc w:val="left"/>
      <w:pPr>
        <w:ind w:left="4806" w:hanging="360"/>
      </w:pPr>
      <w:rPr>
        <w:rFonts w:ascii="Wingdings" w:hAnsi="Wingdings" w:hint="default"/>
      </w:rPr>
    </w:lvl>
  </w:abstractNum>
  <w:abstractNum w:abstractNumId="29" w15:restartNumberingAfterBreak="0">
    <w:nsid w:val="7ADF0A35"/>
    <w:multiLevelType w:val="hybridMultilevel"/>
    <w:tmpl w:val="970C1A6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
  </w:num>
  <w:num w:numId="2">
    <w:abstractNumId w:val="10"/>
  </w:num>
  <w:num w:numId="3">
    <w:abstractNumId w:val="8"/>
  </w:num>
  <w:num w:numId="4">
    <w:abstractNumId w:val="13"/>
  </w:num>
  <w:num w:numId="5">
    <w:abstractNumId w:val="21"/>
  </w:num>
  <w:num w:numId="6">
    <w:abstractNumId w:val="25"/>
  </w:num>
  <w:num w:numId="7">
    <w:abstractNumId w:val="28"/>
  </w:num>
  <w:num w:numId="8">
    <w:abstractNumId w:val="9"/>
  </w:num>
  <w:num w:numId="9">
    <w:abstractNumId w:val="0"/>
  </w:num>
  <w:num w:numId="10">
    <w:abstractNumId w:val="16"/>
  </w:num>
  <w:num w:numId="11">
    <w:abstractNumId w:val="20"/>
  </w:num>
  <w:num w:numId="12">
    <w:abstractNumId w:val="6"/>
  </w:num>
  <w:num w:numId="13">
    <w:abstractNumId w:val="22"/>
  </w:num>
  <w:num w:numId="14">
    <w:abstractNumId w:val="5"/>
  </w:num>
  <w:num w:numId="15">
    <w:abstractNumId w:val="24"/>
  </w:num>
  <w:num w:numId="16">
    <w:abstractNumId w:val="14"/>
  </w:num>
  <w:num w:numId="17">
    <w:abstractNumId w:val="26"/>
  </w:num>
  <w:num w:numId="18">
    <w:abstractNumId w:val="19"/>
  </w:num>
  <w:num w:numId="19">
    <w:abstractNumId w:val="29"/>
  </w:num>
  <w:num w:numId="20">
    <w:abstractNumId w:val="17"/>
  </w:num>
  <w:num w:numId="21">
    <w:abstractNumId w:val="1"/>
  </w:num>
  <w:num w:numId="22">
    <w:abstractNumId w:val="15"/>
  </w:num>
  <w:num w:numId="23">
    <w:abstractNumId w:val="27"/>
  </w:num>
  <w:num w:numId="24">
    <w:abstractNumId w:val="3"/>
  </w:num>
  <w:num w:numId="25">
    <w:abstractNumId w:val="12"/>
  </w:num>
  <w:num w:numId="26">
    <w:abstractNumId w:val="4"/>
  </w:num>
  <w:num w:numId="27">
    <w:abstractNumId w:val="11"/>
  </w:num>
  <w:num w:numId="28">
    <w:abstractNumId w:val="7"/>
  </w:num>
  <w:num w:numId="29">
    <w:abstractNumId w:val="18"/>
  </w:num>
  <w:num w:numId="30">
    <w:abstractNumId w:val="2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7"/>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MxMDY2MzE3NDG0tDBV0lEKTi0uzszPAykwrgUA9/sz/ywAAAA="/>
  </w:docVars>
  <w:rsids>
    <w:rsidRoot w:val="002C5FE4"/>
    <w:rsid w:val="0000060D"/>
    <w:rsid w:val="0000107C"/>
    <w:rsid w:val="00001772"/>
    <w:rsid w:val="00002334"/>
    <w:rsid w:val="00003F7E"/>
    <w:rsid w:val="000049AD"/>
    <w:rsid w:val="00004D9E"/>
    <w:rsid w:val="0001488B"/>
    <w:rsid w:val="0002323C"/>
    <w:rsid w:val="00024A06"/>
    <w:rsid w:val="000255D0"/>
    <w:rsid w:val="00026B24"/>
    <w:rsid w:val="00027FDC"/>
    <w:rsid w:val="00030ED0"/>
    <w:rsid w:val="00033F27"/>
    <w:rsid w:val="000345D7"/>
    <w:rsid w:val="00035447"/>
    <w:rsid w:val="000460F2"/>
    <w:rsid w:val="000477B7"/>
    <w:rsid w:val="00047846"/>
    <w:rsid w:val="000511D5"/>
    <w:rsid w:val="00052B5C"/>
    <w:rsid w:val="000533A7"/>
    <w:rsid w:val="00057807"/>
    <w:rsid w:val="000605B8"/>
    <w:rsid w:val="00060CC5"/>
    <w:rsid w:val="00063680"/>
    <w:rsid w:val="00064BF3"/>
    <w:rsid w:val="0006633D"/>
    <w:rsid w:val="000723E2"/>
    <w:rsid w:val="00073C07"/>
    <w:rsid w:val="00074A1C"/>
    <w:rsid w:val="00074B39"/>
    <w:rsid w:val="00077DF8"/>
    <w:rsid w:val="000820D9"/>
    <w:rsid w:val="00083062"/>
    <w:rsid w:val="000832F0"/>
    <w:rsid w:val="00084567"/>
    <w:rsid w:val="00085C24"/>
    <w:rsid w:val="0009055A"/>
    <w:rsid w:val="00091275"/>
    <w:rsid w:val="00094F23"/>
    <w:rsid w:val="0009535C"/>
    <w:rsid w:val="000953D5"/>
    <w:rsid w:val="000976EE"/>
    <w:rsid w:val="00097CA1"/>
    <w:rsid w:val="000A11A3"/>
    <w:rsid w:val="000A340D"/>
    <w:rsid w:val="000A4F32"/>
    <w:rsid w:val="000A6843"/>
    <w:rsid w:val="000B094D"/>
    <w:rsid w:val="000B14FD"/>
    <w:rsid w:val="000B42F8"/>
    <w:rsid w:val="000B551C"/>
    <w:rsid w:val="000B7FC4"/>
    <w:rsid w:val="000C24DE"/>
    <w:rsid w:val="000C2985"/>
    <w:rsid w:val="000C34A3"/>
    <w:rsid w:val="000C4663"/>
    <w:rsid w:val="000C68BA"/>
    <w:rsid w:val="000C725D"/>
    <w:rsid w:val="000D074B"/>
    <w:rsid w:val="000D0F83"/>
    <w:rsid w:val="000D2B47"/>
    <w:rsid w:val="000D33E9"/>
    <w:rsid w:val="000D544F"/>
    <w:rsid w:val="000D6B63"/>
    <w:rsid w:val="000E22FF"/>
    <w:rsid w:val="000E4609"/>
    <w:rsid w:val="000E6F9D"/>
    <w:rsid w:val="000F15A1"/>
    <w:rsid w:val="000F18B0"/>
    <w:rsid w:val="000F1FB8"/>
    <w:rsid w:val="000F6D97"/>
    <w:rsid w:val="000F6E5A"/>
    <w:rsid w:val="000F7DA7"/>
    <w:rsid w:val="00101189"/>
    <w:rsid w:val="0010268F"/>
    <w:rsid w:val="00103C90"/>
    <w:rsid w:val="001055D0"/>
    <w:rsid w:val="00105BE0"/>
    <w:rsid w:val="00110200"/>
    <w:rsid w:val="00110B32"/>
    <w:rsid w:val="00110C29"/>
    <w:rsid w:val="00114A24"/>
    <w:rsid w:val="001169DD"/>
    <w:rsid w:val="0011700D"/>
    <w:rsid w:val="00125ABE"/>
    <w:rsid w:val="001264EE"/>
    <w:rsid w:val="001301DF"/>
    <w:rsid w:val="00130F7E"/>
    <w:rsid w:val="001319F5"/>
    <w:rsid w:val="00133A98"/>
    <w:rsid w:val="0013572C"/>
    <w:rsid w:val="001411B0"/>
    <w:rsid w:val="00143936"/>
    <w:rsid w:val="00143DEB"/>
    <w:rsid w:val="001466E1"/>
    <w:rsid w:val="0014685F"/>
    <w:rsid w:val="0014752A"/>
    <w:rsid w:val="00152F10"/>
    <w:rsid w:val="001558DD"/>
    <w:rsid w:val="00155E11"/>
    <w:rsid w:val="001568C0"/>
    <w:rsid w:val="00157108"/>
    <w:rsid w:val="0015747C"/>
    <w:rsid w:val="0015779E"/>
    <w:rsid w:val="0016422F"/>
    <w:rsid w:val="00164F5E"/>
    <w:rsid w:val="00166474"/>
    <w:rsid w:val="00167276"/>
    <w:rsid w:val="00171399"/>
    <w:rsid w:val="00176402"/>
    <w:rsid w:val="00180BE8"/>
    <w:rsid w:val="001814D2"/>
    <w:rsid w:val="00182D13"/>
    <w:rsid w:val="0018375A"/>
    <w:rsid w:val="00183D31"/>
    <w:rsid w:val="00183F6D"/>
    <w:rsid w:val="001843BC"/>
    <w:rsid w:val="00186422"/>
    <w:rsid w:val="00190738"/>
    <w:rsid w:val="0019299C"/>
    <w:rsid w:val="001962CF"/>
    <w:rsid w:val="00197B95"/>
    <w:rsid w:val="001A2D15"/>
    <w:rsid w:val="001A3E05"/>
    <w:rsid w:val="001A4D18"/>
    <w:rsid w:val="001B0C35"/>
    <w:rsid w:val="001B1E05"/>
    <w:rsid w:val="001B5F3B"/>
    <w:rsid w:val="001C018C"/>
    <w:rsid w:val="001C246C"/>
    <w:rsid w:val="001C3671"/>
    <w:rsid w:val="001C6AD8"/>
    <w:rsid w:val="001D405E"/>
    <w:rsid w:val="001D653F"/>
    <w:rsid w:val="001E41D8"/>
    <w:rsid w:val="001E73C3"/>
    <w:rsid w:val="001F3D75"/>
    <w:rsid w:val="001F4C82"/>
    <w:rsid w:val="001F5F10"/>
    <w:rsid w:val="001F786F"/>
    <w:rsid w:val="001F7939"/>
    <w:rsid w:val="00200E96"/>
    <w:rsid w:val="00203A90"/>
    <w:rsid w:val="00204B65"/>
    <w:rsid w:val="002067A7"/>
    <w:rsid w:val="00212E55"/>
    <w:rsid w:val="00212EBB"/>
    <w:rsid w:val="00214286"/>
    <w:rsid w:val="00216ADE"/>
    <w:rsid w:val="00217FC3"/>
    <w:rsid w:val="00221F89"/>
    <w:rsid w:val="00223807"/>
    <w:rsid w:val="00225286"/>
    <w:rsid w:val="00225312"/>
    <w:rsid w:val="00225F66"/>
    <w:rsid w:val="0023031D"/>
    <w:rsid w:val="002303B8"/>
    <w:rsid w:val="00230450"/>
    <w:rsid w:val="00231D68"/>
    <w:rsid w:val="00231DEF"/>
    <w:rsid w:val="00233D34"/>
    <w:rsid w:val="00233FFC"/>
    <w:rsid w:val="002346E7"/>
    <w:rsid w:val="00236834"/>
    <w:rsid w:val="00237EBE"/>
    <w:rsid w:val="00243E8B"/>
    <w:rsid w:val="00247F4B"/>
    <w:rsid w:val="00253CB7"/>
    <w:rsid w:val="00254FC7"/>
    <w:rsid w:val="0025659D"/>
    <w:rsid w:val="00257C70"/>
    <w:rsid w:val="00263B55"/>
    <w:rsid w:val="00263F16"/>
    <w:rsid w:val="002644DD"/>
    <w:rsid w:val="002651AE"/>
    <w:rsid w:val="0026687F"/>
    <w:rsid w:val="0027391F"/>
    <w:rsid w:val="00274774"/>
    <w:rsid w:val="00274EFE"/>
    <w:rsid w:val="002754E8"/>
    <w:rsid w:val="0027629B"/>
    <w:rsid w:val="00276829"/>
    <w:rsid w:val="0027689F"/>
    <w:rsid w:val="00276DBA"/>
    <w:rsid w:val="002770ED"/>
    <w:rsid w:val="00283411"/>
    <w:rsid w:val="00284E59"/>
    <w:rsid w:val="00287388"/>
    <w:rsid w:val="00291A31"/>
    <w:rsid w:val="0029236B"/>
    <w:rsid w:val="00293D3F"/>
    <w:rsid w:val="0029595B"/>
    <w:rsid w:val="002A07D4"/>
    <w:rsid w:val="002A0FD5"/>
    <w:rsid w:val="002A5D07"/>
    <w:rsid w:val="002A6286"/>
    <w:rsid w:val="002A6839"/>
    <w:rsid w:val="002A6908"/>
    <w:rsid w:val="002B556E"/>
    <w:rsid w:val="002B75F6"/>
    <w:rsid w:val="002C2534"/>
    <w:rsid w:val="002C362E"/>
    <w:rsid w:val="002C4478"/>
    <w:rsid w:val="002C501C"/>
    <w:rsid w:val="002C5FE4"/>
    <w:rsid w:val="002C663F"/>
    <w:rsid w:val="002C784E"/>
    <w:rsid w:val="002C7CD5"/>
    <w:rsid w:val="002D1CAF"/>
    <w:rsid w:val="002D2058"/>
    <w:rsid w:val="002D2547"/>
    <w:rsid w:val="002D3C6B"/>
    <w:rsid w:val="002D4DCF"/>
    <w:rsid w:val="002D5C57"/>
    <w:rsid w:val="002D7C01"/>
    <w:rsid w:val="002E3891"/>
    <w:rsid w:val="002E5D51"/>
    <w:rsid w:val="002E6A07"/>
    <w:rsid w:val="002E7660"/>
    <w:rsid w:val="002F3DFA"/>
    <w:rsid w:val="002F4559"/>
    <w:rsid w:val="002F4C6A"/>
    <w:rsid w:val="002F658E"/>
    <w:rsid w:val="002F7F93"/>
    <w:rsid w:val="00300C23"/>
    <w:rsid w:val="00306DDB"/>
    <w:rsid w:val="00306DF8"/>
    <w:rsid w:val="003077C4"/>
    <w:rsid w:val="003127E4"/>
    <w:rsid w:val="00312AAF"/>
    <w:rsid w:val="00313D24"/>
    <w:rsid w:val="00314A9E"/>
    <w:rsid w:val="00315E60"/>
    <w:rsid w:val="003224A8"/>
    <w:rsid w:val="00323FB8"/>
    <w:rsid w:val="00326D08"/>
    <w:rsid w:val="00330404"/>
    <w:rsid w:val="00332ACF"/>
    <w:rsid w:val="00333854"/>
    <w:rsid w:val="00334B3F"/>
    <w:rsid w:val="003367AB"/>
    <w:rsid w:val="00336D77"/>
    <w:rsid w:val="00341CA6"/>
    <w:rsid w:val="00341D72"/>
    <w:rsid w:val="003441EE"/>
    <w:rsid w:val="00345E98"/>
    <w:rsid w:val="00346DAB"/>
    <w:rsid w:val="003536F6"/>
    <w:rsid w:val="00357C83"/>
    <w:rsid w:val="00357E79"/>
    <w:rsid w:val="00360F00"/>
    <w:rsid w:val="003619C2"/>
    <w:rsid w:val="00361A93"/>
    <w:rsid w:val="00363113"/>
    <w:rsid w:val="00364E65"/>
    <w:rsid w:val="00364F36"/>
    <w:rsid w:val="00365B8B"/>
    <w:rsid w:val="00366587"/>
    <w:rsid w:val="0036675D"/>
    <w:rsid w:val="00367B65"/>
    <w:rsid w:val="00375012"/>
    <w:rsid w:val="003767C8"/>
    <w:rsid w:val="003768A2"/>
    <w:rsid w:val="00380E52"/>
    <w:rsid w:val="0038117B"/>
    <w:rsid w:val="0038196D"/>
    <w:rsid w:val="00383F30"/>
    <w:rsid w:val="00386AC1"/>
    <w:rsid w:val="00393D00"/>
    <w:rsid w:val="00395EFA"/>
    <w:rsid w:val="003975BC"/>
    <w:rsid w:val="003A2AB6"/>
    <w:rsid w:val="003A7CE2"/>
    <w:rsid w:val="003B4B94"/>
    <w:rsid w:val="003B63FF"/>
    <w:rsid w:val="003B7031"/>
    <w:rsid w:val="003B75F3"/>
    <w:rsid w:val="003C0972"/>
    <w:rsid w:val="003C3DA0"/>
    <w:rsid w:val="003C65C7"/>
    <w:rsid w:val="003C76D6"/>
    <w:rsid w:val="003C7843"/>
    <w:rsid w:val="003C7C17"/>
    <w:rsid w:val="003D270F"/>
    <w:rsid w:val="003D29E1"/>
    <w:rsid w:val="003D3B1C"/>
    <w:rsid w:val="003D3CA3"/>
    <w:rsid w:val="003D5701"/>
    <w:rsid w:val="003D6F33"/>
    <w:rsid w:val="003D7622"/>
    <w:rsid w:val="003E55C2"/>
    <w:rsid w:val="003E73AE"/>
    <w:rsid w:val="003E798C"/>
    <w:rsid w:val="003E7DE7"/>
    <w:rsid w:val="003F685A"/>
    <w:rsid w:val="003F736A"/>
    <w:rsid w:val="004024B4"/>
    <w:rsid w:val="00413C95"/>
    <w:rsid w:val="00414505"/>
    <w:rsid w:val="004151F1"/>
    <w:rsid w:val="00416A8C"/>
    <w:rsid w:val="004238CB"/>
    <w:rsid w:val="00423D70"/>
    <w:rsid w:val="00425542"/>
    <w:rsid w:val="00427D81"/>
    <w:rsid w:val="004311B4"/>
    <w:rsid w:val="00432499"/>
    <w:rsid w:val="004334C4"/>
    <w:rsid w:val="00435597"/>
    <w:rsid w:val="00435B4D"/>
    <w:rsid w:val="00442E3E"/>
    <w:rsid w:val="0044394F"/>
    <w:rsid w:val="00447158"/>
    <w:rsid w:val="00447251"/>
    <w:rsid w:val="00451A60"/>
    <w:rsid w:val="00452C97"/>
    <w:rsid w:val="00453D81"/>
    <w:rsid w:val="00466ED3"/>
    <w:rsid w:val="00471161"/>
    <w:rsid w:val="00472E82"/>
    <w:rsid w:val="004738D1"/>
    <w:rsid w:val="00475FDD"/>
    <w:rsid w:val="0047611E"/>
    <w:rsid w:val="00477518"/>
    <w:rsid w:val="00480BE4"/>
    <w:rsid w:val="00482C2C"/>
    <w:rsid w:val="00483933"/>
    <w:rsid w:val="00487A67"/>
    <w:rsid w:val="00492216"/>
    <w:rsid w:val="00492742"/>
    <w:rsid w:val="004927CE"/>
    <w:rsid w:val="00494A2B"/>
    <w:rsid w:val="00494D52"/>
    <w:rsid w:val="0049672E"/>
    <w:rsid w:val="0049771B"/>
    <w:rsid w:val="004A0054"/>
    <w:rsid w:val="004A077E"/>
    <w:rsid w:val="004A2599"/>
    <w:rsid w:val="004A37F0"/>
    <w:rsid w:val="004A3CF9"/>
    <w:rsid w:val="004A4854"/>
    <w:rsid w:val="004B1B03"/>
    <w:rsid w:val="004B64B7"/>
    <w:rsid w:val="004C0DC5"/>
    <w:rsid w:val="004C0DE3"/>
    <w:rsid w:val="004C2052"/>
    <w:rsid w:val="004C2A7D"/>
    <w:rsid w:val="004C30D1"/>
    <w:rsid w:val="004C66AF"/>
    <w:rsid w:val="004D2CA6"/>
    <w:rsid w:val="004D6843"/>
    <w:rsid w:val="004E27CF"/>
    <w:rsid w:val="004E2861"/>
    <w:rsid w:val="004F0644"/>
    <w:rsid w:val="004F1663"/>
    <w:rsid w:val="004F4931"/>
    <w:rsid w:val="004F6959"/>
    <w:rsid w:val="004F6AEC"/>
    <w:rsid w:val="00501658"/>
    <w:rsid w:val="0050408C"/>
    <w:rsid w:val="00506619"/>
    <w:rsid w:val="005072C9"/>
    <w:rsid w:val="0051123B"/>
    <w:rsid w:val="00512292"/>
    <w:rsid w:val="0051262A"/>
    <w:rsid w:val="005136BA"/>
    <w:rsid w:val="00513706"/>
    <w:rsid w:val="00517079"/>
    <w:rsid w:val="0051759C"/>
    <w:rsid w:val="0051779C"/>
    <w:rsid w:val="00524AC8"/>
    <w:rsid w:val="005265F9"/>
    <w:rsid w:val="0052771D"/>
    <w:rsid w:val="00530092"/>
    <w:rsid w:val="005319C2"/>
    <w:rsid w:val="00541304"/>
    <w:rsid w:val="005459CD"/>
    <w:rsid w:val="00546736"/>
    <w:rsid w:val="0055077C"/>
    <w:rsid w:val="00552245"/>
    <w:rsid w:val="0055240A"/>
    <w:rsid w:val="0055290F"/>
    <w:rsid w:val="00556BC9"/>
    <w:rsid w:val="005610BA"/>
    <w:rsid w:val="0056192A"/>
    <w:rsid w:val="00563F2B"/>
    <w:rsid w:val="00565227"/>
    <w:rsid w:val="005659B9"/>
    <w:rsid w:val="00565A11"/>
    <w:rsid w:val="00566436"/>
    <w:rsid w:val="00566960"/>
    <w:rsid w:val="00567844"/>
    <w:rsid w:val="00567B0C"/>
    <w:rsid w:val="005704C5"/>
    <w:rsid w:val="00570EF0"/>
    <w:rsid w:val="00571971"/>
    <w:rsid w:val="00574301"/>
    <w:rsid w:val="0057536A"/>
    <w:rsid w:val="0058218B"/>
    <w:rsid w:val="005922CB"/>
    <w:rsid w:val="005948A0"/>
    <w:rsid w:val="00595F64"/>
    <w:rsid w:val="0059669B"/>
    <w:rsid w:val="005975C2"/>
    <w:rsid w:val="005A1F9E"/>
    <w:rsid w:val="005A22AC"/>
    <w:rsid w:val="005A2D93"/>
    <w:rsid w:val="005A2FFA"/>
    <w:rsid w:val="005A33C4"/>
    <w:rsid w:val="005B4246"/>
    <w:rsid w:val="005B51AF"/>
    <w:rsid w:val="005B59A9"/>
    <w:rsid w:val="005C08D4"/>
    <w:rsid w:val="005C39DC"/>
    <w:rsid w:val="005C5DA1"/>
    <w:rsid w:val="005D0EB7"/>
    <w:rsid w:val="005D1215"/>
    <w:rsid w:val="005D22E2"/>
    <w:rsid w:val="005D268B"/>
    <w:rsid w:val="005D3BDD"/>
    <w:rsid w:val="005D43E9"/>
    <w:rsid w:val="005D6BE7"/>
    <w:rsid w:val="005D76ED"/>
    <w:rsid w:val="005E3B64"/>
    <w:rsid w:val="005E5CF8"/>
    <w:rsid w:val="005E62EB"/>
    <w:rsid w:val="005E7BF1"/>
    <w:rsid w:val="005F0089"/>
    <w:rsid w:val="005F0730"/>
    <w:rsid w:val="005F6DAD"/>
    <w:rsid w:val="00600277"/>
    <w:rsid w:val="00601DBD"/>
    <w:rsid w:val="0060253E"/>
    <w:rsid w:val="00604B87"/>
    <w:rsid w:val="006107A0"/>
    <w:rsid w:val="00611CD1"/>
    <w:rsid w:val="0061213D"/>
    <w:rsid w:val="006145C0"/>
    <w:rsid w:val="00615A75"/>
    <w:rsid w:val="00617141"/>
    <w:rsid w:val="00617CD4"/>
    <w:rsid w:val="00620827"/>
    <w:rsid w:val="00620AFD"/>
    <w:rsid w:val="00620E32"/>
    <w:rsid w:val="00623781"/>
    <w:rsid w:val="00624867"/>
    <w:rsid w:val="00626ECB"/>
    <w:rsid w:val="00626FF9"/>
    <w:rsid w:val="006309BB"/>
    <w:rsid w:val="00640B1D"/>
    <w:rsid w:val="00641850"/>
    <w:rsid w:val="00643641"/>
    <w:rsid w:val="00645044"/>
    <w:rsid w:val="00645E36"/>
    <w:rsid w:val="006523E1"/>
    <w:rsid w:val="00653634"/>
    <w:rsid w:val="006559B7"/>
    <w:rsid w:val="00655BFD"/>
    <w:rsid w:val="00656621"/>
    <w:rsid w:val="0065672E"/>
    <w:rsid w:val="00656DDE"/>
    <w:rsid w:val="00656E07"/>
    <w:rsid w:val="0065757A"/>
    <w:rsid w:val="0066065A"/>
    <w:rsid w:val="00660D69"/>
    <w:rsid w:val="00662576"/>
    <w:rsid w:val="00663A38"/>
    <w:rsid w:val="00664079"/>
    <w:rsid w:val="00664DFC"/>
    <w:rsid w:val="00665841"/>
    <w:rsid w:val="00672EDD"/>
    <w:rsid w:val="0067669F"/>
    <w:rsid w:val="00680DE7"/>
    <w:rsid w:val="00680F3D"/>
    <w:rsid w:val="00682A05"/>
    <w:rsid w:val="00683DFD"/>
    <w:rsid w:val="006862CE"/>
    <w:rsid w:val="006877A0"/>
    <w:rsid w:val="00691E4B"/>
    <w:rsid w:val="00693EC6"/>
    <w:rsid w:val="006957B6"/>
    <w:rsid w:val="00695838"/>
    <w:rsid w:val="00696847"/>
    <w:rsid w:val="00696944"/>
    <w:rsid w:val="0069708D"/>
    <w:rsid w:val="006976C8"/>
    <w:rsid w:val="006A0DC9"/>
    <w:rsid w:val="006A155B"/>
    <w:rsid w:val="006A286D"/>
    <w:rsid w:val="006A2C1B"/>
    <w:rsid w:val="006A4960"/>
    <w:rsid w:val="006A4C07"/>
    <w:rsid w:val="006A768C"/>
    <w:rsid w:val="006B280A"/>
    <w:rsid w:val="006B36F7"/>
    <w:rsid w:val="006B43E4"/>
    <w:rsid w:val="006B47B4"/>
    <w:rsid w:val="006B681F"/>
    <w:rsid w:val="006C0585"/>
    <w:rsid w:val="006C16F8"/>
    <w:rsid w:val="006C1DED"/>
    <w:rsid w:val="006D6700"/>
    <w:rsid w:val="006E033B"/>
    <w:rsid w:val="006E25B8"/>
    <w:rsid w:val="006E455D"/>
    <w:rsid w:val="006E4C39"/>
    <w:rsid w:val="006E6428"/>
    <w:rsid w:val="006E70F9"/>
    <w:rsid w:val="006F02DF"/>
    <w:rsid w:val="006F2DCD"/>
    <w:rsid w:val="006F717B"/>
    <w:rsid w:val="007011D1"/>
    <w:rsid w:val="00703BF8"/>
    <w:rsid w:val="00704070"/>
    <w:rsid w:val="007100BB"/>
    <w:rsid w:val="007103F5"/>
    <w:rsid w:val="00711DEC"/>
    <w:rsid w:val="00712544"/>
    <w:rsid w:val="00713C9A"/>
    <w:rsid w:val="00713F5B"/>
    <w:rsid w:val="0071569A"/>
    <w:rsid w:val="00722307"/>
    <w:rsid w:val="007223C7"/>
    <w:rsid w:val="00735668"/>
    <w:rsid w:val="00737CE9"/>
    <w:rsid w:val="00740009"/>
    <w:rsid w:val="00744EE5"/>
    <w:rsid w:val="007466F8"/>
    <w:rsid w:val="0075092D"/>
    <w:rsid w:val="00752DDC"/>
    <w:rsid w:val="007544D4"/>
    <w:rsid w:val="00755BDE"/>
    <w:rsid w:val="00757252"/>
    <w:rsid w:val="007605FA"/>
    <w:rsid w:val="00760944"/>
    <w:rsid w:val="00761BD8"/>
    <w:rsid w:val="00763ACB"/>
    <w:rsid w:val="00765A60"/>
    <w:rsid w:val="00765E82"/>
    <w:rsid w:val="00766B1F"/>
    <w:rsid w:val="00767C20"/>
    <w:rsid w:val="00771AEF"/>
    <w:rsid w:val="0077599D"/>
    <w:rsid w:val="007820B7"/>
    <w:rsid w:val="007829A1"/>
    <w:rsid w:val="00786D53"/>
    <w:rsid w:val="00787953"/>
    <w:rsid w:val="007920D2"/>
    <w:rsid w:val="00792BB9"/>
    <w:rsid w:val="0079591B"/>
    <w:rsid w:val="00797072"/>
    <w:rsid w:val="007A7615"/>
    <w:rsid w:val="007A7FFC"/>
    <w:rsid w:val="007B10F4"/>
    <w:rsid w:val="007B2FFE"/>
    <w:rsid w:val="007B420B"/>
    <w:rsid w:val="007B65E1"/>
    <w:rsid w:val="007B6EB2"/>
    <w:rsid w:val="007B753C"/>
    <w:rsid w:val="007C0FF1"/>
    <w:rsid w:val="007D2B01"/>
    <w:rsid w:val="007D3141"/>
    <w:rsid w:val="007D40AA"/>
    <w:rsid w:val="007D516B"/>
    <w:rsid w:val="007D5DF2"/>
    <w:rsid w:val="007D5E2B"/>
    <w:rsid w:val="007D6A5D"/>
    <w:rsid w:val="007E018E"/>
    <w:rsid w:val="007E0246"/>
    <w:rsid w:val="007E0308"/>
    <w:rsid w:val="007E4DA7"/>
    <w:rsid w:val="007E754A"/>
    <w:rsid w:val="007E7F45"/>
    <w:rsid w:val="007F3FA2"/>
    <w:rsid w:val="00802922"/>
    <w:rsid w:val="008111DF"/>
    <w:rsid w:val="00811471"/>
    <w:rsid w:val="0081496E"/>
    <w:rsid w:val="00815045"/>
    <w:rsid w:val="00821A23"/>
    <w:rsid w:val="00827436"/>
    <w:rsid w:val="0082790D"/>
    <w:rsid w:val="008335A1"/>
    <w:rsid w:val="008339E8"/>
    <w:rsid w:val="00840418"/>
    <w:rsid w:val="00841239"/>
    <w:rsid w:val="00851DEA"/>
    <w:rsid w:val="008534A2"/>
    <w:rsid w:val="008535A7"/>
    <w:rsid w:val="00853B81"/>
    <w:rsid w:val="0085790C"/>
    <w:rsid w:val="00862C74"/>
    <w:rsid w:val="00863CEE"/>
    <w:rsid w:val="00864021"/>
    <w:rsid w:val="00865C83"/>
    <w:rsid w:val="008675B5"/>
    <w:rsid w:val="00867768"/>
    <w:rsid w:val="0087095F"/>
    <w:rsid w:val="008757D8"/>
    <w:rsid w:val="00881FB2"/>
    <w:rsid w:val="008822FA"/>
    <w:rsid w:val="008837AA"/>
    <w:rsid w:val="00886864"/>
    <w:rsid w:val="0088711D"/>
    <w:rsid w:val="0089381D"/>
    <w:rsid w:val="008948B1"/>
    <w:rsid w:val="008A1BF8"/>
    <w:rsid w:val="008A32B3"/>
    <w:rsid w:val="008A339E"/>
    <w:rsid w:val="008A3953"/>
    <w:rsid w:val="008A4500"/>
    <w:rsid w:val="008A535F"/>
    <w:rsid w:val="008A5B08"/>
    <w:rsid w:val="008A679F"/>
    <w:rsid w:val="008A6997"/>
    <w:rsid w:val="008A7289"/>
    <w:rsid w:val="008A7455"/>
    <w:rsid w:val="008A769F"/>
    <w:rsid w:val="008B2F51"/>
    <w:rsid w:val="008C0F79"/>
    <w:rsid w:val="008C1DCB"/>
    <w:rsid w:val="008C20F4"/>
    <w:rsid w:val="008C3A45"/>
    <w:rsid w:val="008D0C2C"/>
    <w:rsid w:val="008D1850"/>
    <w:rsid w:val="008D4203"/>
    <w:rsid w:val="008D46AA"/>
    <w:rsid w:val="008E12F7"/>
    <w:rsid w:val="008E161B"/>
    <w:rsid w:val="008E2DBD"/>
    <w:rsid w:val="008F0349"/>
    <w:rsid w:val="008F3BB4"/>
    <w:rsid w:val="008F4237"/>
    <w:rsid w:val="008F54A6"/>
    <w:rsid w:val="008F6145"/>
    <w:rsid w:val="00900BF8"/>
    <w:rsid w:val="00900CBF"/>
    <w:rsid w:val="009018B3"/>
    <w:rsid w:val="00901984"/>
    <w:rsid w:val="00902B18"/>
    <w:rsid w:val="009030A4"/>
    <w:rsid w:val="00903223"/>
    <w:rsid w:val="009061BE"/>
    <w:rsid w:val="0090704D"/>
    <w:rsid w:val="00907663"/>
    <w:rsid w:val="00907709"/>
    <w:rsid w:val="00910572"/>
    <w:rsid w:val="0091350A"/>
    <w:rsid w:val="00914C64"/>
    <w:rsid w:val="00920252"/>
    <w:rsid w:val="00920658"/>
    <w:rsid w:val="00922952"/>
    <w:rsid w:val="009229DD"/>
    <w:rsid w:val="009234A3"/>
    <w:rsid w:val="009238B3"/>
    <w:rsid w:val="0092433D"/>
    <w:rsid w:val="00924E70"/>
    <w:rsid w:val="00925D9E"/>
    <w:rsid w:val="00925DA3"/>
    <w:rsid w:val="00926168"/>
    <w:rsid w:val="00927086"/>
    <w:rsid w:val="009306E5"/>
    <w:rsid w:val="00933CC8"/>
    <w:rsid w:val="009348C5"/>
    <w:rsid w:val="0093654B"/>
    <w:rsid w:val="00937017"/>
    <w:rsid w:val="00940437"/>
    <w:rsid w:val="00940507"/>
    <w:rsid w:val="009408AD"/>
    <w:rsid w:val="00943001"/>
    <w:rsid w:val="00943948"/>
    <w:rsid w:val="00944ADA"/>
    <w:rsid w:val="00945967"/>
    <w:rsid w:val="00946D1B"/>
    <w:rsid w:val="00947779"/>
    <w:rsid w:val="0095011A"/>
    <w:rsid w:val="00952803"/>
    <w:rsid w:val="009540E1"/>
    <w:rsid w:val="00954C78"/>
    <w:rsid w:val="00957DA0"/>
    <w:rsid w:val="00963295"/>
    <w:rsid w:val="009635B2"/>
    <w:rsid w:val="009670A1"/>
    <w:rsid w:val="009702C6"/>
    <w:rsid w:val="00971223"/>
    <w:rsid w:val="00972C69"/>
    <w:rsid w:val="009733C0"/>
    <w:rsid w:val="009812FD"/>
    <w:rsid w:val="00983E69"/>
    <w:rsid w:val="00986C1E"/>
    <w:rsid w:val="009879AB"/>
    <w:rsid w:val="00987D2F"/>
    <w:rsid w:val="009904A8"/>
    <w:rsid w:val="00992EED"/>
    <w:rsid w:val="00993A2B"/>
    <w:rsid w:val="00996C34"/>
    <w:rsid w:val="00997AE4"/>
    <w:rsid w:val="009A2961"/>
    <w:rsid w:val="009A4A68"/>
    <w:rsid w:val="009A55AA"/>
    <w:rsid w:val="009A55B9"/>
    <w:rsid w:val="009A7983"/>
    <w:rsid w:val="009B0A31"/>
    <w:rsid w:val="009B4002"/>
    <w:rsid w:val="009B53E1"/>
    <w:rsid w:val="009B6958"/>
    <w:rsid w:val="009B6A05"/>
    <w:rsid w:val="009B72F6"/>
    <w:rsid w:val="009B7636"/>
    <w:rsid w:val="009C3DED"/>
    <w:rsid w:val="009D0C34"/>
    <w:rsid w:val="009D489D"/>
    <w:rsid w:val="009D4F41"/>
    <w:rsid w:val="009D5D96"/>
    <w:rsid w:val="009D757C"/>
    <w:rsid w:val="009E22DA"/>
    <w:rsid w:val="009E34FD"/>
    <w:rsid w:val="009E36E1"/>
    <w:rsid w:val="009E7AFE"/>
    <w:rsid w:val="009F1F2D"/>
    <w:rsid w:val="009F4504"/>
    <w:rsid w:val="009F76D0"/>
    <w:rsid w:val="00A00304"/>
    <w:rsid w:val="00A00CAD"/>
    <w:rsid w:val="00A01890"/>
    <w:rsid w:val="00A026C0"/>
    <w:rsid w:val="00A040FD"/>
    <w:rsid w:val="00A056CF"/>
    <w:rsid w:val="00A0629B"/>
    <w:rsid w:val="00A1105F"/>
    <w:rsid w:val="00A25D40"/>
    <w:rsid w:val="00A305EB"/>
    <w:rsid w:val="00A3522D"/>
    <w:rsid w:val="00A42A11"/>
    <w:rsid w:val="00A4365D"/>
    <w:rsid w:val="00A45A4A"/>
    <w:rsid w:val="00A46649"/>
    <w:rsid w:val="00A478D8"/>
    <w:rsid w:val="00A50545"/>
    <w:rsid w:val="00A51350"/>
    <w:rsid w:val="00A51A94"/>
    <w:rsid w:val="00A52A37"/>
    <w:rsid w:val="00A537EF"/>
    <w:rsid w:val="00A53BAB"/>
    <w:rsid w:val="00A54775"/>
    <w:rsid w:val="00A55261"/>
    <w:rsid w:val="00A55BC0"/>
    <w:rsid w:val="00A577D5"/>
    <w:rsid w:val="00A60E45"/>
    <w:rsid w:val="00A630CE"/>
    <w:rsid w:val="00A63FE7"/>
    <w:rsid w:val="00A654DC"/>
    <w:rsid w:val="00A6664F"/>
    <w:rsid w:val="00A6672C"/>
    <w:rsid w:val="00A667DC"/>
    <w:rsid w:val="00A72995"/>
    <w:rsid w:val="00A75F20"/>
    <w:rsid w:val="00A80B72"/>
    <w:rsid w:val="00A848C5"/>
    <w:rsid w:val="00A84FED"/>
    <w:rsid w:val="00A86F85"/>
    <w:rsid w:val="00AA0CE4"/>
    <w:rsid w:val="00AA13C8"/>
    <w:rsid w:val="00AA3155"/>
    <w:rsid w:val="00AA398E"/>
    <w:rsid w:val="00AA441D"/>
    <w:rsid w:val="00AA447D"/>
    <w:rsid w:val="00AA6867"/>
    <w:rsid w:val="00AA74C8"/>
    <w:rsid w:val="00AB25B1"/>
    <w:rsid w:val="00AC0C84"/>
    <w:rsid w:val="00AC3DAA"/>
    <w:rsid w:val="00AC55C5"/>
    <w:rsid w:val="00AC5F03"/>
    <w:rsid w:val="00AC6A49"/>
    <w:rsid w:val="00AC6C1B"/>
    <w:rsid w:val="00AD15A0"/>
    <w:rsid w:val="00AD2E9E"/>
    <w:rsid w:val="00AD4A88"/>
    <w:rsid w:val="00AD6C67"/>
    <w:rsid w:val="00AE11ED"/>
    <w:rsid w:val="00AE6676"/>
    <w:rsid w:val="00AF00FF"/>
    <w:rsid w:val="00AF08DF"/>
    <w:rsid w:val="00AF0AA2"/>
    <w:rsid w:val="00AF1525"/>
    <w:rsid w:val="00AF3F94"/>
    <w:rsid w:val="00AF7F7F"/>
    <w:rsid w:val="00B05B0E"/>
    <w:rsid w:val="00B07F4D"/>
    <w:rsid w:val="00B11197"/>
    <w:rsid w:val="00B12E44"/>
    <w:rsid w:val="00B150B9"/>
    <w:rsid w:val="00B166E8"/>
    <w:rsid w:val="00B1735C"/>
    <w:rsid w:val="00B17DB6"/>
    <w:rsid w:val="00B24AAA"/>
    <w:rsid w:val="00B32B2E"/>
    <w:rsid w:val="00B336E8"/>
    <w:rsid w:val="00B352C3"/>
    <w:rsid w:val="00B35AF0"/>
    <w:rsid w:val="00B35C21"/>
    <w:rsid w:val="00B37DBF"/>
    <w:rsid w:val="00B4405B"/>
    <w:rsid w:val="00B450B8"/>
    <w:rsid w:val="00B45CC7"/>
    <w:rsid w:val="00B46014"/>
    <w:rsid w:val="00B538AD"/>
    <w:rsid w:val="00B54D8B"/>
    <w:rsid w:val="00B571C6"/>
    <w:rsid w:val="00B57F06"/>
    <w:rsid w:val="00B618A0"/>
    <w:rsid w:val="00B6516E"/>
    <w:rsid w:val="00B65B6F"/>
    <w:rsid w:val="00B65D0C"/>
    <w:rsid w:val="00B660BD"/>
    <w:rsid w:val="00B71A2C"/>
    <w:rsid w:val="00B725D1"/>
    <w:rsid w:val="00B75925"/>
    <w:rsid w:val="00B75CD9"/>
    <w:rsid w:val="00B7784F"/>
    <w:rsid w:val="00B8218A"/>
    <w:rsid w:val="00B82ED0"/>
    <w:rsid w:val="00B90E5B"/>
    <w:rsid w:val="00B92F72"/>
    <w:rsid w:val="00B93B3A"/>
    <w:rsid w:val="00B9442B"/>
    <w:rsid w:val="00B95BD5"/>
    <w:rsid w:val="00BA0812"/>
    <w:rsid w:val="00BA1AF7"/>
    <w:rsid w:val="00BA1D72"/>
    <w:rsid w:val="00BA25BD"/>
    <w:rsid w:val="00BA5A54"/>
    <w:rsid w:val="00BB452E"/>
    <w:rsid w:val="00BB50DC"/>
    <w:rsid w:val="00BC0FFD"/>
    <w:rsid w:val="00BC1A72"/>
    <w:rsid w:val="00BD5775"/>
    <w:rsid w:val="00BD6970"/>
    <w:rsid w:val="00BD6F4D"/>
    <w:rsid w:val="00BE30AA"/>
    <w:rsid w:val="00BE3E39"/>
    <w:rsid w:val="00BE5797"/>
    <w:rsid w:val="00BE592F"/>
    <w:rsid w:val="00BE6A11"/>
    <w:rsid w:val="00BF0652"/>
    <w:rsid w:val="00BF3524"/>
    <w:rsid w:val="00BF3EFE"/>
    <w:rsid w:val="00BF7BA3"/>
    <w:rsid w:val="00BF7D14"/>
    <w:rsid w:val="00C004A4"/>
    <w:rsid w:val="00C0158B"/>
    <w:rsid w:val="00C020CE"/>
    <w:rsid w:val="00C03CA1"/>
    <w:rsid w:val="00C03F55"/>
    <w:rsid w:val="00C04503"/>
    <w:rsid w:val="00C054C2"/>
    <w:rsid w:val="00C0735C"/>
    <w:rsid w:val="00C10D91"/>
    <w:rsid w:val="00C12AFB"/>
    <w:rsid w:val="00C13316"/>
    <w:rsid w:val="00C20023"/>
    <w:rsid w:val="00C218C4"/>
    <w:rsid w:val="00C218CB"/>
    <w:rsid w:val="00C2210D"/>
    <w:rsid w:val="00C248E4"/>
    <w:rsid w:val="00C30CE2"/>
    <w:rsid w:val="00C338E5"/>
    <w:rsid w:val="00C368A0"/>
    <w:rsid w:val="00C36B36"/>
    <w:rsid w:val="00C37CA1"/>
    <w:rsid w:val="00C40E01"/>
    <w:rsid w:val="00C43C25"/>
    <w:rsid w:val="00C4468D"/>
    <w:rsid w:val="00C44CB9"/>
    <w:rsid w:val="00C47842"/>
    <w:rsid w:val="00C47EDE"/>
    <w:rsid w:val="00C5014E"/>
    <w:rsid w:val="00C5057F"/>
    <w:rsid w:val="00C50E88"/>
    <w:rsid w:val="00C53BD6"/>
    <w:rsid w:val="00C62D3E"/>
    <w:rsid w:val="00C65397"/>
    <w:rsid w:val="00C6561E"/>
    <w:rsid w:val="00C657D1"/>
    <w:rsid w:val="00C66762"/>
    <w:rsid w:val="00C6684A"/>
    <w:rsid w:val="00C671D2"/>
    <w:rsid w:val="00C74DE5"/>
    <w:rsid w:val="00C778F1"/>
    <w:rsid w:val="00C80989"/>
    <w:rsid w:val="00C80EC4"/>
    <w:rsid w:val="00C814E8"/>
    <w:rsid w:val="00C83071"/>
    <w:rsid w:val="00C85669"/>
    <w:rsid w:val="00C86672"/>
    <w:rsid w:val="00C878C9"/>
    <w:rsid w:val="00C9192C"/>
    <w:rsid w:val="00C9207D"/>
    <w:rsid w:val="00C93EF0"/>
    <w:rsid w:val="00C96588"/>
    <w:rsid w:val="00CA38D3"/>
    <w:rsid w:val="00CA6D0C"/>
    <w:rsid w:val="00CA7363"/>
    <w:rsid w:val="00CB3185"/>
    <w:rsid w:val="00CB3BBC"/>
    <w:rsid w:val="00CB4F05"/>
    <w:rsid w:val="00CC0152"/>
    <w:rsid w:val="00CC1F21"/>
    <w:rsid w:val="00CC2EDC"/>
    <w:rsid w:val="00CC4548"/>
    <w:rsid w:val="00CC4677"/>
    <w:rsid w:val="00CC4914"/>
    <w:rsid w:val="00CC5867"/>
    <w:rsid w:val="00CC65E1"/>
    <w:rsid w:val="00CD2841"/>
    <w:rsid w:val="00CD30F1"/>
    <w:rsid w:val="00CD567D"/>
    <w:rsid w:val="00CD5ECD"/>
    <w:rsid w:val="00CD608C"/>
    <w:rsid w:val="00CD671D"/>
    <w:rsid w:val="00CE2852"/>
    <w:rsid w:val="00CE2C95"/>
    <w:rsid w:val="00CE4CF3"/>
    <w:rsid w:val="00CE7670"/>
    <w:rsid w:val="00CF01AA"/>
    <w:rsid w:val="00CF6AD6"/>
    <w:rsid w:val="00D0032D"/>
    <w:rsid w:val="00D01D70"/>
    <w:rsid w:val="00D04F17"/>
    <w:rsid w:val="00D05E63"/>
    <w:rsid w:val="00D10B4E"/>
    <w:rsid w:val="00D14C3C"/>
    <w:rsid w:val="00D16305"/>
    <w:rsid w:val="00D16552"/>
    <w:rsid w:val="00D170D3"/>
    <w:rsid w:val="00D21E89"/>
    <w:rsid w:val="00D230E6"/>
    <w:rsid w:val="00D23B59"/>
    <w:rsid w:val="00D24EF2"/>
    <w:rsid w:val="00D24F4B"/>
    <w:rsid w:val="00D313CD"/>
    <w:rsid w:val="00D32B0B"/>
    <w:rsid w:val="00D33504"/>
    <w:rsid w:val="00D41EB8"/>
    <w:rsid w:val="00D427F7"/>
    <w:rsid w:val="00D50ED7"/>
    <w:rsid w:val="00D51B39"/>
    <w:rsid w:val="00D52097"/>
    <w:rsid w:val="00D52C9D"/>
    <w:rsid w:val="00D54216"/>
    <w:rsid w:val="00D567AB"/>
    <w:rsid w:val="00D601B3"/>
    <w:rsid w:val="00D61C8F"/>
    <w:rsid w:val="00D63D05"/>
    <w:rsid w:val="00D665D1"/>
    <w:rsid w:val="00D67D0B"/>
    <w:rsid w:val="00D702F9"/>
    <w:rsid w:val="00D70745"/>
    <w:rsid w:val="00D71C85"/>
    <w:rsid w:val="00D73C7D"/>
    <w:rsid w:val="00D748D3"/>
    <w:rsid w:val="00D7688F"/>
    <w:rsid w:val="00D810FB"/>
    <w:rsid w:val="00D8232C"/>
    <w:rsid w:val="00D84AFD"/>
    <w:rsid w:val="00D85073"/>
    <w:rsid w:val="00D8553A"/>
    <w:rsid w:val="00D869F3"/>
    <w:rsid w:val="00D86A50"/>
    <w:rsid w:val="00D86E90"/>
    <w:rsid w:val="00D87E55"/>
    <w:rsid w:val="00D9076D"/>
    <w:rsid w:val="00D91FD7"/>
    <w:rsid w:val="00D9210D"/>
    <w:rsid w:val="00D92D2E"/>
    <w:rsid w:val="00D92FA7"/>
    <w:rsid w:val="00D94F80"/>
    <w:rsid w:val="00D954C1"/>
    <w:rsid w:val="00D959F5"/>
    <w:rsid w:val="00D95F7E"/>
    <w:rsid w:val="00D97AC3"/>
    <w:rsid w:val="00DA0D85"/>
    <w:rsid w:val="00DA15E9"/>
    <w:rsid w:val="00DA2486"/>
    <w:rsid w:val="00DA65A7"/>
    <w:rsid w:val="00DA7AEF"/>
    <w:rsid w:val="00DB3504"/>
    <w:rsid w:val="00DB4628"/>
    <w:rsid w:val="00DB5378"/>
    <w:rsid w:val="00DB78EF"/>
    <w:rsid w:val="00DC4854"/>
    <w:rsid w:val="00DC7DC4"/>
    <w:rsid w:val="00DD0BBE"/>
    <w:rsid w:val="00DD0CE3"/>
    <w:rsid w:val="00DD1CC9"/>
    <w:rsid w:val="00DD5D6C"/>
    <w:rsid w:val="00DE0622"/>
    <w:rsid w:val="00DE1B04"/>
    <w:rsid w:val="00DE1DFD"/>
    <w:rsid w:val="00DE272E"/>
    <w:rsid w:val="00DE3FD4"/>
    <w:rsid w:val="00DE4D8C"/>
    <w:rsid w:val="00DF006E"/>
    <w:rsid w:val="00DF2AB9"/>
    <w:rsid w:val="00E0424A"/>
    <w:rsid w:val="00E058B0"/>
    <w:rsid w:val="00E076C0"/>
    <w:rsid w:val="00E10266"/>
    <w:rsid w:val="00E12AA6"/>
    <w:rsid w:val="00E20749"/>
    <w:rsid w:val="00E23A6F"/>
    <w:rsid w:val="00E25C85"/>
    <w:rsid w:val="00E27DFD"/>
    <w:rsid w:val="00E30309"/>
    <w:rsid w:val="00E32A39"/>
    <w:rsid w:val="00E34AFE"/>
    <w:rsid w:val="00E362A1"/>
    <w:rsid w:val="00E40689"/>
    <w:rsid w:val="00E41D2D"/>
    <w:rsid w:val="00E45188"/>
    <w:rsid w:val="00E46AD2"/>
    <w:rsid w:val="00E47257"/>
    <w:rsid w:val="00E50600"/>
    <w:rsid w:val="00E51638"/>
    <w:rsid w:val="00E51794"/>
    <w:rsid w:val="00E548EC"/>
    <w:rsid w:val="00E5538A"/>
    <w:rsid w:val="00E55C2E"/>
    <w:rsid w:val="00E56796"/>
    <w:rsid w:val="00E57878"/>
    <w:rsid w:val="00E60CB0"/>
    <w:rsid w:val="00E623D1"/>
    <w:rsid w:val="00E651D1"/>
    <w:rsid w:val="00E66E91"/>
    <w:rsid w:val="00E67B79"/>
    <w:rsid w:val="00E67BFB"/>
    <w:rsid w:val="00E71C95"/>
    <w:rsid w:val="00E76D04"/>
    <w:rsid w:val="00E774D5"/>
    <w:rsid w:val="00E776B7"/>
    <w:rsid w:val="00E81811"/>
    <w:rsid w:val="00E8225E"/>
    <w:rsid w:val="00E82B30"/>
    <w:rsid w:val="00E85811"/>
    <w:rsid w:val="00E865EB"/>
    <w:rsid w:val="00E872D7"/>
    <w:rsid w:val="00E9283A"/>
    <w:rsid w:val="00E96CC2"/>
    <w:rsid w:val="00EA0E00"/>
    <w:rsid w:val="00EA44E8"/>
    <w:rsid w:val="00EB14CF"/>
    <w:rsid w:val="00EB691F"/>
    <w:rsid w:val="00EB6981"/>
    <w:rsid w:val="00EB6D5D"/>
    <w:rsid w:val="00EC06F4"/>
    <w:rsid w:val="00EC0B91"/>
    <w:rsid w:val="00EC527E"/>
    <w:rsid w:val="00EC5433"/>
    <w:rsid w:val="00EC624B"/>
    <w:rsid w:val="00EC6ED2"/>
    <w:rsid w:val="00ED216D"/>
    <w:rsid w:val="00ED416F"/>
    <w:rsid w:val="00ED6FFF"/>
    <w:rsid w:val="00ED7279"/>
    <w:rsid w:val="00EE2256"/>
    <w:rsid w:val="00EE3A11"/>
    <w:rsid w:val="00EE5C94"/>
    <w:rsid w:val="00EE63C1"/>
    <w:rsid w:val="00EF0787"/>
    <w:rsid w:val="00EF2B91"/>
    <w:rsid w:val="00F029E0"/>
    <w:rsid w:val="00F0486D"/>
    <w:rsid w:val="00F04D99"/>
    <w:rsid w:val="00F07639"/>
    <w:rsid w:val="00F10908"/>
    <w:rsid w:val="00F1091C"/>
    <w:rsid w:val="00F15E15"/>
    <w:rsid w:val="00F16F4D"/>
    <w:rsid w:val="00F2128A"/>
    <w:rsid w:val="00F229B4"/>
    <w:rsid w:val="00F23C17"/>
    <w:rsid w:val="00F31331"/>
    <w:rsid w:val="00F3631C"/>
    <w:rsid w:val="00F37D27"/>
    <w:rsid w:val="00F407EF"/>
    <w:rsid w:val="00F41583"/>
    <w:rsid w:val="00F54E2D"/>
    <w:rsid w:val="00F5598B"/>
    <w:rsid w:val="00F577E0"/>
    <w:rsid w:val="00F62326"/>
    <w:rsid w:val="00F6460C"/>
    <w:rsid w:val="00F6582C"/>
    <w:rsid w:val="00F6786A"/>
    <w:rsid w:val="00F706F0"/>
    <w:rsid w:val="00F71312"/>
    <w:rsid w:val="00F731D6"/>
    <w:rsid w:val="00F760EF"/>
    <w:rsid w:val="00F80B24"/>
    <w:rsid w:val="00F81757"/>
    <w:rsid w:val="00F86AF2"/>
    <w:rsid w:val="00F87FCE"/>
    <w:rsid w:val="00F91CF5"/>
    <w:rsid w:val="00FA2C60"/>
    <w:rsid w:val="00FA4832"/>
    <w:rsid w:val="00FA4A2A"/>
    <w:rsid w:val="00FA6477"/>
    <w:rsid w:val="00FB1BB7"/>
    <w:rsid w:val="00FB2BCD"/>
    <w:rsid w:val="00FB2E41"/>
    <w:rsid w:val="00FB3CD1"/>
    <w:rsid w:val="00FB715B"/>
    <w:rsid w:val="00FB7267"/>
    <w:rsid w:val="00FC09A1"/>
    <w:rsid w:val="00FC27BD"/>
    <w:rsid w:val="00FC28D2"/>
    <w:rsid w:val="00FC45E8"/>
    <w:rsid w:val="00FC4B52"/>
    <w:rsid w:val="00FC5245"/>
    <w:rsid w:val="00FC65C0"/>
    <w:rsid w:val="00FC68FE"/>
    <w:rsid w:val="00FC6D17"/>
    <w:rsid w:val="00FD219C"/>
    <w:rsid w:val="00FD6251"/>
    <w:rsid w:val="00FD7089"/>
    <w:rsid w:val="00FE085E"/>
    <w:rsid w:val="00FE176A"/>
    <w:rsid w:val="00FE210E"/>
    <w:rsid w:val="00FE33F1"/>
    <w:rsid w:val="00FE3CC7"/>
    <w:rsid w:val="00FE4990"/>
    <w:rsid w:val="00FE4A0D"/>
    <w:rsid w:val="00FE4E54"/>
    <w:rsid w:val="00FE4E93"/>
    <w:rsid w:val="00FE6872"/>
    <w:rsid w:val="00FF0228"/>
    <w:rsid w:val="00FF1B91"/>
    <w:rsid w:val="00FF1B97"/>
    <w:rsid w:val="00FF1FFE"/>
    <w:rsid w:val="00FF5701"/>
    <w:rsid w:val="2DA20165"/>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3F19106C"/>
  <w14:discardImageEditingData/>
  <w14:defaultImageDpi w14:val="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heme="minorBidi"/>
        <w:sz w:val="24"/>
        <w:szCs w:val="24"/>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2D7C01"/>
  </w:style>
  <w:style w:type="paragraph" w:styleId="Heading1">
    <w:name w:val="heading 1"/>
    <w:next w:val="Normal"/>
    <w:link w:val="Heading1Char"/>
    <w:uiPriority w:val="9"/>
    <w:qFormat/>
    <w:rsid w:val="000B551C"/>
    <w:pPr>
      <w:spacing w:before="120" w:after="120" w:line="600" w:lineRule="exact"/>
      <w:outlineLvl w:val="0"/>
    </w:pPr>
    <w:rPr>
      <w:rFonts w:eastAsia="Times New Roman" w:cstheme="minorHAnsi"/>
      <w:noProof/>
      <w:color w:val="2D739F"/>
      <w:kern w:val="22"/>
      <w:sz w:val="44"/>
      <w:szCs w:val="40"/>
      <w:lang w:eastAsia="en-AU"/>
    </w:rPr>
  </w:style>
  <w:style w:type="paragraph" w:styleId="Heading2">
    <w:name w:val="heading 2"/>
    <w:basedOn w:val="Coverunittitle"/>
    <w:next w:val="Normal"/>
    <w:link w:val="Heading2Char"/>
    <w:uiPriority w:val="9"/>
    <w:unhideWhenUsed/>
    <w:qFormat/>
    <w:rsid w:val="000E4609"/>
    <w:pPr>
      <w:spacing w:before="240" w:after="120" w:afterAutospacing="0" w:line="240" w:lineRule="auto"/>
      <w:outlineLvl w:val="1"/>
    </w:pPr>
    <w:rPr>
      <w:b/>
      <w:sz w:val="36"/>
      <w:szCs w:val="36"/>
    </w:rPr>
  </w:style>
  <w:style w:type="paragraph" w:styleId="Heading3">
    <w:name w:val="heading 3"/>
    <w:basedOn w:val="Coverunittitle"/>
    <w:next w:val="Normal"/>
    <w:link w:val="Heading3Char"/>
    <w:uiPriority w:val="9"/>
    <w:unhideWhenUsed/>
    <w:qFormat/>
    <w:rsid w:val="000B551C"/>
    <w:pPr>
      <w:spacing w:before="240" w:after="120" w:afterAutospacing="0" w:line="240" w:lineRule="auto"/>
      <w:outlineLvl w:val="2"/>
    </w:pPr>
    <w:rPr>
      <w:b/>
      <w:color w:val="2D739F"/>
      <w:szCs w:val="32"/>
    </w:rPr>
  </w:style>
  <w:style w:type="paragraph" w:styleId="Heading4">
    <w:name w:val="heading 4"/>
    <w:basedOn w:val="Coverunittitle"/>
    <w:next w:val="Normal"/>
    <w:link w:val="Heading4Char"/>
    <w:uiPriority w:val="9"/>
    <w:unhideWhenUsed/>
    <w:qFormat/>
    <w:rsid w:val="000E4609"/>
    <w:pPr>
      <w:spacing w:before="240" w:after="120" w:afterAutospacing="0" w:line="240" w:lineRule="auto"/>
      <w:outlineLvl w:val="3"/>
    </w:pPr>
    <w:rPr>
      <w:b/>
      <w:color w:val="58585B"/>
      <w:sz w:val="28"/>
      <w:szCs w:val="28"/>
    </w:rPr>
  </w:style>
  <w:style w:type="paragraph" w:styleId="Heading5">
    <w:name w:val="heading 5"/>
    <w:basedOn w:val="Coverunittitle"/>
    <w:next w:val="Normal"/>
    <w:link w:val="Heading5Char"/>
    <w:uiPriority w:val="9"/>
    <w:unhideWhenUsed/>
    <w:qFormat/>
    <w:rsid w:val="000E4609"/>
    <w:pPr>
      <w:spacing w:before="240" w:after="60" w:afterAutospacing="0"/>
      <w:outlineLvl w:val="4"/>
    </w:pPr>
    <w:rPr>
      <w:b/>
      <w:sz w:val="24"/>
    </w:rPr>
  </w:style>
  <w:style w:type="paragraph" w:styleId="Heading6">
    <w:name w:val="heading 6"/>
    <w:basedOn w:val="Heading5"/>
    <w:next w:val="Normal"/>
    <w:link w:val="Heading6Char"/>
    <w:uiPriority w:val="9"/>
    <w:unhideWhenUsed/>
    <w:rsid w:val="000E4609"/>
    <w:pPr>
      <w:outlineLvl w:val="5"/>
    </w:pPr>
    <w:rPr>
      <w:color w:val="464749"/>
      <w:szCs w:val="20"/>
    </w:rPr>
  </w:style>
  <w:style w:type="paragraph" w:styleId="Heading7">
    <w:name w:val="heading 7"/>
    <w:basedOn w:val="Normal"/>
    <w:next w:val="Normal"/>
    <w:link w:val="Heading7Char"/>
    <w:uiPriority w:val="9"/>
    <w:unhideWhenUsed/>
    <w:rsid w:val="000E4609"/>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C2210D"/>
    <w:pPr>
      <w:tabs>
        <w:tab w:val="left" w:pos="-567"/>
      </w:tabs>
      <w:spacing w:after="440"/>
    </w:pPr>
    <w:rPr>
      <w:rFonts w:eastAsia="Times New Roman" w:cstheme="minorHAnsi"/>
      <w:noProof/>
      <w:color w:val="000000" w:themeColor="text1"/>
      <w:spacing w:val="-4"/>
      <w:kern w:val="22"/>
      <w:sz w:val="64"/>
      <w:u w:color="000004"/>
    </w:rPr>
  </w:style>
  <w:style w:type="character" w:customStyle="1" w:styleId="Heading1Char">
    <w:name w:val="Heading 1 Char"/>
    <w:basedOn w:val="DefaultParagraphFont"/>
    <w:link w:val="Heading1"/>
    <w:uiPriority w:val="9"/>
    <w:rsid w:val="000B551C"/>
    <w:rPr>
      <w:rFonts w:eastAsia="Times New Roman" w:cstheme="minorHAnsi"/>
      <w:noProof/>
      <w:color w:val="2D739F"/>
      <w:kern w:val="22"/>
      <w:sz w:val="44"/>
      <w:szCs w:val="40"/>
      <w:lang w:eastAsia="en-AU"/>
    </w:rPr>
  </w:style>
  <w:style w:type="paragraph" w:customStyle="1" w:styleId="Coversubtitle2">
    <w:name w:val="Cover subtitle2"/>
    <w:basedOn w:val="Covertitle"/>
    <w:rsid w:val="000E4609"/>
    <w:pPr>
      <w:tabs>
        <w:tab w:val="clear" w:pos="-567"/>
      </w:tabs>
    </w:pPr>
    <w:rPr>
      <w:noProof w:val="0"/>
      <w:color w:val="464749"/>
      <w:sz w:val="28"/>
    </w:rPr>
  </w:style>
  <w:style w:type="character" w:styleId="Hyperlink">
    <w:name w:val="Hyperlink"/>
    <w:uiPriority w:val="99"/>
    <w:unhideWhenUsed/>
    <w:rsid w:val="000E4609"/>
    <w:rPr>
      <w:color w:val="0000C0"/>
      <w:u w:val="single"/>
    </w:rPr>
  </w:style>
  <w:style w:type="paragraph" w:customStyle="1" w:styleId="Footer-DocumentTitleLeft">
    <w:name w:val="Footer - Document Title Left"/>
    <w:next w:val="Normal"/>
    <w:link w:val="Footer-DocumentTitleLeftCharChar"/>
    <w:autoRedefine/>
    <w:qFormat/>
    <w:rsid w:val="000E4609"/>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0E4609"/>
    <w:pPr>
      <w:spacing w:before="480" w:after="100" w:afterAutospacing="1" w:line="360" w:lineRule="auto"/>
      <w:contextualSpacing/>
    </w:pPr>
    <w:rPr>
      <w:rFonts w:eastAsia="Times New Roman" w:cstheme="minorHAnsi"/>
      <w:noProof/>
      <w:color w:val="464748"/>
      <w:kern w:val="22"/>
      <w:sz w:val="32"/>
      <w:lang w:eastAsia="en-AU"/>
    </w:rPr>
  </w:style>
  <w:style w:type="character" w:customStyle="1" w:styleId="Footer-DocumentTitleLeftCharChar">
    <w:name w:val="Footer - Document Title Left Char Char"/>
    <w:basedOn w:val="DefaultParagraphFont"/>
    <w:link w:val="Footer-DocumentTitleLeft"/>
    <w:rsid w:val="000E4609"/>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C2210D"/>
    <w:pPr>
      <w:spacing w:before="200" w:after="160"/>
    </w:pPr>
    <w:rPr>
      <w:rFonts w:eastAsia="Times New Roman" w:cstheme="minorHAnsi"/>
      <w:bCs/>
      <w:kern w:val="22"/>
      <w:sz w:val="44"/>
      <w:szCs w:val="28"/>
    </w:rPr>
  </w:style>
  <w:style w:type="character" w:customStyle="1" w:styleId="CoversubtitleChar">
    <w:name w:val="Cover subtitle Char"/>
    <w:basedOn w:val="DefaultParagraphFont"/>
    <w:link w:val="Coversubtitle"/>
    <w:rsid w:val="00C2210D"/>
    <w:rPr>
      <w:rFonts w:eastAsia="Times New Roman" w:cstheme="minorHAnsi"/>
      <w:bCs/>
      <w:kern w:val="22"/>
      <w:sz w:val="44"/>
      <w:szCs w:val="28"/>
    </w:rPr>
  </w:style>
  <w:style w:type="paragraph" w:customStyle="1" w:styleId="Header-SectionTitle">
    <w:name w:val="Header - Section Title"/>
    <w:basedOn w:val="Body"/>
    <w:autoRedefine/>
    <w:rsid w:val="00D8553A"/>
    <w:pPr>
      <w:ind w:right="-46"/>
      <w:jc w:val="right"/>
    </w:pPr>
    <w:rPr>
      <w:color w:val="7F7F7F" w:themeColor="text1" w:themeTint="80"/>
      <w:sz w:val="16"/>
      <w:szCs w:val="16"/>
    </w:rPr>
  </w:style>
  <w:style w:type="paragraph" w:styleId="TOC3">
    <w:name w:val="toc 3"/>
    <w:basedOn w:val="Heading6"/>
    <w:next w:val="Normal"/>
    <w:uiPriority w:val="39"/>
    <w:rsid w:val="000B551C"/>
    <w:pPr>
      <w:spacing w:before="0" w:after="0" w:line="240" w:lineRule="auto"/>
      <w:ind w:left="567"/>
    </w:pPr>
    <w:rPr>
      <w:b w:val="0"/>
      <w:color w:val="2D739F"/>
    </w:rPr>
  </w:style>
  <w:style w:type="paragraph" w:styleId="TOC2">
    <w:name w:val="toc 2"/>
    <w:basedOn w:val="Heading5"/>
    <w:next w:val="Normal"/>
    <w:autoRedefine/>
    <w:uiPriority w:val="39"/>
    <w:unhideWhenUsed/>
    <w:rsid w:val="000E4609"/>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0E4609"/>
    <w:rPr>
      <w:rFonts w:eastAsia="Times New Roman" w:cstheme="minorHAnsi"/>
      <w:b/>
      <w:noProof/>
      <w:color w:val="464748"/>
      <w:kern w:val="22"/>
      <w:sz w:val="36"/>
      <w:szCs w:val="36"/>
      <w:lang w:eastAsia="en-AU"/>
    </w:rPr>
  </w:style>
  <w:style w:type="paragraph" w:customStyle="1" w:styleId="Body">
    <w:name w:val="Body"/>
    <w:basedOn w:val="Normal"/>
    <w:link w:val="BodyChar"/>
    <w:qFormat/>
    <w:rsid w:val="000E4609"/>
  </w:style>
  <w:style w:type="character" w:customStyle="1" w:styleId="Heading3Char">
    <w:name w:val="Heading 3 Char"/>
    <w:basedOn w:val="DefaultParagraphFont"/>
    <w:link w:val="Heading3"/>
    <w:uiPriority w:val="9"/>
    <w:rsid w:val="000B551C"/>
    <w:rPr>
      <w:rFonts w:eastAsia="Times New Roman" w:cstheme="minorHAnsi"/>
      <w:b/>
      <w:noProof/>
      <w:color w:val="2D739F"/>
      <w:kern w:val="22"/>
      <w:sz w:val="32"/>
      <w:szCs w:val="32"/>
      <w:lang w:eastAsia="en-AU"/>
    </w:rPr>
  </w:style>
  <w:style w:type="character" w:customStyle="1" w:styleId="Heading4Char">
    <w:name w:val="Heading 4 Char"/>
    <w:basedOn w:val="DefaultParagraphFont"/>
    <w:link w:val="Heading4"/>
    <w:uiPriority w:val="9"/>
    <w:rsid w:val="000E4609"/>
    <w:rPr>
      <w:rFonts w:eastAsia="Times New Roman" w:cstheme="minorHAnsi"/>
      <w:b/>
      <w:noProof/>
      <w:color w:val="58585B"/>
      <w:kern w:val="22"/>
      <w:sz w:val="28"/>
      <w:szCs w:val="28"/>
      <w:lang w:eastAsia="en-AU"/>
    </w:rPr>
  </w:style>
  <w:style w:type="character" w:customStyle="1" w:styleId="Heading5Char">
    <w:name w:val="Heading 5 Char"/>
    <w:basedOn w:val="DefaultParagraphFont"/>
    <w:link w:val="Heading5"/>
    <w:uiPriority w:val="9"/>
    <w:rsid w:val="000E4609"/>
    <w:rPr>
      <w:rFonts w:eastAsia="Times New Roman" w:cstheme="minorHAnsi"/>
      <w:b/>
      <w:noProof/>
      <w:color w:val="464748"/>
      <w:kern w:val="22"/>
      <w:lang w:eastAsia="en-AU"/>
    </w:rPr>
  </w:style>
  <w:style w:type="character" w:customStyle="1" w:styleId="Heading6Char">
    <w:name w:val="Heading 6 Char"/>
    <w:basedOn w:val="DefaultParagraphFont"/>
    <w:link w:val="Heading6"/>
    <w:uiPriority w:val="9"/>
    <w:rsid w:val="000E4609"/>
    <w:rPr>
      <w:rFonts w:eastAsia="Times New Roman" w:cstheme="minorHAnsi"/>
      <w:b/>
      <w:noProof/>
      <w:color w:val="464749"/>
      <w:kern w:val="22"/>
      <w:szCs w:val="20"/>
      <w:lang w:eastAsia="en-AU"/>
    </w:rPr>
  </w:style>
  <w:style w:type="paragraph" w:customStyle="1" w:styleId="feature">
    <w:name w:val="feature"/>
    <w:basedOn w:val="Body"/>
    <w:qFormat/>
    <w:rsid w:val="000E4609"/>
    <w:pPr>
      <w:spacing w:before="240"/>
    </w:pPr>
    <w:rPr>
      <w:color w:val="2D739F"/>
    </w:rPr>
  </w:style>
  <w:style w:type="paragraph" w:styleId="Quote">
    <w:name w:val="Quote"/>
    <w:basedOn w:val="feature"/>
    <w:next w:val="Normal"/>
    <w:link w:val="QuoteChar"/>
    <w:uiPriority w:val="29"/>
    <w:qFormat/>
    <w:rsid w:val="000E4609"/>
    <w:pPr>
      <w:ind w:left="567" w:right="567"/>
    </w:pPr>
    <w:rPr>
      <w:i/>
      <w:color w:val="auto"/>
    </w:rPr>
  </w:style>
  <w:style w:type="character" w:customStyle="1" w:styleId="QuoteChar">
    <w:name w:val="Quote Char"/>
    <w:basedOn w:val="DefaultParagraphFont"/>
    <w:link w:val="Quote"/>
    <w:uiPriority w:val="29"/>
    <w:rsid w:val="000E4609"/>
    <w:rPr>
      <w:i/>
    </w:rPr>
  </w:style>
  <w:style w:type="character" w:styleId="Emphasis">
    <w:name w:val="Emphasis"/>
    <w:uiPriority w:val="20"/>
    <w:qFormat/>
    <w:rsid w:val="000E4609"/>
    <w:rPr>
      <w:rFonts w:ascii="Arial" w:hAnsi="Arial"/>
      <w:b w:val="0"/>
      <w:i/>
      <w:color w:val="auto"/>
      <w:sz w:val="20"/>
    </w:rPr>
  </w:style>
  <w:style w:type="paragraph" w:customStyle="1" w:styleId="Bulletlist">
    <w:name w:val="Bullet list"/>
    <w:basedOn w:val="Body"/>
    <w:autoRedefine/>
    <w:rsid w:val="000E4609"/>
    <w:pPr>
      <w:numPr>
        <w:numId w:val="1"/>
      </w:numPr>
    </w:pPr>
  </w:style>
  <w:style w:type="table" w:customStyle="1" w:styleId="eHUBTable-WithTopandSideHeadings">
    <w:name w:val="eHUB Table - With Top and Side Headings"/>
    <w:basedOn w:val="TableNormal"/>
    <w:rsid w:val="000E4609"/>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0E4609"/>
    <w:pPr>
      <w:numPr>
        <w:numId w:val="2"/>
      </w:numPr>
    </w:pPr>
  </w:style>
  <w:style w:type="paragraph" w:customStyle="1" w:styleId="Numberedlist">
    <w:name w:val="Numbered list"/>
    <w:basedOn w:val="ListNumber"/>
    <w:autoRedefine/>
    <w:qFormat/>
    <w:rsid w:val="000E4609"/>
  </w:style>
  <w:style w:type="paragraph" w:customStyle="1" w:styleId="ReferenceCaption">
    <w:name w:val="Reference / Caption"/>
    <w:basedOn w:val="Body"/>
    <w:qFormat/>
    <w:rsid w:val="000E4609"/>
    <w:pPr>
      <w:spacing w:before="240" w:after="240"/>
    </w:pPr>
    <w:rPr>
      <w:color w:val="747679"/>
      <w:sz w:val="16"/>
      <w:szCs w:val="16"/>
    </w:rPr>
  </w:style>
  <w:style w:type="table" w:customStyle="1" w:styleId="eHUBTable-WithTopHeadings">
    <w:name w:val="eHUB Table - With Top Headings"/>
    <w:basedOn w:val="TableNormal"/>
    <w:rsid w:val="000E4609"/>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8DB3E2"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0E4609"/>
    <w:rPr>
      <w:rFonts w:ascii="Arial" w:hAnsi="Arial"/>
      <w:b/>
      <w:color w:val="auto"/>
      <w:sz w:val="22"/>
      <w:szCs w:val="22"/>
      <w:lang w:eastAsia="en-AU"/>
    </w:rPr>
  </w:style>
  <w:style w:type="table" w:styleId="TableGrid">
    <w:name w:val="Table Grid"/>
    <w:basedOn w:val="TableNormal"/>
    <w:uiPriority w:val="39"/>
    <w:rsid w:val="000B551C"/>
    <w:pPr>
      <w:spacing w:before="120" w:after="120" w:line="240" w:lineRule="auto"/>
    </w:p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0E4609"/>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0E4609"/>
    <w:pPr>
      <w:spacing w:beforeLines="60" w:afterLines="60"/>
      <w:ind w:left="170" w:right="170"/>
    </w:pPr>
    <w:rPr>
      <w:color w:val="auto"/>
    </w:rPr>
  </w:style>
  <w:style w:type="table" w:customStyle="1" w:styleId="Style1">
    <w:name w:val="Style1"/>
    <w:basedOn w:val="TableNormal"/>
    <w:uiPriority w:val="99"/>
    <w:rsid w:val="000E4609"/>
    <w:pPr>
      <w:spacing w:after="0" w:line="240" w:lineRule="auto"/>
    </w:pPr>
    <w:rPr>
      <w:rFonts w:ascii="Arial" w:hAnsi="Arial"/>
      <w:sz w:val="20"/>
    </w:rPr>
    <w:tblPr/>
    <w:tblStylePr w:type="firstCol">
      <w:rPr>
        <w:rFonts w:ascii="Arial" w:hAnsi="Arial"/>
        <w:b/>
        <w:sz w:val="20"/>
      </w:rPr>
      <w:tblPr/>
      <w:tcPr>
        <w:shd w:val="clear" w:color="auto" w:fill="8DB3E2" w:themeFill="text2" w:themeFillTint="66"/>
      </w:tcPr>
    </w:tblStylePr>
  </w:style>
  <w:style w:type="table" w:customStyle="1" w:styleId="Style2">
    <w:name w:val="Style2"/>
    <w:basedOn w:val="TableGrid"/>
    <w:uiPriority w:val="99"/>
    <w:rsid w:val="000E4609"/>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8DB3E2"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8DB3E2" w:themeFill="text2" w:themeFillTint="66"/>
      </w:tcPr>
    </w:tblStylePr>
  </w:style>
  <w:style w:type="table" w:customStyle="1" w:styleId="Style3">
    <w:name w:val="Style3"/>
    <w:basedOn w:val="TableNormal"/>
    <w:uiPriority w:val="99"/>
    <w:rsid w:val="000E4609"/>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0E4609"/>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0E4609"/>
    <w:pPr>
      <w:tabs>
        <w:tab w:val="right" w:leader="dot" w:pos="10206"/>
      </w:tabs>
      <w:spacing w:before="120" w:after="0"/>
      <w:contextualSpacing w:val="0"/>
    </w:pPr>
    <w:rPr>
      <w:b w:val="0"/>
      <w:sz w:val="24"/>
    </w:rPr>
  </w:style>
  <w:style w:type="paragraph" w:styleId="BalloonText">
    <w:name w:val="Balloon Text"/>
    <w:basedOn w:val="Normal"/>
    <w:link w:val="BalloonTextChar"/>
    <w:uiPriority w:val="99"/>
    <w:semiHidden/>
    <w:unhideWhenUsed/>
    <w:rsid w:val="000E4609"/>
    <w:rPr>
      <w:rFonts w:ascii="Tahoma" w:hAnsi="Tahoma" w:cs="Tahoma"/>
      <w:sz w:val="16"/>
      <w:szCs w:val="16"/>
    </w:rPr>
  </w:style>
  <w:style w:type="character" w:customStyle="1" w:styleId="BalloonTextChar">
    <w:name w:val="Balloon Text Char"/>
    <w:basedOn w:val="DefaultParagraphFont"/>
    <w:link w:val="BalloonText"/>
    <w:uiPriority w:val="99"/>
    <w:semiHidden/>
    <w:rsid w:val="000E4609"/>
    <w:rPr>
      <w:rFonts w:ascii="Tahoma" w:hAnsi="Tahoma" w:cs="Tahoma"/>
      <w:sz w:val="16"/>
      <w:szCs w:val="16"/>
    </w:rPr>
  </w:style>
  <w:style w:type="paragraph" w:styleId="TOCHeading">
    <w:name w:val="TOC Heading"/>
    <w:basedOn w:val="Heading1"/>
    <w:next w:val="Normal"/>
    <w:uiPriority w:val="39"/>
    <w:unhideWhenUsed/>
    <w:qFormat/>
    <w:rsid w:val="000E4609"/>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0E4609"/>
    <w:rPr>
      <w:rFonts w:asciiTheme="majorHAnsi" w:eastAsiaTheme="majorEastAsia" w:hAnsiTheme="majorHAnsi" w:cstheme="majorBidi"/>
      <w:i/>
      <w:iCs/>
      <w:color w:val="404040" w:themeColor="text1" w:themeTint="BF"/>
    </w:rPr>
  </w:style>
  <w:style w:type="paragraph" w:styleId="Header">
    <w:name w:val="header"/>
    <w:basedOn w:val="Normal"/>
    <w:link w:val="HeaderChar"/>
    <w:uiPriority w:val="99"/>
    <w:unhideWhenUsed/>
    <w:rsid w:val="000E4609"/>
    <w:pPr>
      <w:tabs>
        <w:tab w:val="center" w:pos="4513"/>
        <w:tab w:val="right" w:pos="9026"/>
      </w:tabs>
    </w:pPr>
  </w:style>
  <w:style w:type="character" w:customStyle="1" w:styleId="HeaderChar">
    <w:name w:val="Header Char"/>
    <w:basedOn w:val="DefaultParagraphFont"/>
    <w:link w:val="Header"/>
    <w:uiPriority w:val="99"/>
    <w:rsid w:val="000E4609"/>
  </w:style>
  <w:style w:type="paragraph" w:styleId="Footer">
    <w:name w:val="footer"/>
    <w:basedOn w:val="Normal"/>
    <w:link w:val="FooterChar"/>
    <w:unhideWhenUsed/>
    <w:rsid w:val="000E4609"/>
    <w:pPr>
      <w:tabs>
        <w:tab w:val="center" w:pos="4513"/>
        <w:tab w:val="right" w:pos="9026"/>
      </w:tabs>
    </w:pPr>
  </w:style>
  <w:style w:type="character" w:customStyle="1" w:styleId="FooterChar">
    <w:name w:val="Footer Char"/>
    <w:basedOn w:val="DefaultParagraphFont"/>
    <w:link w:val="Footer"/>
    <w:rsid w:val="000E4609"/>
  </w:style>
  <w:style w:type="paragraph" w:styleId="Caption">
    <w:name w:val="caption"/>
    <w:basedOn w:val="ReferenceCaption"/>
    <w:next w:val="Normal"/>
    <w:link w:val="CaptionChar"/>
    <w:uiPriority w:val="35"/>
    <w:unhideWhenUsed/>
    <w:qFormat/>
    <w:rsid w:val="000E4609"/>
  </w:style>
  <w:style w:type="paragraph" w:styleId="Revision">
    <w:name w:val="Revision"/>
    <w:hidden/>
    <w:uiPriority w:val="99"/>
    <w:semiHidden/>
    <w:rsid w:val="006B36F7"/>
    <w:pPr>
      <w:spacing w:after="0" w:line="240" w:lineRule="auto"/>
    </w:pPr>
  </w:style>
  <w:style w:type="paragraph" w:styleId="Title">
    <w:name w:val="Title"/>
    <w:basedOn w:val="Normal"/>
    <w:next w:val="Normal"/>
    <w:link w:val="TitleChar"/>
    <w:uiPriority w:val="10"/>
    <w:rsid w:val="000E4609"/>
    <w:pPr>
      <w:pBdr>
        <w:bottom w:val="single" w:sz="8" w:space="4" w:color="4F81BD"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0E4609"/>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0E4609"/>
    <w:rPr>
      <w:b w:val="0"/>
      <w:color w:val="0057B8"/>
      <w:sz w:val="14"/>
    </w:rPr>
  </w:style>
  <w:style w:type="character" w:styleId="FollowedHyperlink">
    <w:name w:val="FollowedHyperlink"/>
    <w:basedOn w:val="DefaultParagraphFont"/>
    <w:uiPriority w:val="99"/>
    <w:semiHidden/>
    <w:unhideWhenUsed/>
    <w:rsid w:val="000E4609"/>
    <w:rPr>
      <w:color w:val="800080" w:themeColor="followedHyperlink"/>
      <w:u w:val="single"/>
    </w:rPr>
  </w:style>
  <w:style w:type="paragraph" w:styleId="ListNumber">
    <w:name w:val="List Number"/>
    <w:basedOn w:val="Bulletlist"/>
    <w:uiPriority w:val="99"/>
    <w:unhideWhenUsed/>
    <w:rsid w:val="000E4609"/>
    <w:pPr>
      <w:numPr>
        <w:numId w:val="3"/>
      </w:numPr>
    </w:pPr>
  </w:style>
  <w:style w:type="paragraph" w:customStyle="1" w:styleId="Bodyfooter">
    <w:name w:val="Body footer"/>
    <w:basedOn w:val="Normal"/>
    <w:autoRedefine/>
    <w:qFormat/>
    <w:rsid w:val="00026B24"/>
    <w:pPr>
      <w:tabs>
        <w:tab w:val="center" w:pos="4111"/>
        <w:tab w:val="left" w:pos="8647"/>
      </w:tabs>
      <w:spacing w:before="60" w:after="60" w:line="220" w:lineRule="exact"/>
      <w:ind w:left="-425" w:right="-714"/>
      <w:jc w:val="both"/>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uiPriority w:val="35"/>
    <w:rsid w:val="000E4609"/>
    <w:rPr>
      <w:color w:val="747679"/>
      <w:sz w:val="16"/>
      <w:szCs w:val="16"/>
    </w:rPr>
  </w:style>
  <w:style w:type="paragraph" w:customStyle="1" w:styleId="Bulletslist">
    <w:name w:val="Bullets list"/>
    <w:basedOn w:val="Normal"/>
    <w:link w:val="BulletslistChar"/>
    <w:qFormat/>
    <w:rsid w:val="000E4609"/>
    <w:pPr>
      <w:numPr>
        <w:numId w:val="4"/>
      </w:numPr>
      <w:spacing w:after="40"/>
      <w:textboxTightWrap w:val="allLines"/>
    </w:pPr>
    <w:rPr>
      <w:rFonts w:eastAsiaTheme="minorEastAsia"/>
      <w:lang w:val="en-US" w:bidi="en-US"/>
    </w:rPr>
  </w:style>
  <w:style w:type="character" w:customStyle="1" w:styleId="BulletslistChar">
    <w:name w:val="Bullets list Char"/>
    <w:basedOn w:val="DefaultParagraphFont"/>
    <w:link w:val="Bulletslist"/>
    <w:rsid w:val="000E4609"/>
    <w:rPr>
      <w:rFonts w:eastAsiaTheme="minorEastAsia"/>
      <w:lang w:val="en-US" w:bidi="en-US"/>
    </w:rPr>
  </w:style>
  <w:style w:type="paragraph" w:customStyle="1" w:styleId="Sectionname">
    <w:name w:val="Section name"/>
    <w:basedOn w:val="Normal"/>
    <w:link w:val="SectionnameChar"/>
    <w:qFormat/>
    <w:rsid w:val="000E4609"/>
    <w:pPr>
      <w:textboxTightWrap w:val="allLines"/>
    </w:pPr>
    <w:rPr>
      <w:rFonts w:eastAsiaTheme="minorEastAsia" w:cstheme="minorHAnsi"/>
      <w:b/>
      <w:noProof/>
      <w:color w:val="000000" w:themeColor="text1"/>
      <w:spacing w:val="20"/>
      <w:kern w:val="22"/>
      <w:sz w:val="66"/>
      <w:szCs w:val="40"/>
      <w:lang w:val="en-US" w:eastAsia="en-AU" w:bidi="en-US"/>
    </w:rPr>
  </w:style>
  <w:style w:type="character" w:customStyle="1" w:styleId="SectionnameChar">
    <w:name w:val="Section name Char"/>
    <w:basedOn w:val="Heading1Char"/>
    <w:link w:val="Sectionname"/>
    <w:rsid w:val="000E4609"/>
    <w:rPr>
      <w:rFonts w:eastAsiaTheme="minorEastAsia" w:cstheme="minorHAnsi"/>
      <w:b/>
      <w:noProof/>
      <w:color w:val="000000" w:themeColor="text1"/>
      <w:spacing w:val="20"/>
      <w:kern w:val="22"/>
      <w:sz w:val="66"/>
      <w:szCs w:val="40"/>
      <w:lang w:val="en-US" w:eastAsia="en-AU" w:bidi="en-US"/>
    </w:rPr>
  </w:style>
  <w:style w:type="paragraph" w:styleId="ListParagraph">
    <w:name w:val="List Paragraph"/>
    <w:basedOn w:val="Normal"/>
    <w:link w:val="ListParagraphChar"/>
    <w:uiPriority w:val="34"/>
    <w:qFormat/>
    <w:rsid w:val="000E4609"/>
    <w:pPr>
      <w:ind w:left="720"/>
      <w:contextualSpacing/>
    </w:pPr>
  </w:style>
  <w:style w:type="paragraph" w:styleId="EndnoteText">
    <w:name w:val="endnote text"/>
    <w:basedOn w:val="Normal"/>
    <w:link w:val="EndnoteTextChar"/>
    <w:uiPriority w:val="99"/>
    <w:semiHidden/>
    <w:unhideWhenUsed/>
    <w:rsid w:val="000E4609"/>
    <w:rPr>
      <w:sz w:val="20"/>
    </w:rPr>
  </w:style>
  <w:style w:type="character" w:customStyle="1" w:styleId="EndnoteTextChar">
    <w:name w:val="Endnote Text Char"/>
    <w:basedOn w:val="DefaultParagraphFont"/>
    <w:link w:val="EndnoteText"/>
    <w:uiPriority w:val="99"/>
    <w:semiHidden/>
    <w:rsid w:val="000E4609"/>
    <w:rPr>
      <w:sz w:val="20"/>
    </w:rPr>
  </w:style>
  <w:style w:type="character" w:styleId="EndnoteReference">
    <w:name w:val="endnote reference"/>
    <w:basedOn w:val="DefaultParagraphFont"/>
    <w:uiPriority w:val="99"/>
    <w:semiHidden/>
    <w:unhideWhenUsed/>
    <w:rsid w:val="000E4609"/>
    <w:rPr>
      <w:vertAlign w:val="superscript"/>
    </w:rPr>
  </w:style>
  <w:style w:type="paragraph" w:styleId="FootnoteText">
    <w:name w:val="footnote text"/>
    <w:basedOn w:val="Normal"/>
    <w:link w:val="FootnoteTextChar"/>
    <w:uiPriority w:val="99"/>
    <w:unhideWhenUsed/>
    <w:rsid w:val="000E4609"/>
    <w:rPr>
      <w:sz w:val="20"/>
    </w:rPr>
  </w:style>
  <w:style w:type="character" w:customStyle="1" w:styleId="FootnoteTextChar">
    <w:name w:val="Footnote Text Char"/>
    <w:basedOn w:val="DefaultParagraphFont"/>
    <w:link w:val="FootnoteText"/>
    <w:uiPriority w:val="99"/>
    <w:rsid w:val="000E4609"/>
    <w:rPr>
      <w:sz w:val="20"/>
    </w:rPr>
  </w:style>
  <w:style w:type="character" w:styleId="FootnoteReference">
    <w:name w:val="footnote reference"/>
    <w:basedOn w:val="DefaultParagraphFont"/>
    <w:uiPriority w:val="99"/>
    <w:unhideWhenUsed/>
    <w:rsid w:val="000E4609"/>
    <w:rPr>
      <w:vertAlign w:val="superscript"/>
    </w:rPr>
  </w:style>
  <w:style w:type="character" w:styleId="CommentReference">
    <w:name w:val="annotation reference"/>
    <w:basedOn w:val="DefaultParagraphFont"/>
    <w:uiPriority w:val="99"/>
    <w:semiHidden/>
    <w:unhideWhenUsed/>
    <w:rsid w:val="000E4609"/>
    <w:rPr>
      <w:sz w:val="16"/>
      <w:szCs w:val="16"/>
    </w:rPr>
  </w:style>
  <w:style w:type="paragraph" w:styleId="CommentText">
    <w:name w:val="annotation text"/>
    <w:basedOn w:val="Normal"/>
    <w:link w:val="CommentTextChar"/>
    <w:uiPriority w:val="99"/>
    <w:semiHidden/>
    <w:unhideWhenUsed/>
    <w:rsid w:val="000E4609"/>
    <w:pPr>
      <w:spacing w:line="240" w:lineRule="auto"/>
    </w:pPr>
    <w:rPr>
      <w:sz w:val="20"/>
    </w:rPr>
  </w:style>
  <w:style w:type="character" w:customStyle="1" w:styleId="CommentTextChar">
    <w:name w:val="Comment Text Char"/>
    <w:basedOn w:val="DefaultParagraphFont"/>
    <w:link w:val="CommentText"/>
    <w:uiPriority w:val="99"/>
    <w:semiHidden/>
    <w:rsid w:val="000E4609"/>
    <w:rPr>
      <w:sz w:val="20"/>
    </w:rPr>
  </w:style>
  <w:style w:type="paragraph" w:styleId="CommentSubject">
    <w:name w:val="annotation subject"/>
    <w:basedOn w:val="CommentText"/>
    <w:next w:val="CommentText"/>
    <w:link w:val="CommentSubjectChar"/>
    <w:uiPriority w:val="99"/>
    <w:semiHidden/>
    <w:unhideWhenUsed/>
    <w:rsid w:val="000E4609"/>
    <w:rPr>
      <w:b/>
      <w:bCs/>
    </w:rPr>
  </w:style>
  <w:style w:type="character" w:customStyle="1" w:styleId="CommentSubjectChar">
    <w:name w:val="Comment Subject Char"/>
    <w:basedOn w:val="CommentTextChar"/>
    <w:link w:val="CommentSubject"/>
    <w:uiPriority w:val="99"/>
    <w:semiHidden/>
    <w:rsid w:val="000E4609"/>
    <w:rPr>
      <w:b/>
      <w:bCs/>
      <w:sz w:val="20"/>
    </w:rPr>
  </w:style>
  <w:style w:type="table" w:customStyle="1" w:styleId="StyleTD">
    <w:name w:val="StyleTD"/>
    <w:basedOn w:val="TableNormal"/>
    <w:uiPriority w:val="99"/>
    <w:rsid w:val="000E4609"/>
    <w:pPr>
      <w:spacing w:before="120" w:after="120" w:line="300" w:lineRule="auto"/>
    </w:pPr>
    <w:tblPr/>
    <w:tcPr>
      <w:vAlign w:val="center"/>
    </w:tcPr>
  </w:style>
  <w:style w:type="table" w:styleId="GridTable1Light">
    <w:name w:val="Grid Table 1 Light"/>
    <w:basedOn w:val="TableNormal"/>
    <w:uiPriority w:val="46"/>
    <w:rsid w:val="000E46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0E4609"/>
    <w:pPr>
      <w:spacing w:after="0" w:line="240" w:lineRule="auto"/>
    </w:pPr>
    <w:tblPr/>
  </w:style>
  <w:style w:type="paragraph" w:customStyle="1" w:styleId="Guidetext">
    <w:name w:val="Guide text"/>
    <w:basedOn w:val="Normal"/>
    <w:link w:val="GuidetextChar"/>
    <w:qFormat/>
    <w:rsid w:val="000E4609"/>
    <w:rPr>
      <w:i/>
      <w:color w:val="FF0000"/>
    </w:rPr>
  </w:style>
  <w:style w:type="table" w:styleId="TableGridLight">
    <w:name w:val="Grid Table Light"/>
    <w:basedOn w:val="TableNormal"/>
    <w:uiPriority w:val="40"/>
    <w:rsid w:val="000E460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0E4609"/>
    <w:rPr>
      <w:i/>
      <w:color w:val="FF0000"/>
    </w:rPr>
  </w:style>
  <w:style w:type="table" w:styleId="TableGrid1">
    <w:name w:val="Table Grid 1"/>
    <w:basedOn w:val="TableNormal"/>
    <w:uiPriority w:val="99"/>
    <w:semiHidden/>
    <w:unhideWhenUsed/>
    <w:rsid w:val="000E4609"/>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0E4609"/>
    <w:pPr>
      <w:autoSpaceDE w:val="0"/>
      <w:autoSpaceDN w:val="0"/>
      <w:adjustRightInd w:val="0"/>
      <w:spacing w:after="0" w:line="240" w:lineRule="auto"/>
    </w:pPr>
    <w:rPr>
      <w:rFonts w:ascii="Arial" w:hAnsi="Arial" w:cs="Arial"/>
      <w:color w:val="000000"/>
    </w:rPr>
  </w:style>
  <w:style w:type="character" w:customStyle="1" w:styleId="BodyChar">
    <w:name w:val="Body Char"/>
    <w:basedOn w:val="DefaultParagraphFont"/>
    <w:link w:val="Body"/>
    <w:rsid w:val="000E4609"/>
  </w:style>
  <w:style w:type="paragraph" w:customStyle="1" w:styleId="BulletListLevel1">
    <w:name w:val="Bullet List Level 1"/>
    <w:basedOn w:val="Body"/>
    <w:link w:val="BulletListLevel1Char"/>
    <w:qFormat/>
    <w:rsid w:val="005E3B64"/>
    <w:pPr>
      <w:numPr>
        <w:numId w:val="5"/>
      </w:numPr>
      <w:spacing w:after="120"/>
      <w:ind w:left="714" w:hanging="357"/>
    </w:pPr>
  </w:style>
  <w:style w:type="paragraph" w:customStyle="1" w:styleId="BulletlistLevel2">
    <w:name w:val="Bullet list Level 2"/>
    <w:basedOn w:val="Body"/>
    <w:link w:val="BulletlistLevel2Char"/>
    <w:qFormat/>
    <w:rsid w:val="005E3B64"/>
    <w:pPr>
      <w:numPr>
        <w:ilvl w:val="1"/>
        <w:numId w:val="6"/>
      </w:numPr>
      <w:spacing w:after="120"/>
      <w:ind w:left="1434" w:hanging="357"/>
    </w:pPr>
  </w:style>
  <w:style w:type="character" w:customStyle="1" w:styleId="BulletListLevel1Char">
    <w:name w:val="Bullet List Level 1 Char"/>
    <w:basedOn w:val="BodyChar"/>
    <w:link w:val="BulletListLevel1"/>
    <w:rsid w:val="005E3B64"/>
  </w:style>
  <w:style w:type="paragraph" w:customStyle="1" w:styleId="BulletListLevel3">
    <w:name w:val="Bullet List Level 3"/>
    <w:basedOn w:val="Body"/>
    <w:link w:val="BulletListLevel3Char"/>
    <w:qFormat/>
    <w:rsid w:val="005E3B64"/>
    <w:pPr>
      <w:numPr>
        <w:ilvl w:val="2"/>
        <w:numId w:val="6"/>
      </w:numPr>
      <w:spacing w:after="120"/>
      <w:ind w:left="2154" w:hanging="357"/>
    </w:pPr>
  </w:style>
  <w:style w:type="character" w:customStyle="1" w:styleId="BulletlistLevel2Char">
    <w:name w:val="Bullet list Level 2 Char"/>
    <w:basedOn w:val="BodyChar"/>
    <w:link w:val="BulletlistLevel2"/>
    <w:rsid w:val="005E3B64"/>
  </w:style>
  <w:style w:type="character" w:customStyle="1" w:styleId="BulletListLevel3Char">
    <w:name w:val="Bullet List Level 3 Char"/>
    <w:basedOn w:val="BodyChar"/>
    <w:link w:val="BulletListLevel3"/>
    <w:rsid w:val="005E3B64"/>
  </w:style>
  <w:style w:type="paragraph" w:customStyle="1" w:styleId="Coverunitnumbername">
    <w:name w:val="Cover unit number name"/>
    <w:basedOn w:val="Body"/>
    <w:link w:val="CoverunitnumbernameChar"/>
    <w:qFormat/>
    <w:rsid w:val="00C2210D"/>
    <w:rPr>
      <w:color w:val="000000" w:themeColor="text1"/>
      <w:sz w:val="32"/>
    </w:rPr>
  </w:style>
  <w:style w:type="paragraph" w:customStyle="1" w:styleId="SmallerText-Black">
    <w:name w:val="Smaller Text - Black"/>
    <w:basedOn w:val="Normal"/>
    <w:link w:val="SmallerText-BlackChar"/>
    <w:qFormat/>
    <w:rsid w:val="00FC65C0"/>
    <w:pPr>
      <w:textboxTightWrap w:val="allLines"/>
    </w:pPr>
    <w:rPr>
      <w:rFonts w:eastAsiaTheme="minorEastAsia"/>
      <w:sz w:val="20"/>
      <w:lang w:val="en-US" w:eastAsia="en-AU" w:bidi="en-US"/>
    </w:rPr>
  </w:style>
  <w:style w:type="character" w:customStyle="1" w:styleId="CoverunitnumbernameChar">
    <w:name w:val="Cover unit number name Char"/>
    <w:basedOn w:val="BodyChar"/>
    <w:link w:val="Coverunitnumbername"/>
    <w:rsid w:val="00C2210D"/>
    <w:rPr>
      <w:color w:val="000000" w:themeColor="text1"/>
      <w:sz w:val="32"/>
    </w:rPr>
  </w:style>
  <w:style w:type="character" w:customStyle="1" w:styleId="SmallerText-BlackChar">
    <w:name w:val="Smaller Text - Black Char"/>
    <w:basedOn w:val="DefaultParagraphFont"/>
    <w:link w:val="SmallerText-Black"/>
    <w:rsid w:val="00FC65C0"/>
    <w:rPr>
      <w:rFonts w:eastAsiaTheme="minorEastAsia"/>
      <w:sz w:val="20"/>
      <w:lang w:val="en-US" w:eastAsia="en-AU" w:bidi="en-US"/>
    </w:rPr>
  </w:style>
  <w:style w:type="paragraph" w:customStyle="1" w:styleId="Sectionnumber">
    <w:name w:val="Section number"/>
    <w:basedOn w:val="Normal"/>
    <w:link w:val="SectionnumberChar"/>
    <w:qFormat/>
    <w:rsid w:val="00C20023"/>
    <w:pPr>
      <w:spacing w:before="4080"/>
    </w:pPr>
    <w:rPr>
      <w:color w:val="464748"/>
      <w:sz w:val="40"/>
    </w:rPr>
  </w:style>
  <w:style w:type="character" w:customStyle="1" w:styleId="SectionnumberChar">
    <w:name w:val="Section number Char"/>
    <w:basedOn w:val="DefaultParagraphFont"/>
    <w:link w:val="Sectionnumber"/>
    <w:rsid w:val="00C20023"/>
    <w:rPr>
      <w:color w:val="464748"/>
      <w:sz w:val="40"/>
    </w:rPr>
  </w:style>
  <w:style w:type="character" w:customStyle="1" w:styleId="ListParagraphChar">
    <w:name w:val="List Paragraph Char"/>
    <w:basedOn w:val="DefaultParagraphFont"/>
    <w:link w:val="ListParagraph"/>
    <w:uiPriority w:val="34"/>
    <w:rsid w:val="00C20023"/>
  </w:style>
  <w:style w:type="character" w:customStyle="1" w:styleId="apple-converted-space">
    <w:name w:val="apple-converted-space"/>
    <w:basedOn w:val="DefaultParagraphFont"/>
    <w:rsid w:val="00A040FD"/>
  </w:style>
  <w:style w:type="character" w:styleId="Strong">
    <w:name w:val="Strong"/>
    <w:basedOn w:val="DefaultParagraphFont"/>
    <w:uiPriority w:val="22"/>
    <w:qFormat/>
    <w:rsid w:val="00A040FD"/>
    <w:rPr>
      <w:b/>
      <w:sz w:val="32"/>
    </w:rPr>
  </w:style>
  <w:style w:type="paragraph" w:customStyle="1" w:styleId="Bullet1">
    <w:name w:val="Bullet1"/>
    <w:basedOn w:val="ListParagraph"/>
    <w:link w:val="Bullet1Char"/>
    <w:qFormat/>
    <w:rsid w:val="00A040FD"/>
    <w:pPr>
      <w:numPr>
        <w:numId w:val="7"/>
      </w:numPr>
      <w:spacing w:after="240"/>
      <w:ind w:left="993" w:right="425" w:hanging="357"/>
    </w:pPr>
    <w:rPr>
      <w:rFonts w:ascii="Arial" w:hAnsi="Arial" w:cs="Arial"/>
      <w:sz w:val="22"/>
      <w:szCs w:val="22"/>
      <w:lang w:eastAsia="en-AU"/>
    </w:rPr>
  </w:style>
  <w:style w:type="character" w:customStyle="1" w:styleId="Bullet1Char">
    <w:name w:val="Bullet1 Char"/>
    <w:basedOn w:val="ListParagraphChar"/>
    <w:link w:val="Bullet1"/>
    <w:rsid w:val="00A040FD"/>
    <w:rPr>
      <w:rFonts w:ascii="Arial" w:hAnsi="Arial" w:cs="Arial"/>
      <w:sz w:val="22"/>
      <w:szCs w:val="22"/>
      <w:lang w:eastAsia="en-AU"/>
    </w:rPr>
  </w:style>
  <w:style w:type="numbering" w:customStyle="1" w:styleId="TNPC1numbered">
    <w:name w:val="TN PC 1 numbered"/>
    <w:uiPriority w:val="99"/>
    <w:rsid w:val="00567844"/>
    <w:pPr>
      <w:numPr>
        <w:numId w:val="8"/>
      </w:numPr>
    </w:pPr>
  </w:style>
  <w:style w:type="paragraph" w:styleId="TOC4">
    <w:name w:val="toc 4"/>
    <w:basedOn w:val="Normal"/>
    <w:next w:val="Normal"/>
    <w:autoRedefine/>
    <w:uiPriority w:val="39"/>
    <w:unhideWhenUsed/>
    <w:rsid w:val="00105BE0"/>
    <w:pPr>
      <w:spacing w:after="100" w:line="259" w:lineRule="auto"/>
      <w:ind w:left="660"/>
    </w:pPr>
    <w:rPr>
      <w:rFonts w:asciiTheme="minorHAnsi" w:eastAsiaTheme="minorEastAsia" w:hAnsiTheme="minorHAnsi"/>
      <w:sz w:val="22"/>
      <w:szCs w:val="22"/>
      <w:lang w:eastAsia="en-AU"/>
    </w:rPr>
  </w:style>
  <w:style w:type="paragraph" w:styleId="TOC5">
    <w:name w:val="toc 5"/>
    <w:basedOn w:val="Normal"/>
    <w:next w:val="Normal"/>
    <w:autoRedefine/>
    <w:uiPriority w:val="39"/>
    <w:unhideWhenUsed/>
    <w:rsid w:val="00105BE0"/>
    <w:pPr>
      <w:spacing w:after="100" w:line="259" w:lineRule="auto"/>
      <w:ind w:left="880"/>
    </w:pPr>
    <w:rPr>
      <w:rFonts w:asciiTheme="minorHAnsi" w:eastAsiaTheme="minorEastAsia" w:hAnsiTheme="minorHAnsi"/>
      <w:sz w:val="22"/>
      <w:szCs w:val="22"/>
      <w:lang w:eastAsia="en-AU"/>
    </w:rPr>
  </w:style>
  <w:style w:type="paragraph" w:styleId="TOC6">
    <w:name w:val="toc 6"/>
    <w:basedOn w:val="Normal"/>
    <w:next w:val="Normal"/>
    <w:autoRedefine/>
    <w:uiPriority w:val="39"/>
    <w:unhideWhenUsed/>
    <w:rsid w:val="00105BE0"/>
    <w:pPr>
      <w:spacing w:after="100" w:line="259" w:lineRule="auto"/>
      <w:ind w:left="1100"/>
    </w:pPr>
    <w:rPr>
      <w:rFonts w:asciiTheme="minorHAnsi" w:eastAsiaTheme="minorEastAsia" w:hAnsiTheme="minorHAnsi"/>
      <w:sz w:val="22"/>
      <w:szCs w:val="22"/>
      <w:lang w:eastAsia="en-AU"/>
    </w:rPr>
  </w:style>
  <w:style w:type="paragraph" w:styleId="TOC7">
    <w:name w:val="toc 7"/>
    <w:basedOn w:val="Normal"/>
    <w:next w:val="Normal"/>
    <w:autoRedefine/>
    <w:uiPriority w:val="39"/>
    <w:unhideWhenUsed/>
    <w:rsid w:val="00105BE0"/>
    <w:pPr>
      <w:spacing w:after="100" w:line="259" w:lineRule="auto"/>
      <w:ind w:left="1320"/>
    </w:pPr>
    <w:rPr>
      <w:rFonts w:asciiTheme="minorHAnsi" w:eastAsiaTheme="minorEastAsia" w:hAnsiTheme="minorHAnsi"/>
      <w:sz w:val="22"/>
      <w:szCs w:val="22"/>
      <w:lang w:eastAsia="en-AU"/>
    </w:rPr>
  </w:style>
  <w:style w:type="paragraph" w:styleId="TOC8">
    <w:name w:val="toc 8"/>
    <w:basedOn w:val="Normal"/>
    <w:next w:val="Normal"/>
    <w:autoRedefine/>
    <w:uiPriority w:val="39"/>
    <w:unhideWhenUsed/>
    <w:rsid w:val="00105BE0"/>
    <w:pPr>
      <w:spacing w:after="100" w:line="259" w:lineRule="auto"/>
      <w:ind w:left="1540"/>
    </w:pPr>
    <w:rPr>
      <w:rFonts w:asciiTheme="minorHAnsi" w:eastAsiaTheme="minorEastAsia" w:hAnsiTheme="minorHAnsi"/>
      <w:sz w:val="22"/>
      <w:szCs w:val="22"/>
      <w:lang w:eastAsia="en-AU"/>
    </w:rPr>
  </w:style>
  <w:style w:type="paragraph" w:styleId="TOC9">
    <w:name w:val="toc 9"/>
    <w:basedOn w:val="Normal"/>
    <w:next w:val="Normal"/>
    <w:autoRedefine/>
    <w:uiPriority w:val="39"/>
    <w:unhideWhenUsed/>
    <w:rsid w:val="00105BE0"/>
    <w:pPr>
      <w:spacing w:after="100" w:line="259" w:lineRule="auto"/>
      <w:ind w:left="1760"/>
    </w:pPr>
    <w:rPr>
      <w:rFonts w:asciiTheme="minorHAnsi" w:eastAsiaTheme="minorEastAsia" w:hAnsiTheme="minorHAnsi"/>
      <w:sz w:val="22"/>
      <w:szCs w:val="22"/>
      <w:lang w:eastAsia="en-AU"/>
    </w:rPr>
  </w:style>
  <w:style w:type="paragraph" w:styleId="NormalWeb">
    <w:name w:val="Normal (Web)"/>
    <w:basedOn w:val="Normal"/>
    <w:uiPriority w:val="99"/>
    <w:semiHidden/>
    <w:unhideWhenUsed/>
    <w:rsid w:val="001E41D8"/>
    <w:rPr>
      <w:rFonts w:ascii="Times New Roman" w:hAnsi="Times New Roman" w:cs="Times New Roman"/>
    </w:rPr>
  </w:style>
  <w:style w:type="paragraph" w:customStyle="1" w:styleId="Address">
    <w:name w:val="Address"/>
    <w:uiPriority w:val="1"/>
    <w:qFormat/>
    <w:rsid w:val="00624867"/>
    <w:pPr>
      <w:widowControl w:val="0"/>
      <w:spacing w:after="0" w:line="264" w:lineRule="auto"/>
      <w:jc w:val="right"/>
    </w:pPr>
    <w:rPr>
      <w:rFonts w:asciiTheme="majorHAnsi" w:hAnsiTheme="majorHAnsi"/>
      <w:color w:val="404040" w:themeColor="text1" w:themeTint="BF"/>
      <w:sz w:val="16"/>
      <w:szCs w:val="16"/>
      <w:lang w:val="en-US"/>
    </w:rPr>
  </w:style>
  <w:style w:type="table" w:customStyle="1" w:styleId="TableGrid10">
    <w:name w:val="Table Grid1"/>
    <w:basedOn w:val="TableNormal"/>
    <w:next w:val="TableGrid"/>
    <w:uiPriority w:val="39"/>
    <w:rsid w:val="00386AC1"/>
    <w:pPr>
      <w:spacing w:before="120" w:after="120" w:line="240" w:lineRule="auto"/>
    </w:p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1E847D"/>
      </w:tcPr>
    </w:tblStylePr>
    <w:tblStylePr w:type="lastRow">
      <w:rPr>
        <w:rFonts w:asciiTheme="minorHAnsi" w:hAnsiTheme="minorHAnsi"/>
        <w:sz w:val="22"/>
      </w:rPr>
    </w:tblStylePr>
  </w:style>
  <w:style w:type="paragraph" w:customStyle="1" w:styleId="TableNumber">
    <w:name w:val="Table Number"/>
    <w:basedOn w:val="Normal"/>
    <w:qFormat/>
    <w:rsid w:val="00386AC1"/>
    <w:pPr>
      <w:numPr>
        <w:numId w:val="18"/>
      </w:numPr>
      <w:spacing w:after="120" w:line="264" w:lineRule="auto"/>
    </w:pPr>
    <w:rPr>
      <w:rFonts w:eastAsiaTheme="minorEastAsia"/>
      <w:kern w:val="22"/>
      <w:sz w:val="22"/>
      <w:szCs w:val="18"/>
      <w:lang w:eastAsia="en-AU"/>
    </w:rPr>
  </w:style>
  <w:style w:type="paragraph" w:customStyle="1" w:styleId="TableHeading">
    <w:name w:val="Table Heading"/>
    <w:basedOn w:val="Normal"/>
    <w:qFormat/>
    <w:rsid w:val="00386AC1"/>
    <w:pPr>
      <w:keepLines/>
      <w:spacing w:after="120" w:line="240" w:lineRule="auto"/>
    </w:pPr>
    <w:rPr>
      <w:rFonts w:eastAsia="Calibri" w:cstheme="majorHAnsi"/>
      <w:b/>
      <w:color w:val="FFFFFF" w:themeColor="background1"/>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9483085">
      <w:bodyDiv w:val="1"/>
      <w:marLeft w:val="0"/>
      <w:marRight w:val="0"/>
      <w:marTop w:val="0"/>
      <w:marBottom w:val="0"/>
      <w:divBdr>
        <w:top w:val="none" w:sz="0" w:space="0" w:color="auto"/>
        <w:left w:val="none" w:sz="0" w:space="0" w:color="auto"/>
        <w:bottom w:val="none" w:sz="0" w:space="0" w:color="auto"/>
        <w:right w:val="none" w:sz="0" w:space="0" w:color="auto"/>
      </w:divBdr>
    </w:div>
    <w:div w:id="1103459642">
      <w:bodyDiv w:val="1"/>
      <w:marLeft w:val="0"/>
      <w:marRight w:val="0"/>
      <w:marTop w:val="0"/>
      <w:marBottom w:val="0"/>
      <w:divBdr>
        <w:top w:val="none" w:sz="0" w:space="0" w:color="auto"/>
        <w:left w:val="none" w:sz="0" w:space="0" w:color="auto"/>
        <w:bottom w:val="none" w:sz="0" w:space="0" w:color="auto"/>
        <w:right w:val="none" w:sz="0" w:space="0" w:color="auto"/>
      </w:divBdr>
      <w:divsChild>
        <w:div w:id="1548834840">
          <w:marLeft w:val="0"/>
          <w:marRight w:val="0"/>
          <w:marTop w:val="0"/>
          <w:marBottom w:val="0"/>
          <w:divBdr>
            <w:top w:val="none" w:sz="0" w:space="0" w:color="auto"/>
            <w:left w:val="none" w:sz="0" w:space="0" w:color="auto"/>
            <w:bottom w:val="none" w:sz="0" w:space="0" w:color="auto"/>
            <w:right w:val="none" w:sz="0" w:space="0" w:color="auto"/>
          </w:divBdr>
          <w:divsChild>
            <w:div w:id="1584100422">
              <w:marLeft w:val="0"/>
              <w:marRight w:val="0"/>
              <w:marTop w:val="0"/>
              <w:marBottom w:val="0"/>
              <w:divBdr>
                <w:top w:val="none" w:sz="0" w:space="0" w:color="auto"/>
                <w:left w:val="none" w:sz="0" w:space="0" w:color="auto"/>
                <w:bottom w:val="none" w:sz="0" w:space="0" w:color="auto"/>
                <w:right w:val="none" w:sz="0" w:space="0" w:color="auto"/>
              </w:divBdr>
              <w:divsChild>
                <w:div w:id="1673071416">
                  <w:marLeft w:val="0"/>
                  <w:marRight w:val="0"/>
                  <w:marTop w:val="0"/>
                  <w:marBottom w:val="0"/>
                  <w:divBdr>
                    <w:top w:val="none" w:sz="0" w:space="0" w:color="auto"/>
                    <w:left w:val="none" w:sz="0" w:space="0" w:color="auto"/>
                    <w:bottom w:val="none" w:sz="0" w:space="0" w:color="auto"/>
                    <w:right w:val="none" w:sz="0" w:space="0" w:color="auto"/>
                  </w:divBdr>
                  <w:divsChild>
                    <w:div w:id="773356685">
                      <w:marLeft w:val="0"/>
                      <w:marRight w:val="0"/>
                      <w:marTop w:val="0"/>
                      <w:marBottom w:val="0"/>
                      <w:divBdr>
                        <w:top w:val="none" w:sz="0" w:space="0" w:color="auto"/>
                        <w:left w:val="none" w:sz="0" w:space="0" w:color="auto"/>
                        <w:bottom w:val="none" w:sz="0" w:space="0" w:color="auto"/>
                        <w:right w:val="none" w:sz="0" w:space="0" w:color="auto"/>
                      </w:divBdr>
                      <w:divsChild>
                        <w:div w:id="1296838427">
                          <w:marLeft w:val="0"/>
                          <w:marRight w:val="0"/>
                          <w:marTop w:val="0"/>
                          <w:marBottom w:val="0"/>
                          <w:divBdr>
                            <w:top w:val="none" w:sz="0" w:space="0" w:color="auto"/>
                            <w:left w:val="none" w:sz="0" w:space="0" w:color="auto"/>
                            <w:bottom w:val="none" w:sz="0" w:space="0" w:color="auto"/>
                            <w:right w:val="none" w:sz="0" w:space="0" w:color="auto"/>
                          </w:divBdr>
                          <w:divsChild>
                            <w:div w:id="1164515355">
                              <w:marLeft w:val="0"/>
                              <w:marRight w:val="0"/>
                              <w:marTop w:val="0"/>
                              <w:marBottom w:val="0"/>
                              <w:divBdr>
                                <w:top w:val="none" w:sz="0" w:space="0" w:color="auto"/>
                                <w:left w:val="none" w:sz="0" w:space="0" w:color="auto"/>
                                <w:bottom w:val="none" w:sz="0" w:space="0" w:color="auto"/>
                                <w:right w:val="none" w:sz="0" w:space="0" w:color="auto"/>
                              </w:divBdr>
                              <w:divsChild>
                                <w:div w:id="1329744783">
                                  <w:marLeft w:val="0"/>
                                  <w:marRight w:val="0"/>
                                  <w:marTop w:val="0"/>
                                  <w:marBottom w:val="0"/>
                                  <w:divBdr>
                                    <w:top w:val="none" w:sz="0" w:space="0" w:color="auto"/>
                                    <w:left w:val="none" w:sz="0" w:space="0" w:color="auto"/>
                                    <w:bottom w:val="none" w:sz="0" w:space="0" w:color="auto"/>
                                    <w:right w:val="none" w:sz="0" w:space="0" w:color="auto"/>
                                  </w:divBdr>
                                  <w:divsChild>
                                    <w:div w:id="1622103782">
                                      <w:marLeft w:val="0"/>
                                      <w:marRight w:val="0"/>
                                      <w:marTop w:val="0"/>
                                      <w:marBottom w:val="0"/>
                                      <w:divBdr>
                                        <w:top w:val="none" w:sz="0" w:space="0" w:color="auto"/>
                                        <w:left w:val="none" w:sz="0" w:space="0" w:color="auto"/>
                                        <w:bottom w:val="none" w:sz="0" w:space="0" w:color="auto"/>
                                        <w:right w:val="none" w:sz="0" w:space="0" w:color="auto"/>
                                      </w:divBdr>
                                      <w:divsChild>
                                        <w:div w:id="1218009854">
                                          <w:marLeft w:val="0"/>
                                          <w:marRight w:val="0"/>
                                          <w:marTop w:val="0"/>
                                          <w:marBottom w:val="0"/>
                                          <w:divBdr>
                                            <w:top w:val="none" w:sz="0" w:space="0" w:color="auto"/>
                                            <w:left w:val="none" w:sz="0" w:space="0" w:color="auto"/>
                                            <w:bottom w:val="none" w:sz="0" w:space="0" w:color="auto"/>
                                            <w:right w:val="none" w:sz="0" w:space="0" w:color="auto"/>
                                          </w:divBdr>
                                          <w:divsChild>
                                            <w:div w:id="1517886011">
                                              <w:marLeft w:val="0"/>
                                              <w:marRight w:val="0"/>
                                              <w:marTop w:val="0"/>
                                              <w:marBottom w:val="0"/>
                                              <w:divBdr>
                                                <w:top w:val="none" w:sz="0" w:space="0" w:color="auto"/>
                                                <w:left w:val="none" w:sz="0" w:space="0" w:color="auto"/>
                                                <w:bottom w:val="none" w:sz="0" w:space="0" w:color="auto"/>
                                                <w:right w:val="none" w:sz="0" w:space="0" w:color="auto"/>
                                              </w:divBdr>
                                              <w:divsChild>
                                                <w:div w:id="1615405204">
                                                  <w:marLeft w:val="0"/>
                                                  <w:marRight w:val="0"/>
                                                  <w:marTop w:val="0"/>
                                                  <w:marBottom w:val="0"/>
                                                  <w:divBdr>
                                                    <w:top w:val="none" w:sz="0" w:space="0" w:color="auto"/>
                                                    <w:left w:val="none" w:sz="0" w:space="0" w:color="auto"/>
                                                    <w:bottom w:val="none" w:sz="0" w:space="0" w:color="auto"/>
                                                    <w:right w:val="none" w:sz="0" w:space="0" w:color="auto"/>
                                                  </w:divBdr>
                                                  <w:divsChild>
                                                    <w:div w:id="1937903443">
                                                      <w:marLeft w:val="0"/>
                                                      <w:marRight w:val="0"/>
                                                      <w:marTop w:val="0"/>
                                                      <w:marBottom w:val="0"/>
                                                      <w:divBdr>
                                                        <w:top w:val="none" w:sz="0" w:space="0" w:color="auto"/>
                                                        <w:left w:val="none" w:sz="0" w:space="0" w:color="auto"/>
                                                        <w:bottom w:val="none" w:sz="0" w:space="0" w:color="auto"/>
                                                        <w:right w:val="none" w:sz="0" w:space="0" w:color="auto"/>
                                                      </w:divBdr>
                                                      <w:divsChild>
                                                        <w:div w:id="1179344318">
                                                          <w:marLeft w:val="0"/>
                                                          <w:marRight w:val="0"/>
                                                          <w:marTop w:val="0"/>
                                                          <w:marBottom w:val="0"/>
                                                          <w:divBdr>
                                                            <w:top w:val="none" w:sz="0" w:space="0" w:color="auto"/>
                                                            <w:left w:val="none" w:sz="0" w:space="0" w:color="auto"/>
                                                            <w:bottom w:val="none" w:sz="0" w:space="0" w:color="auto"/>
                                                            <w:right w:val="none" w:sz="0" w:space="0" w:color="auto"/>
                                                          </w:divBdr>
                                                          <w:divsChild>
                                                            <w:div w:id="2003502552">
                                                              <w:marLeft w:val="0"/>
                                                              <w:marRight w:val="0"/>
                                                              <w:marTop w:val="0"/>
                                                              <w:marBottom w:val="0"/>
                                                              <w:divBdr>
                                                                <w:top w:val="none" w:sz="0" w:space="0" w:color="auto"/>
                                                                <w:left w:val="none" w:sz="0" w:space="0" w:color="auto"/>
                                                                <w:bottom w:val="none" w:sz="0" w:space="0" w:color="auto"/>
                                                                <w:right w:val="none" w:sz="0" w:space="0" w:color="auto"/>
                                                              </w:divBdr>
                                                              <w:divsChild>
                                                                <w:div w:id="2024473610">
                                                                  <w:marLeft w:val="0"/>
                                                                  <w:marRight w:val="0"/>
                                                                  <w:marTop w:val="0"/>
                                                                  <w:marBottom w:val="0"/>
                                                                  <w:divBdr>
                                                                    <w:top w:val="none" w:sz="0" w:space="0" w:color="auto"/>
                                                                    <w:left w:val="none" w:sz="0" w:space="0" w:color="auto"/>
                                                                    <w:bottom w:val="none" w:sz="0" w:space="0" w:color="auto"/>
                                                                    <w:right w:val="none" w:sz="0" w:space="0" w:color="auto"/>
                                                                  </w:divBdr>
                                                                  <w:divsChild>
                                                                    <w:div w:id="272564317">
                                                                      <w:marLeft w:val="0"/>
                                                                      <w:marRight w:val="0"/>
                                                                      <w:marTop w:val="0"/>
                                                                      <w:marBottom w:val="0"/>
                                                                      <w:divBdr>
                                                                        <w:top w:val="none" w:sz="0" w:space="0" w:color="auto"/>
                                                                        <w:left w:val="none" w:sz="0" w:space="0" w:color="auto"/>
                                                                        <w:bottom w:val="none" w:sz="0" w:space="0" w:color="auto"/>
                                                                        <w:right w:val="none" w:sz="0" w:space="0" w:color="auto"/>
                                                                      </w:divBdr>
                                                                      <w:divsChild>
                                                                        <w:div w:id="1155804150">
                                                                          <w:marLeft w:val="0"/>
                                                                          <w:marRight w:val="0"/>
                                                                          <w:marTop w:val="0"/>
                                                                          <w:marBottom w:val="0"/>
                                                                          <w:divBdr>
                                                                            <w:top w:val="none" w:sz="0" w:space="0" w:color="auto"/>
                                                                            <w:left w:val="none" w:sz="0" w:space="0" w:color="auto"/>
                                                                            <w:bottom w:val="none" w:sz="0" w:space="0" w:color="auto"/>
                                                                            <w:right w:val="none" w:sz="0" w:space="0" w:color="auto"/>
                                                                          </w:divBdr>
                                                                          <w:divsChild>
                                                                            <w:div w:id="118573350">
                                                                              <w:marLeft w:val="0"/>
                                                                              <w:marRight w:val="0"/>
                                                                              <w:marTop w:val="0"/>
                                                                              <w:marBottom w:val="0"/>
                                                                              <w:divBdr>
                                                                                <w:top w:val="none" w:sz="0" w:space="0" w:color="auto"/>
                                                                                <w:left w:val="none" w:sz="0" w:space="0" w:color="auto"/>
                                                                                <w:bottom w:val="none" w:sz="0" w:space="0" w:color="auto"/>
                                                                                <w:right w:val="none" w:sz="0" w:space="0" w:color="auto"/>
                                                                              </w:divBdr>
                                                                              <w:divsChild>
                                                                                <w:div w:id="1619868486">
                                                                                  <w:marLeft w:val="0"/>
                                                                                  <w:marRight w:val="0"/>
                                                                                  <w:marTop w:val="0"/>
                                                                                  <w:marBottom w:val="0"/>
                                                                                  <w:divBdr>
                                                                                    <w:top w:val="none" w:sz="0" w:space="0" w:color="auto"/>
                                                                                    <w:left w:val="none" w:sz="0" w:space="0" w:color="auto"/>
                                                                                    <w:bottom w:val="none" w:sz="0" w:space="0" w:color="auto"/>
                                                                                    <w:right w:val="none" w:sz="0" w:space="0" w:color="auto"/>
                                                                                  </w:divBdr>
                                                                                  <w:divsChild>
                                                                                    <w:div w:id="1777795872">
                                                                                      <w:marLeft w:val="0"/>
                                                                                      <w:marRight w:val="0"/>
                                                                                      <w:marTop w:val="0"/>
                                                                                      <w:marBottom w:val="120"/>
                                                                                      <w:divBdr>
                                                                                        <w:top w:val="none" w:sz="0" w:space="0" w:color="auto"/>
                                                                                        <w:left w:val="none" w:sz="0" w:space="0" w:color="auto"/>
                                                                                        <w:bottom w:val="none" w:sz="0" w:space="0" w:color="auto"/>
                                                                                        <w:right w:val="none" w:sz="0" w:space="0" w:color="auto"/>
                                                                                      </w:divBdr>
                                                                                      <w:divsChild>
                                                                                        <w:div w:id="665328911">
                                                                                          <w:marLeft w:val="0"/>
                                                                                          <w:marRight w:val="0"/>
                                                                                          <w:marTop w:val="0"/>
                                                                                          <w:marBottom w:val="0"/>
                                                                                          <w:divBdr>
                                                                                            <w:top w:val="none" w:sz="0" w:space="0" w:color="auto"/>
                                                                                            <w:left w:val="none" w:sz="0" w:space="0" w:color="auto"/>
                                                                                            <w:bottom w:val="none" w:sz="0" w:space="0" w:color="auto"/>
                                                                                            <w:right w:val="none" w:sz="0" w:space="0" w:color="auto"/>
                                                                                          </w:divBdr>
                                                                                          <w:divsChild>
                                                                                            <w:div w:id="11762484">
                                                                                              <w:marLeft w:val="0"/>
                                                                                              <w:marRight w:val="0"/>
                                                                                              <w:marTop w:val="0"/>
                                                                                              <w:marBottom w:val="0"/>
                                                                                              <w:divBdr>
                                                                                                <w:top w:val="none" w:sz="0" w:space="0" w:color="auto"/>
                                                                                                <w:left w:val="none" w:sz="0" w:space="0" w:color="auto"/>
                                                                                                <w:bottom w:val="none" w:sz="0" w:space="0" w:color="auto"/>
                                                                                                <w:right w:val="none" w:sz="0" w:space="0" w:color="auto"/>
                                                                                              </w:divBdr>
                                                                                            </w:div>
                                                                                            <w:div w:id="69013293">
                                                                                              <w:marLeft w:val="0"/>
                                                                                              <w:marRight w:val="0"/>
                                                                                              <w:marTop w:val="0"/>
                                                                                              <w:marBottom w:val="0"/>
                                                                                              <w:divBdr>
                                                                                                <w:top w:val="none" w:sz="0" w:space="0" w:color="auto"/>
                                                                                                <w:left w:val="none" w:sz="0" w:space="0" w:color="auto"/>
                                                                                                <w:bottom w:val="none" w:sz="0" w:space="0" w:color="auto"/>
                                                                                                <w:right w:val="none" w:sz="0" w:space="0" w:color="auto"/>
                                                                                              </w:divBdr>
                                                                                            </w:div>
                                                                                            <w:div w:id="84229350">
                                                                                              <w:marLeft w:val="0"/>
                                                                                              <w:marRight w:val="0"/>
                                                                                              <w:marTop w:val="0"/>
                                                                                              <w:marBottom w:val="0"/>
                                                                                              <w:divBdr>
                                                                                                <w:top w:val="none" w:sz="0" w:space="0" w:color="auto"/>
                                                                                                <w:left w:val="none" w:sz="0" w:space="0" w:color="auto"/>
                                                                                                <w:bottom w:val="none" w:sz="0" w:space="0" w:color="auto"/>
                                                                                                <w:right w:val="none" w:sz="0" w:space="0" w:color="auto"/>
                                                                                              </w:divBdr>
                                                                                            </w:div>
                                                                                            <w:div w:id="110830188">
                                                                                              <w:marLeft w:val="0"/>
                                                                                              <w:marRight w:val="0"/>
                                                                                              <w:marTop w:val="0"/>
                                                                                              <w:marBottom w:val="0"/>
                                                                                              <w:divBdr>
                                                                                                <w:top w:val="none" w:sz="0" w:space="0" w:color="auto"/>
                                                                                                <w:left w:val="none" w:sz="0" w:space="0" w:color="auto"/>
                                                                                                <w:bottom w:val="none" w:sz="0" w:space="0" w:color="auto"/>
                                                                                                <w:right w:val="none" w:sz="0" w:space="0" w:color="auto"/>
                                                                                              </w:divBdr>
                                                                                            </w:div>
                                                                                            <w:div w:id="133447807">
                                                                                              <w:marLeft w:val="0"/>
                                                                                              <w:marRight w:val="0"/>
                                                                                              <w:marTop w:val="0"/>
                                                                                              <w:marBottom w:val="0"/>
                                                                                              <w:divBdr>
                                                                                                <w:top w:val="none" w:sz="0" w:space="0" w:color="auto"/>
                                                                                                <w:left w:val="none" w:sz="0" w:space="0" w:color="auto"/>
                                                                                                <w:bottom w:val="none" w:sz="0" w:space="0" w:color="auto"/>
                                                                                                <w:right w:val="none" w:sz="0" w:space="0" w:color="auto"/>
                                                                                              </w:divBdr>
                                                                                            </w:div>
                                                                                            <w:div w:id="138814148">
                                                                                              <w:marLeft w:val="0"/>
                                                                                              <w:marRight w:val="0"/>
                                                                                              <w:marTop w:val="0"/>
                                                                                              <w:marBottom w:val="0"/>
                                                                                              <w:divBdr>
                                                                                                <w:top w:val="none" w:sz="0" w:space="0" w:color="auto"/>
                                                                                                <w:left w:val="none" w:sz="0" w:space="0" w:color="auto"/>
                                                                                                <w:bottom w:val="none" w:sz="0" w:space="0" w:color="auto"/>
                                                                                                <w:right w:val="none" w:sz="0" w:space="0" w:color="auto"/>
                                                                                              </w:divBdr>
                                                                                            </w:div>
                                                                                            <w:div w:id="145324674">
                                                                                              <w:marLeft w:val="0"/>
                                                                                              <w:marRight w:val="0"/>
                                                                                              <w:marTop w:val="0"/>
                                                                                              <w:marBottom w:val="0"/>
                                                                                              <w:divBdr>
                                                                                                <w:top w:val="none" w:sz="0" w:space="0" w:color="auto"/>
                                                                                                <w:left w:val="none" w:sz="0" w:space="0" w:color="auto"/>
                                                                                                <w:bottom w:val="none" w:sz="0" w:space="0" w:color="auto"/>
                                                                                                <w:right w:val="none" w:sz="0" w:space="0" w:color="auto"/>
                                                                                              </w:divBdr>
                                                                                            </w:div>
                                                                                            <w:div w:id="199050432">
                                                                                              <w:marLeft w:val="0"/>
                                                                                              <w:marRight w:val="0"/>
                                                                                              <w:marTop w:val="0"/>
                                                                                              <w:marBottom w:val="0"/>
                                                                                              <w:divBdr>
                                                                                                <w:top w:val="none" w:sz="0" w:space="0" w:color="auto"/>
                                                                                                <w:left w:val="none" w:sz="0" w:space="0" w:color="auto"/>
                                                                                                <w:bottom w:val="none" w:sz="0" w:space="0" w:color="auto"/>
                                                                                                <w:right w:val="none" w:sz="0" w:space="0" w:color="auto"/>
                                                                                              </w:divBdr>
                                                                                            </w:div>
                                                                                            <w:div w:id="311061006">
                                                                                              <w:marLeft w:val="0"/>
                                                                                              <w:marRight w:val="0"/>
                                                                                              <w:marTop w:val="0"/>
                                                                                              <w:marBottom w:val="0"/>
                                                                                              <w:divBdr>
                                                                                                <w:top w:val="none" w:sz="0" w:space="0" w:color="auto"/>
                                                                                                <w:left w:val="none" w:sz="0" w:space="0" w:color="auto"/>
                                                                                                <w:bottom w:val="none" w:sz="0" w:space="0" w:color="auto"/>
                                                                                                <w:right w:val="none" w:sz="0" w:space="0" w:color="auto"/>
                                                                                              </w:divBdr>
                                                                                            </w:div>
                                                                                            <w:div w:id="338239686">
                                                                                              <w:marLeft w:val="0"/>
                                                                                              <w:marRight w:val="0"/>
                                                                                              <w:marTop w:val="0"/>
                                                                                              <w:marBottom w:val="0"/>
                                                                                              <w:divBdr>
                                                                                                <w:top w:val="none" w:sz="0" w:space="0" w:color="auto"/>
                                                                                                <w:left w:val="none" w:sz="0" w:space="0" w:color="auto"/>
                                                                                                <w:bottom w:val="none" w:sz="0" w:space="0" w:color="auto"/>
                                                                                                <w:right w:val="none" w:sz="0" w:space="0" w:color="auto"/>
                                                                                              </w:divBdr>
                                                                                            </w:div>
                                                                                            <w:div w:id="361365730">
                                                                                              <w:marLeft w:val="0"/>
                                                                                              <w:marRight w:val="0"/>
                                                                                              <w:marTop w:val="0"/>
                                                                                              <w:marBottom w:val="0"/>
                                                                                              <w:divBdr>
                                                                                                <w:top w:val="none" w:sz="0" w:space="0" w:color="auto"/>
                                                                                                <w:left w:val="none" w:sz="0" w:space="0" w:color="auto"/>
                                                                                                <w:bottom w:val="none" w:sz="0" w:space="0" w:color="auto"/>
                                                                                                <w:right w:val="none" w:sz="0" w:space="0" w:color="auto"/>
                                                                                              </w:divBdr>
                                                                                            </w:div>
                                                                                            <w:div w:id="386497612">
                                                                                              <w:marLeft w:val="0"/>
                                                                                              <w:marRight w:val="0"/>
                                                                                              <w:marTop w:val="0"/>
                                                                                              <w:marBottom w:val="0"/>
                                                                                              <w:divBdr>
                                                                                                <w:top w:val="none" w:sz="0" w:space="0" w:color="auto"/>
                                                                                                <w:left w:val="none" w:sz="0" w:space="0" w:color="auto"/>
                                                                                                <w:bottom w:val="none" w:sz="0" w:space="0" w:color="auto"/>
                                                                                                <w:right w:val="none" w:sz="0" w:space="0" w:color="auto"/>
                                                                                              </w:divBdr>
                                                                                            </w:div>
                                                                                            <w:div w:id="482280338">
                                                                                              <w:marLeft w:val="0"/>
                                                                                              <w:marRight w:val="0"/>
                                                                                              <w:marTop w:val="0"/>
                                                                                              <w:marBottom w:val="0"/>
                                                                                              <w:divBdr>
                                                                                                <w:top w:val="none" w:sz="0" w:space="0" w:color="auto"/>
                                                                                                <w:left w:val="none" w:sz="0" w:space="0" w:color="auto"/>
                                                                                                <w:bottom w:val="none" w:sz="0" w:space="0" w:color="auto"/>
                                                                                                <w:right w:val="none" w:sz="0" w:space="0" w:color="auto"/>
                                                                                              </w:divBdr>
                                                                                            </w:div>
                                                                                            <w:div w:id="492914886">
                                                                                              <w:marLeft w:val="0"/>
                                                                                              <w:marRight w:val="0"/>
                                                                                              <w:marTop w:val="0"/>
                                                                                              <w:marBottom w:val="0"/>
                                                                                              <w:divBdr>
                                                                                                <w:top w:val="none" w:sz="0" w:space="0" w:color="auto"/>
                                                                                                <w:left w:val="none" w:sz="0" w:space="0" w:color="auto"/>
                                                                                                <w:bottom w:val="none" w:sz="0" w:space="0" w:color="auto"/>
                                                                                                <w:right w:val="none" w:sz="0" w:space="0" w:color="auto"/>
                                                                                              </w:divBdr>
                                                                                            </w:div>
                                                                                            <w:div w:id="503132626">
                                                                                              <w:marLeft w:val="0"/>
                                                                                              <w:marRight w:val="0"/>
                                                                                              <w:marTop w:val="0"/>
                                                                                              <w:marBottom w:val="0"/>
                                                                                              <w:divBdr>
                                                                                                <w:top w:val="none" w:sz="0" w:space="0" w:color="auto"/>
                                                                                                <w:left w:val="none" w:sz="0" w:space="0" w:color="auto"/>
                                                                                                <w:bottom w:val="none" w:sz="0" w:space="0" w:color="auto"/>
                                                                                                <w:right w:val="none" w:sz="0" w:space="0" w:color="auto"/>
                                                                                              </w:divBdr>
                                                                                            </w:div>
                                                                                            <w:div w:id="513153148">
                                                                                              <w:marLeft w:val="0"/>
                                                                                              <w:marRight w:val="0"/>
                                                                                              <w:marTop w:val="0"/>
                                                                                              <w:marBottom w:val="0"/>
                                                                                              <w:divBdr>
                                                                                                <w:top w:val="none" w:sz="0" w:space="0" w:color="auto"/>
                                                                                                <w:left w:val="none" w:sz="0" w:space="0" w:color="auto"/>
                                                                                                <w:bottom w:val="none" w:sz="0" w:space="0" w:color="auto"/>
                                                                                                <w:right w:val="none" w:sz="0" w:space="0" w:color="auto"/>
                                                                                              </w:divBdr>
                                                                                            </w:div>
                                                                                            <w:div w:id="547032011">
                                                                                              <w:marLeft w:val="0"/>
                                                                                              <w:marRight w:val="0"/>
                                                                                              <w:marTop w:val="0"/>
                                                                                              <w:marBottom w:val="0"/>
                                                                                              <w:divBdr>
                                                                                                <w:top w:val="none" w:sz="0" w:space="0" w:color="auto"/>
                                                                                                <w:left w:val="none" w:sz="0" w:space="0" w:color="auto"/>
                                                                                                <w:bottom w:val="none" w:sz="0" w:space="0" w:color="auto"/>
                                                                                                <w:right w:val="none" w:sz="0" w:space="0" w:color="auto"/>
                                                                                              </w:divBdr>
                                                                                            </w:div>
                                                                                            <w:div w:id="595334674">
                                                                                              <w:marLeft w:val="0"/>
                                                                                              <w:marRight w:val="0"/>
                                                                                              <w:marTop w:val="0"/>
                                                                                              <w:marBottom w:val="0"/>
                                                                                              <w:divBdr>
                                                                                                <w:top w:val="none" w:sz="0" w:space="0" w:color="auto"/>
                                                                                                <w:left w:val="none" w:sz="0" w:space="0" w:color="auto"/>
                                                                                                <w:bottom w:val="none" w:sz="0" w:space="0" w:color="auto"/>
                                                                                                <w:right w:val="none" w:sz="0" w:space="0" w:color="auto"/>
                                                                                              </w:divBdr>
                                                                                            </w:div>
                                                                                            <w:div w:id="637303504">
                                                                                              <w:marLeft w:val="0"/>
                                                                                              <w:marRight w:val="0"/>
                                                                                              <w:marTop w:val="0"/>
                                                                                              <w:marBottom w:val="0"/>
                                                                                              <w:divBdr>
                                                                                                <w:top w:val="none" w:sz="0" w:space="0" w:color="auto"/>
                                                                                                <w:left w:val="none" w:sz="0" w:space="0" w:color="auto"/>
                                                                                                <w:bottom w:val="none" w:sz="0" w:space="0" w:color="auto"/>
                                                                                                <w:right w:val="none" w:sz="0" w:space="0" w:color="auto"/>
                                                                                              </w:divBdr>
                                                                                            </w:div>
                                                                                            <w:div w:id="650139200">
                                                                                              <w:marLeft w:val="0"/>
                                                                                              <w:marRight w:val="0"/>
                                                                                              <w:marTop w:val="0"/>
                                                                                              <w:marBottom w:val="0"/>
                                                                                              <w:divBdr>
                                                                                                <w:top w:val="none" w:sz="0" w:space="0" w:color="auto"/>
                                                                                                <w:left w:val="none" w:sz="0" w:space="0" w:color="auto"/>
                                                                                                <w:bottom w:val="none" w:sz="0" w:space="0" w:color="auto"/>
                                                                                                <w:right w:val="none" w:sz="0" w:space="0" w:color="auto"/>
                                                                                              </w:divBdr>
                                                                                            </w:div>
                                                                                            <w:div w:id="655302881">
                                                                                              <w:marLeft w:val="0"/>
                                                                                              <w:marRight w:val="0"/>
                                                                                              <w:marTop w:val="0"/>
                                                                                              <w:marBottom w:val="0"/>
                                                                                              <w:divBdr>
                                                                                                <w:top w:val="none" w:sz="0" w:space="0" w:color="auto"/>
                                                                                                <w:left w:val="none" w:sz="0" w:space="0" w:color="auto"/>
                                                                                                <w:bottom w:val="none" w:sz="0" w:space="0" w:color="auto"/>
                                                                                                <w:right w:val="none" w:sz="0" w:space="0" w:color="auto"/>
                                                                                              </w:divBdr>
                                                                                            </w:div>
                                                                                            <w:div w:id="678461324">
                                                                                              <w:marLeft w:val="0"/>
                                                                                              <w:marRight w:val="0"/>
                                                                                              <w:marTop w:val="0"/>
                                                                                              <w:marBottom w:val="0"/>
                                                                                              <w:divBdr>
                                                                                                <w:top w:val="none" w:sz="0" w:space="0" w:color="auto"/>
                                                                                                <w:left w:val="none" w:sz="0" w:space="0" w:color="auto"/>
                                                                                                <w:bottom w:val="none" w:sz="0" w:space="0" w:color="auto"/>
                                                                                                <w:right w:val="none" w:sz="0" w:space="0" w:color="auto"/>
                                                                                              </w:divBdr>
                                                                                            </w:div>
                                                                                            <w:div w:id="781344148">
                                                                                              <w:marLeft w:val="0"/>
                                                                                              <w:marRight w:val="0"/>
                                                                                              <w:marTop w:val="0"/>
                                                                                              <w:marBottom w:val="0"/>
                                                                                              <w:divBdr>
                                                                                                <w:top w:val="none" w:sz="0" w:space="0" w:color="auto"/>
                                                                                                <w:left w:val="none" w:sz="0" w:space="0" w:color="auto"/>
                                                                                                <w:bottom w:val="none" w:sz="0" w:space="0" w:color="auto"/>
                                                                                                <w:right w:val="none" w:sz="0" w:space="0" w:color="auto"/>
                                                                                              </w:divBdr>
                                                                                            </w:div>
                                                                                            <w:div w:id="811488779">
                                                                                              <w:marLeft w:val="0"/>
                                                                                              <w:marRight w:val="0"/>
                                                                                              <w:marTop w:val="0"/>
                                                                                              <w:marBottom w:val="0"/>
                                                                                              <w:divBdr>
                                                                                                <w:top w:val="none" w:sz="0" w:space="0" w:color="auto"/>
                                                                                                <w:left w:val="none" w:sz="0" w:space="0" w:color="auto"/>
                                                                                                <w:bottom w:val="none" w:sz="0" w:space="0" w:color="auto"/>
                                                                                                <w:right w:val="none" w:sz="0" w:space="0" w:color="auto"/>
                                                                                              </w:divBdr>
                                                                                            </w:div>
                                                                                            <w:div w:id="879902348">
                                                                                              <w:marLeft w:val="0"/>
                                                                                              <w:marRight w:val="0"/>
                                                                                              <w:marTop w:val="0"/>
                                                                                              <w:marBottom w:val="0"/>
                                                                                              <w:divBdr>
                                                                                                <w:top w:val="none" w:sz="0" w:space="0" w:color="auto"/>
                                                                                                <w:left w:val="none" w:sz="0" w:space="0" w:color="auto"/>
                                                                                                <w:bottom w:val="none" w:sz="0" w:space="0" w:color="auto"/>
                                                                                                <w:right w:val="none" w:sz="0" w:space="0" w:color="auto"/>
                                                                                              </w:divBdr>
                                                                                            </w:div>
                                                                                            <w:div w:id="904268268">
                                                                                              <w:marLeft w:val="0"/>
                                                                                              <w:marRight w:val="0"/>
                                                                                              <w:marTop w:val="0"/>
                                                                                              <w:marBottom w:val="0"/>
                                                                                              <w:divBdr>
                                                                                                <w:top w:val="none" w:sz="0" w:space="0" w:color="auto"/>
                                                                                                <w:left w:val="none" w:sz="0" w:space="0" w:color="auto"/>
                                                                                                <w:bottom w:val="none" w:sz="0" w:space="0" w:color="auto"/>
                                                                                                <w:right w:val="none" w:sz="0" w:space="0" w:color="auto"/>
                                                                                              </w:divBdr>
                                                                                            </w:div>
                                                                                            <w:div w:id="919605688">
                                                                                              <w:marLeft w:val="0"/>
                                                                                              <w:marRight w:val="0"/>
                                                                                              <w:marTop w:val="0"/>
                                                                                              <w:marBottom w:val="0"/>
                                                                                              <w:divBdr>
                                                                                                <w:top w:val="none" w:sz="0" w:space="0" w:color="auto"/>
                                                                                                <w:left w:val="none" w:sz="0" w:space="0" w:color="auto"/>
                                                                                                <w:bottom w:val="none" w:sz="0" w:space="0" w:color="auto"/>
                                                                                                <w:right w:val="none" w:sz="0" w:space="0" w:color="auto"/>
                                                                                              </w:divBdr>
                                                                                            </w:div>
                                                                                            <w:div w:id="973800314">
                                                                                              <w:marLeft w:val="0"/>
                                                                                              <w:marRight w:val="0"/>
                                                                                              <w:marTop w:val="0"/>
                                                                                              <w:marBottom w:val="0"/>
                                                                                              <w:divBdr>
                                                                                                <w:top w:val="none" w:sz="0" w:space="0" w:color="auto"/>
                                                                                                <w:left w:val="none" w:sz="0" w:space="0" w:color="auto"/>
                                                                                                <w:bottom w:val="none" w:sz="0" w:space="0" w:color="auto"/>
                                                                                                <w:right w:val="none" w:sz="0" w:space="0" w:color="auto"/>
                                                                                              </w:divBdr>
                                                                                            </w:div>
                                                                                            <w:div w:id="978729778">
                                                                                              <w:marLeft w:val="0"/>
                                                                                              <w:marRight w:val="0"/>
                                                                                              <w:marTop w:val="0"/>
                                                                                              <w:marBottom w:val="0"/>
                                                                                              <w:divBdr>
                                                                                                <w:top w:val="none" w:sz="0" w:space="0" w:color="auto"/>
                                                                                                <w:left w:val="none" w:sz="0" w:space="0" w:color="auto"/>
                                                                                                <w:bottom w:val="none" w:sz="0" w:space="0" w:color="auto"/>
                                                                                                <w:right w:val="none" w:sz="0" w:space="0" w:color="auto"/>
                                                                                              </w:divBdr>
                                                                                            </w:div>
                                                                                            <w:div w:id="983697988">
                                                                                              <w:marLeft w:val="0"/>
                                                                                              <w:marRight w:val="0"/>
                                                                                              <w:marTop w:val="0"/>
                                                                                              <w:marBottom w:val="0"/>
                                                                                              <w:divBdr>
                                                                                                <w:top w:val="none" w:sz="0" w:space="0" w:color="auto"/>
                                                                                                <w:left w:val="none" w:sz="0" w:space="0" w:color="auto"/>
                                                                                                <w:bottom w:val="none" w:sz="0" w:space="0" w:color="auto"/>
                                                                                                <w:right w:val="none" w:sz="0" w:space="0" w:color="auto"/>
                                                                                              </w:divBdr>
                                                                                            </w:div>
                                                                                            <w:div w:id="1118986705">
                                                                                              <w:marLeft w:val="0"/>
                                                                                              <w:marRight w:val="0"/>
                                                                                              <w:marTop w:val="0"/>
                                                                                              <w:marBottom w:val="0"/>
                                                                                              <w:divBdr>
                                                                                                <w:top w:val="none" w:sz="0" w:space="0" w:color="auto"/>
                                                                                                <w:left w:val="none" w:sz="0" w:space="0" w:color="auto"/>
                                                                                                <w:bottom w:val="none" w:sz="0" w:space="0" w:color="auto"/>
                                                                                                <w:right w:val="none" w:sz="0" w:space="0" w:color="auto"/>
                                                                                              </w:divBdr>
                                                                                            </w:div>
                                                                                            <w:div w:id="1157841716">
                                                                                              <w:marLeft w:val="0"/>
                                                                                              <w:marRight w:val="0"/>
                                                                                              <w:marTop w:val="0"/>
                                                                                              <w:marBottom w:val="0"/>
                                                                                              <w:divBdr>
                                                                                                <w:top w:val="none" w:sz="0" w:space="0" w:color="auto"/>
                                                                                                <w:left w:val="none" w:sz="0" w:space="0" w:color="auto"/>
                                                                                                <w:bottom w:val="none" w:sz="0" w:space="0" w:color="auto"/>
                                                                                                <w:right w:val="none" w:sz="0" w:space="0" w:color="auto"/>
                                                                                              </w:divBdr>
                                                                                            </w:div>
                                                                                            <w:div w:id="1191533841">
                                                                                              <w:marLeft w:val="0"/>
                                                                                              <w:marRight w:val="0"/>
                                                                                              <w:marTop w:val="0"/>
                                                                                              <w:marBottom w:val="0"/>
                                                                                              <w:divBdr>
                                                                                                <w:top w:val="none" w:sz="0" w:space="0" w:color="auto"/>
                                                                                                <w:left w:val="none" w:sz="0" w:space="0" w:color="auto"/>
                                                                                                <w:bottom w:val="none" w:sz="0" w:space="0" w:color="auto"/>
                                                                                                <w:right w:val="none" w:sz="0" w:space="0" w:color="auto"/>
                                                                                              </w:divBdr>
                                                                                            </w:div>
                                                                                            <w:div w:id="1220827739">
                                                                                              <w:marLeft w:val="0"/>
                                                                                              <w:marRight w:val="0"/>
                                                                                              <w:marTop w:val="0"/>
                                                                                              <w:marBottom w:val="0"/>
                                                                                              <w:divBdr>
                                                                                                <w:top w:val="none" w:sz="0" w:space="0" w:color="auto"/>
                                                                                                <w:left w:val="none" w:sz="0" w:space="0" w:color="auto"/>
                                                                                                <w:bottom w:val="none" w:sz="0" w:space="0" w:color="auto"/>
                                                                                                <w:right w:val="none" w:sz="0" w:space="0" w:color="auto"/>
                                                                                              </w:divBdr>
                                                                                            </w:div>
                                                                                            <w:div w:id="1241058180">
                                                                                              <w:marLeft w:val="0"/>
                                                                                              <w:marRight w:val="0"/>
                                                                                              <w:marTop w:val="0"/>
                                                                                              <w:marBottom w:val="0"/>
                                                                                              <w:divBdr>
                                                                                                <w:top w:val="none" w:sz="0" w:space="0" w:color="auto"/>
                                                                                                <w:left w:val="none" w:sz="0" w:space="0" w:color="auto"/>
                                                                                                <w:bottom w:val="none" w:sz="0" w:space="0" w:color="auto"/>
                                                                                                <w:right w:val="none" w:sz="0" w:space="0" w:color="auto"/>
                                                                                              </w:divBdr>
                                                                                            </w:div>
                                                                                            <w:div w:id="1279213293">
                                                                                              <w:marLeft w:val="0"/>
                                                                                              <w:marRight w:val="0"/>
                                                                                              <w:marTop w:val="0"/>
                                                                                              <w:marBottom w:val="0"/>
                                                                                              <w:divBdr>
                                                                                                <w:top w:val="none" w:sz="0" w:space="0" w:color="auto"/>
                                                                                                <w:left w:val="none" w:sz="0" w:space="0" w:color="auto"/>
                                                                                                <w:bottom w:val="none" w:sz="0" w:space="0" w:color="auto"/>
                                                                                                <w:right w:val="none" w:sz="0" w:space="0" w:color="auto"/>
                                                                                              </w:divBdr>
                                                                                            </w:div>
                                                                                            <w:div w:id="1324361112">
                                                                                              <w:marLeft w:val="0"/>
                                                                                              <w:marRight w:val="0"/>
                                                                                              <w:marTop w:val="0"/>
                                                                                              <w:marBottom w:val="0"/>
                                                                                              <w:divBdr>
                                                                                                <w:top w:val="none" w:sz="0" w:space="0" w:color="auto"/>
                                                                                                <w:left w:val="none" w:sz="0" w:space="0" w:color="auto"/>
                                                                                                <w:bottom w:val="none" w:sz="0" w:space="0" w:color="auto"/>
                                                                                                <w:right w:val="none" w:sz="0" w:space="0" w:color="auto"/>
                                                                                              </w:divBdr>
                                                                                            </w:div>
                                                                                            <w:div w:id="1455174973">
                                                                                              <w:marLeft w:val="0"/>
                                                                                              <w:marRight w:val="0"/>
                                                                                              <w:marTop w:val="0"/>
                                                                                              <w:marBottom w:val="0"/>
                                                                                              <w:divBdr>
                                                                                                <w:top w:val="none" w:sz="0" w:space="0" w:color="auto"/>
                                                                                                <w:left w:val="none" w:sz="0" w:space="0" w:color="auto"/>
                                                                                                <w:bottom w:val="none" w:sz="0" w:space="0" w:color="auto"/>
                                                                                                <w:right w:val="none" w:sz="0" w:space="0" w:color="auto"/>
                                                                                              </w:divBdr>
                                                                                            </w:div>
                                                                                            <w:div w:id="1504324195">
                                                                                              <w:marLeft w:val="0"/>
                                                                                              <w:marRight w:val="0"/>
                                                                                              <w:marTop w:val="0"/>
                                                                                              <w:marBottom w:val="0"/>
                                                                                              <w:divBdr>
                                                                                                <w:top w:val="none" w:sz="0" w:space="0" w:color="auto"/>
                                                                                                <w:left w:val="none" w:sz="0" w:space="0" w:color="auto"/>
                                                                                                <w:bottom w:val="none" w:sz="0" w:space="0" w:color="auto"/>
                                                                                                <w:right w:val="none" w:sz="0" w:space="0" w:color="auto"/>
                                                                                              </w:divBdr>
                                                                                            </w:div>
                                                                                            <w:div w:id="1555118356">
                                                                                              <w:marLeft w:val="0"/>
                                                                                              <w:marRight w:val="0"/>
                                                                                              <w:marTop w:val="0"/>
                                                                                              <w:marBottom w:val="0"/>
                                                                                              <w:divBdr>
                                                                                                <w:top w:val="none" w:sz="0" w:space="0" w:color="auto"/>
                                                                                                <w:left w:val="none" w:sz="0" w:space="0" w:color="auto"/>
                                                                                                <w:bottom w:val="none" w:sz="0" w:space="0" w:color="auto"/>
                                                                                                <w:right w:val="none" w:sz="0" w:space="0" w:color="auto"/>
                                                                                              </w:divBdr>
                                                                                            </w:div>
                                                                                            <w:div w:id="1556040584">
                                                                                              <w:marLeft w:val="0"/>
                                                                                              <w:marRight w:val="0"/>
                                                                                              <w:marTop w:val="0"/>
                                                                                              <w:marBottom w:val="0"/>
                                                                                              <w:divBdr>
                                                                                                <w:top w:val="none" w:sz="0" w:space="0" w:color="auto"/>
                                                                                                <w:left w:val="none" w:sz="0" w:space="0" w:color="auto"/>
                                                                                                <w:bottom w:val="none" w:sz="0" w:space="0" w:color="auto"/>
                                                                                                <w:right w:val="none" w:sz="0" w:space="0" w:color="auto"/>
                                                                                              </w:divBdr>
                                                                                            </w:div>
                                                                                            <w:div w:id="1567104220">
                                                                                              <w:marLeft w:val="0"/>
                                                                                              <w:marRight w:val="0"/>
                                                                                              <w:marTop w:val="0"/>
                                                                                              <w:marBottom w:val="0"/>
                                                                                              <w:divBdr>
                                                                                                <w:top w:val="none" w:sz="0" w:space="0" w:color="auto"/>
                                                                                                <w:left w:val="none" w:sz="0" w:space="0" w:color="auto"/>
                                                                                                <w:bottom w:val="none" w:sz="0" w:space="0" w:color="auto"/>
                                                                                                <w:right w:val="none" w:sz="0" w:space="0" w:color="auto"/>
                                                                                              </w:divBdr>
                                                                                            </w:div>
                                                                                            <w:div w:id="1568298852">
                                                                                              <w:marLeft w:val="0"/>
                                                                                              <w:marRight w:val="0"/>
                                                                                              <w:marTop w:val="0"/>
                                                                                              <w:marBottom w:val="0"/>
                                                                                              <w:divBdr>
                                                                                                <w:top w:val="none" w:sz="0" w:space="0" w:color="auto"/>
                                                                                                <w:left w:val="none" w:sz="0" w:space="0" w:color="auto"/>
                                                                                                <w:bottom w:val="none" w:sz="0" w:space="0" w:color="auto"/>
                                                                                                <w:right w:val="none" w:sz="0" w:space="0" w:color="auto"/>
                                                                                              </w:divBdr>
                                                                                            </w:div>
                                                                                            <w:div w:id="1582062279">
                                                                                              <w:marLeft w:val="0"/>
                                                                                              <w:marRight w:val="0"/>
                                                                                              <w:marTop w:val="0"/>
                                                                                              <w:marBottom w:val="0"/>
                                                                                              <w:divBdr>
                                                                                                <w:top w:val="none" w:sz="0" w:space="0" w:color="auto"/>
                                                                                                <w:left w:val="none" w:sz="0" w:space="0" w:color="auto"/>
                                                                                                <w:bottom w:val="none" w:sz="0" w:space="0" w:color="auto"/>
                                                                                                <w:right w:val="none" w:sz="0" w:space="0" w:color="auto"/>
                                                                                              </w:divBdr>
                                                                                            </w:div>
                                                                                            <w:div w:id="1650860175">
                                                                                              <w:marLeft w:val="0"/>
                                                                                              <w:marRight w:val="0"/>
                                                                                              <w:marTop w:val="0"/>
                                                                                              <w:marBottom w:val="0"/>
                                                                                              <w:divBdr>
                                                                                                <w:top w:val="none" w:sz="0" w:space="0" w:color="auto"/>
                                                                                                <w:left w:val="none" w:sz="0" w:space="0" w:color="auto"/>
                                                                                                <w:bottom w:val="none" w:sz="0" w:space="0" w:color="auto"/>
                                                                                                <w:right w:val="none" w:sz="0" w:space="0" w:color="auto"/>
                                                                                              </w:divBdr>
                                                                                            </w:div>
                                                                                            <w:div w:id="1653177259">
                                                                                              <w:marLeft w:val="0"/>
                                                                                              <w:marRight w:val="0"/>
                                                                                              <w:marTop w:val="0"/>
                                                                                              <w:marBottom w:val="0"/>
                                                                                              <w:divBdr>
                                                                                                <w:top w:val="none" w:sz="0" w:space="0" w:color="auto"/>
                                                                                                <w:left w:val="none" w:sz="0" w:space="0" w:color="auto"/>
                                                                                                <w:bottom w:val="none" w:sz="0" w:space="0" w:color="auto"/>
                                                                                                <w:right w:val="none" w:sz="0" w:space="0" w:color="auto"/>
                                                                                              </w:divBdr>
                                                                                            </w:div>
                                                                                            <w:div w:id="1718509723">
                                                                                              <w:marLeft w:val="0"/>
                                                                                              <w:marRight w:val="0"/>
                                                                                              <w:marTop w:val="0"/>
                                                                                              <w:marBottom w:val="0"/>
                                                                                              <w:divBdr>
                                                                                                <w:top w:val="none" w:sz="0" w:space="0" w:color="auto"/>
                                                                                                <w:left w:val="none" w:sz="0" w:space="0" w:color="auto"/>
                                                                                                <w:bottom w:val="none" w:sz="0" w:space="0" w:color="auto"/>
                                                                                                <w:right w:val="none" w:sz="0" w:space="0" w:color="auto"/>
                                                                                              </w:divBdr>
                                                                                            </w:div>
                                                                                            <w:div w:id="1721897569">
                                                                                              <w:marLeft w:val="0"/>
                                                                                              <w:marRight w:val="0"/>
                                                                                              <w:marTop w:val="0"/>
                                                                                              <w:marBottom w:val="0"/>
                                                                                              <w:divBdr>
                                                                                                <w:top w:val="none" w:sz="0" w:space="0" w:color="auto"/>
                                                                                                <w:left w:val="none" w:sz="0" w:space="0" w:color="auto"/>
                                                                                                <w:bottom w:val="none" w:sz="0" w:space="0" w:color="auto"/>
                                                                                                <w:right w:val="none" w:sz="0" w:space="0" w:color="auto"/>
                                                                                              </w:divBdr>
                                                                                            </w:div>
                                                                                            <w:div w:id="1729721233">
                                                                                              <w:marLeft w:val="0"/>
                                                                                              <w:marRight w:val="0"/>
                                                                                              <w:marTop w:val="0"/>
                                                                                              <w:marBottom w:val="0"/>
                                                                                              <w:divBdr>
                                                                                                <w:top w:val="none" w:sz="0" w:space="0" w:color="auto"/>
                                                                                                <w:left w:val="none" w:sz="0" w:space="0" w:color="auto"/>
                                                                                                <w:bottom w:val="none" w:sz="0" w:space="0" w:color="auto"/>
                                                                                                <w:right w:val="none" w:sz="0" w:space="0" w:color="auto"/>
                                                                                              </w:divBdr>
                                                                                            </w:div>
                                                                                            <w:div w:id="1774857326">
                                                                                              <w:marLeft w:val="0"/>
                                                                                              <w:marRight w:val="0"/>
                                                                                              <w:marTop w:val="0"/>
                                                                                              <w:marBottom w:val="0"/>
                                                                                              <w:divBdr>
                                                                                                <w:top w:val="none" w:sz="0" w:space="0" w:color="auto"/>
                                                                                                <w:left w:val="none" w:sz="0" w:space="0" w:color="auto"/>
                                                                                                <w:bottom w:val="none" w:sz="0" w:space="0" w:color="auto"/>
                                                                                                <w:right w:val="none" w:sz="0" w:space="0" w:color="auto"/>
                                                                                              </w:divBdr>
                                                                                            </w:div>
                                                                                            <w:div w:id="1787963523">
                                                                                              <w:marLeft w:val="0"/>
                                                                                              <w:marRight w:val="0"/>
                                                                                              <w:marTop w:val="0"/>
                                                                                              <w:marBottom w:val="0"/>
                                                                                              <w:divBdr>
                                                                                                <w:top w:val="none" w:sz="0" w:space="0" w:color="auto"/>
                                                                                                <w:left w:val="none" w:sz="0" w:space="0" w:color="auto"/>
                                                                                                <w:bottom w:val="none" w:sz="0" w:space="0" w:color="auto"/>
                                                                                                <w:right w:val="none" w:sz="0" w:space="0" w:color="auto"/>
                                                                                              </w:divBdr>
                                                                                            </w:div>
                                                                                            <w:div w:id="1789860338">
                                                                                              <w:marLeft w:val="0"/>
                                                                                              <w:marRight w:val="0"/>
                                                                                              <w:marTop w:val="0"/>
                                                                                              <w:marBottom w:val="0"/>
                                                                                              <w:divBdr>
                                                                                                <w:top w:val="none" w:sz="0" w:space="0" w:color="auto"/>
                                                                                                <w:left w:val="none" w:sz="0" w:space="0" w:color="auto"/>
                                                                                                <w:bottom w:val="none" w:sz="0" w:space="0" w:color="auto"/>
                                                                                                <w:right w:val="none" w:sz="0" w:space="0" w:color="auto"/>
                                                                                              </w:divBdr>
                                                                                            </w:div>
                                                                                            <w:div w:id="1810249578">
                                                                                              <w:marLeft w:val="0"/>
                                                                                              <w:marRight w:val="0"/>
                                                                                              <w:marTop w:val="0"/>
                                                                                              <w:marBottom w:val="0"/>
                                                                                              <w:divBdr>
                                                                                                <w:top w:val="none" w:sz="0" w:space="0" w:color="auto"/>
                                                                                                <w:left w:val="none" w:sz="0" w:space="0" w:color="auto"/>
                                                                                                <w:bottom w:val="none" w:sz="0" w:space="0" w:color="auto"/>
                                                                                                <w:right w:val="none" w:sz="0" w:space="0" w:color="auto"/>
                                                                                              </w:divBdr>
                                                                                            </w:div>
                                                                                            <w:div w:id="1832402023">
                                                                                              <w:marLeft w:val="0"/>
                                                                                              <w:marRight w:val="0"/>
                                                                                              <w:marTop w:val="0"/>
                                                                                              <w:marBottom w:val="0"/>
                                                                                              <w:divBdr>
                                                                                                <w:top w:val="none" w:sz="0" w:space="0" w:color="auto"/>
                                                                                                <w:left w:val="none" w:sz="0" w:space="0" w:color="auto"/>
                                                                                                <w:bottom w:val="none" w:sz="0" w:space="0" w:color="auto"/>
                                                                                                <w:right w:val="none" w:sz="0" w:space="0" w:color="auto"/>
                                                                                              </w:divBdr>
                                                                                            </w:div>
                                                                                            <w:div w:id="1851289185">
                                                                                              <w:marLeft w:val="0"/>
                                                                                              <w:marRight w:val="0"/>
                                                                                              <w:marTop w:val="0"/>
                                                                                              <w:marBottom w:val="0"/>
                                                                                              <w:divBdr>
                                                                                                <w:top w:val="none" w:sz="0" w:space="0" w:color="auto"/>
                                                                                                <w:left w:val="none" w:sz="0" w:space="0" w:color="auto"/>
                                                                                                <w:bottom w:val="none" w:sz="0" w:space="0" w:color="auto"/>
                                                                                                <w:right w:val="none" w:sz="0" w:space="0" w:color="auto"/>
                                                                                              </w:divBdr>
                                                                                            </w:div>
                                                                                            <w:div w:id="1935438081">
                                                                                              <w:marLeft w:val="0"/>
                                                                                              <w:marRight w:val="0"/>
                                                                                              <w:marTop w:val="0"/>
                                                                                              <w:marBottom w:val="0"/>
                                                                                              <w:divBdr>
                                                                                                <w:top w:val="none" w:sz="0" w:space="0" w:color="auto"/>
                                                                                                <w:left w:val="none" w:sz="0" w:space="0" w:color="auto"/>
                                                                                                <w:bottom w:val="none" w:sz="0" w:space="0" w:color="auto"/>
                                                                                                <w:right w:val="none" w:sz="0" w:space="0" w:color="auto"/>
                                                                                              </w:divBdr>
                                                                                            </w:div>
                                                                                            <w:div w:id="1949657561">
                                                                                              <w:marLeft w:val="0"/>
                                                                                              <w:marRight w:val="0"/>
                                                                                              <w:marTop w:val="0"/>
                                                                                              <w:marBottom w:val="0"/>
                                                                                              <w:divBdr>
                                                                                                <w:top w:val="none" w:sz="0" w:space="0" w:color="auto"/>
                                                                                                <w:left w:val="none" w:sz="0" w:space="0" w:color="auto"/>
                                                                                                <w:bottom w:val="none" w:sz="0" w:space="0" w:color="auto"/>
                                                                                                <w:right w:val="none" w:sz="0" w:space="0" w:color="auto"/>
                                                                                              </w:divBdr>
                                                                                            </w:div>
                                                                                            <w:div w:id="2087485171">
                                                                                              <w:marLeft w:val="0"/>
                                                                                              <w:marRight w:val="0"/>
                                                                                              <w:marTop w:val="0"/>
                                                                                              <w:marBottom w:val="0"/>
                                                                                              <w:divBdr>
                                                                                                <w:top w:val="none" w:sz="0" w:space="0" w:color="auto"/>
                                                                                                <w:left w:val="none" w:sz="0" w:space="0" w:color="auto"/>
                                                                                                <w:bottom w:val="none" w:sz="0" w:space="0" w:color="auto"/>
                                                                                                <w:right w:val="none" w:sz="0" w:space="0" w:color="auto"/>
                                                                                              </w:divBdr>
                                                                                            </w:div>
                                                                                            <w:div w:id="2095546135">
                                                                                              <w:marLeft w:val="0"/>
                                                                                              <w:marRight w:val="0"/>
                                                                                              <w:marTop w:val="0"/>
                                                                                              <w:marBottom w:val="0"/>
                                                                                              <w:divBdr>
                                                                                                <w:top w:val="none" w:sz="0" w:space="0" w:color="auto"/>
                                                                                                <w:left w:val="none" w:sz="0" w:space="0" w:color="auto"/>
                                                                                                <w:bottom w:val="none" w:sz="0" w:space="0" w:color="auto"/>
                                                                                                <w:right w:val="none" w:sz="0" w:space="0" w:color="auto"/>
                                                                                              </w:divBdr>
                                                                                            </w:div>
                                                                                            <w:div w:id="2108884844">
                                                                                              <w:marLeft w:val="0"/>
                                                                                              <w:marRight w:val="0"/>
                                                                                              <w:marTop w:val="0"/>
                                                                                              <w:marBottom w:val="0"/>
                                                                                              <w:divBdr>
                                                                                                <w:top w:val="none" w:sz="0" w:space="0" w:color="auto"/>
                                                                                                <w:left w:val="none" w:sz="0" w:space="0" w:color="auto"/>
                                                                                                <w:bottom w:val="none" w:sz="0" w:space="0" w:color="auto"/>
                                                                                                <w:right w:val="none" w:sz="0" w:space="0" w:color="auto"/>
                                                                                              </w:divBdr>
                                                                                            </w:div>
                                                                                            <w:div w:id="2123110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23029765">
      <w:bodyDiv w:val="1"/>
      <w:marLeft w:val="0"/>
      <w:marRight w:val="0"/>
      <w:marTop w:val="0"/>
      <w:marBottom w:val="0"/>
      <w:divBdr>
        <w:top w:val="none" w:sz="0" w:space="0" w:color="auto"/>
        <w:left w:val="none" w:sz="0" w:space="0" w:color="auto"/>
        <w:bottom w:val="none" w:sz="0" w:space="0" w:color="auto"/>
        <w:right w:val="none" w:sz="0" w:space="0" w:color="auto"/>
      </w:divBdr>
    </w:div>
    <w:div w:id="1889100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safeworkaustralia.gov.au/sites/SWA" TargetMode="External"/><Relationship Id="rId117" Type="http://schemas.openxmlformats.org/officeDocument/2006/relationships/hyperlink" Target="https://www.youtube.com/watch?v=Ruj0IRezVXE" TargetMode="External"/><Relationship Id="rId21" Type="http://schemas.openxmlformats.org/officeDocument/2006/relationships/image" Target="media/image8.png"/><Relationship Id="rId42" Type="http://schemas.openxmlformats.org/officeDocument/2006/relationships/hyperlink" Target="http://plan2go.nctafe.edu.au/assets/document-library/Crew-Folders/People-and-Culture-Crew/Organisational/org-chart.pdf" TargetMode="External"/><Relationship Id="rId47" Type="http://schemas.openxmlformats.org/officeDocument/2006/relationships/hyperlink" Target="http://www.safeworkaustralia.gov.au/sites/SWA" TargetMode="External"/><Relationship Id="rId63" Type="http://schemas.openxmlformats.org/officeDocument/2006/relationships/hyperlink" Target="https://www.safeworkaustralia.gov.au/system/files/documents/1702/emergency_plans_fact_sheet.pdf" TargetMode="External"/><Relationship Id="rId68" Type="http://schemas.openxmlformats.org/officeDocument/2006/relationships/hyperlink" Target="https://unsplash.com/@briankost" TargetMode="External"/><Relationship Id="rId84" Type="http://schemas.openxmlformats.org/officeDocument/2006/relationships/hyperlink" Target="https://pixabay.com/images/search/fire%20sign/" TargetMode="External"/><Relationship Id="rId89" Type="http://schemas.openxmlformats.org/officeDocument/2006/relationships/hyperlink" Target="https://www.youtube.com/watch?v=izeWHwDCUes" TargetMode="External"/><Relationship Id="rId112" Type="http://schemas.openxmlformats.org/officeDocument/2006/relationships/footer" Target="footer2.xml"/><Relationship Id="rId133" Type="http://schemas.openxmlformats.org/officeDocument/2006/relationships/image" Target="media/image56.png"/><Relationship Id="rId138" Type="http://schemas.openxmlformats.org/officeDocument/2006/relationships/hyperlink" Target="http://plan2go.nctafe.edu.au/intranet/document-library/?term=whs+hazard+and+incident+report+form" TargetMode="External"/><Relationship Id="rId16" Type="http://schemas.openxmlformats.org/officeDocument/2006/relationships/header" Target="header2.xml"/><Relationship Id="rId107" Type="http://schemas.openxmlformats.org/officeDocument/2006/relationships/hyperlink" Target="https://www.seton.net.au/prohibition-signs-no-food-or-drinks-picto-only-s0153.html" TargetMode="External"/><Relationship Id="rId11" Type="http://schemas.openxmlformats.org/officeDocument/2006/relationships/image" Target="media/image1.png"/><Relationship Id="rId32" Type="http://schemas.openxmlformats.org/officeDocument/2006/relationships/hyperlink" Target="https://www.comcare.gov.au/promoting/roles_and_responsibilities/WHS_practitioner" TargetMode="External"/><Relationship Id="rId37" Type="http://schemas.openxmlformats.org/officeDocument/2006/relationships/hyperlink" Target="https://www.youtube.com/watch?v=a2tgvsCtKuA" TargetMode="External"/><Relationship Id="rId53" Type="http://schemas.openxmlformats.org/officeDocument/2006/relationships/hyperlink" Target="https://www.safework.nsw.gov.au/legal-obligations/employer-business-obligations" TargetMode="External"/><Relationship Id="rId58" Type="http://schemas.openxmlformats.org/officeDocument/2006/relationships/hyperlink" Target="http://plan2go.nctafe.edu.au/intranet/document-library/?term=induction" TargetMode="External"/><Relationship Id="rId74" Type="http://schemas.openxmlformats.org/officeDocument/2006/relationships/hyperlink" Target="https://www.flickr.com/photos/79157069@N03/" TargetMode="External"/><Relationship Id="rId79" Type="http://schemas.openxmlformats.org/officeDocument/2006/relationships/image" Target="media/image26.png"/><Relationship Id="rId102" Type="http://schemas.openxmlformats.org/officeDocument/2006/relationships/image" Target="media/image39.png"/><Relationship Id="rId123" Type="http://schemas.openxmlformats.org/officeDocument/2006/relationships/image" Target="media/image49.png"/><Relationship Id="rId128" Type="http://schemas.openxmlformats.org/officeDocument/2006/relationships/hyperlink" Target="https://app.safework.sa.gov.au/activitiesandtests/virtualoffice/?_ga=2.139549363.1413744575.1565137481-1254757940.1565137481" TargetMode="External"/><Relationship Id="rId5" Type="http://schemas.openxmlformats.org/officeDocument/2006/relationships/numbering" Target="numbering.xml"/><Relationship Id="rId90" Type="http://schemas.openxmlformats.org/officeDocument/2006/relationships/image" Target="media/image30.png"/><Relationship Id="rId95" Type="http://schemas.openxmlformats.org/officeDocument/2006/relationships/image" Target="media/image33.png"/><Relationship Id="rId22" Type="http://schemas.openxmlformats.org/officeDocument/2006/relationships/image" Target="media/image9.png"/><Relationship Id="rId27" Type="http://schemas.openxmlformats.org/officeDocument/2006/relationships/hyperlink" Target="https://www.safeworkaustralia.gov.au/system/files/documents/1904/australian-workers-compensation-statistics-2016-17_1_1.pdf" TargetMode="External"/><Relationship Id="rId43" Type="http://schemas.openxmlformats.org/officeDocument/2006/relationships/image" Target="media/image16.png"/><Relationship Id="rId48" Type="http://schemas.openxmlformats.org/officeDocument/2006/relationships/hyperlink" Target="https://www.safeworkaustralia.gov.au/law-and-regulation/model-whs-laws" TargetMode="External"/><Relationship Id="rId64" Type="http://schemas.openxmlformats.org/officeDocument/2006/relationships/hyperlink" Target="https://www.youtube.com/watch?v=dCi5fP9D7hM" TargetMode="External"/><Relationship Id="rId69" Type="http://schemas.openxmlformats.org/officeDocument/2006/relationships/hyperlink" Target="https://creativecommons.org/licenses/by-nc-nd/4.0/" TargetMode="External"/><Relationship Id="rId113" Type="http://schemas.openxmlformats.org/officeDocument/2006/relationships/footer" Target="footer3.xml"/><Relationship Id="rId118" Type="http://schemas.openxmlformats.org/officeDocument/2006/relationships/image" Target="media/image48.png"/><Relationship Id="rId134" Type="http://schemas.openxmlformats.org/officeDocument/2006/relationships/hyperlink" Target="https://www.safeworkaustralia.gov.au/system/files/documents/1802/measuring-and-reporting-on-work-health-and-safety.pdf" TargetMode="External"/><Relationship Id="rId139" Type="http://schemas.openxmlformats.org/officeDocument/2006/relationships/hyperlink" Target="https://www.youtube.com/watch?v=7OaLbST0SiI&amp;feature=youtu.be" TargetMode="External"/><Relationship Id="rId8" Type="http://schemas.openxmlformats.org/officeDocument/2006/relationships/webSettings" Target="webSettings.xml"/><Relationship Id="rId51" Type="http://schemas.openxmlformats.org/officeDocument/2006/relationships/hyperlink" Target="http://www.safeworkaustralia.gov.au/sites/SWA" TargetMode="External"/><Relationship Id="rId72" Type="http://schemas.openxmlformats.org/officeDocument/2006/relationships/hyperlink" Target="https://creativecommons.org/licenses/by-nc-nd/4.0/" TargetMode="External"/><Relationship Id="rId80" Type="http://schemas.openxmlformats.org/officeDocument/2006/relationships/hyperlink" Target="https://pixabay.com/vectors/first-aid-help-cross-sign-symbol-306058/" TargetMode="External"/><Relationship Id="rId85" Type="http://schemas.openxmlformats.org/officeDocument/2006/relationships/hyperlink" Target="https://creativecommons.org/licenses/by-nc-nd/4.0/" TargetMode="External"/><Relationship Id="rId93" Type="http://schemas.openxmlformats.org/officeDocument/2006/relationships/image" Target="media/image31.jpg"/><Relationship Id="rId98" Type="http://schemas.openxmlformats.org/officeDocument/2006/relationships/hyperlink" Target="https://www.seton.net.au/prohibition-signs-do-not-drink-s0219.html" TargetMode="External"/><Relationship Id="rId121" Type="http://schemas.openxmlformats.org/officeDocument/2006/relationships/hyperlink" Target="https://www.comcare.gov.au/virtual_workplaces/office" TargetMode="External"/><Relationship Id="rId14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footer" Target="footer1.xml"/><Relationship Id="rId25" Type="http://schemas.openxmlformats.org/officeDocument/2006/relationships/image" Target="media/image10.emf"/><Relationship Id="rId33" Type="http://schemas.openxmlformats.org/officeDocument/2006/relationships/hyperlink" Target="https://www.safework.nsw.gov.au/safety-starts-here/consultation@work/health-and-safety-representatives" TargetMode="External"/><Relationship Id="rId38" Type="http://schemas.openxmlformats.org/officeDocument/2006/relationships/hyperlink" Target="http://www.safety.uwa.edu.au/staff-support/wardens/responsibilities" TargetMode="External"/><Relationship Id="rId46" Type="http://schemas.openxmlformats.org/officeDocument/2006/relationships/hyperlink" Target="https://www.actu.org.au/about-the-actu/affiliates-and-tlcs" TargetMode="External"/><Relationship Id="rId59" Type="http://schemas.openxmlformats.org/officeDocument/2006/relationships/hyperlink" Target="http://plan2go.nctafe.edu.au/intranet/document-library/?term=induction" TargetMode="External"/><Relationship Id="rId67" Type="http://schemas.openxmlformats.org/officeDocument/2006/relationships/image" Target="media/image22.jpeg"/><Relationship Id="rId103" Type="http://schemas.openxmlformats.org/officeDocument/2006/relationships/image" Target="media/image40.png"/><Relationship Id="rId108" Type="http://schemas.openxmlformats.org/officeDocument/2006/relationships/image" Target="media/image44.jpg"/><Relationship Id="rId116" Type="http://schemas.openxmlformats.org/officeDocument/2006/relationships/image" Target="media/image47.jpeg"/><Relationship Id="rId124" Type="http://schemas.openxmlformats.org/officeDocument/2006/relationships/image" Target="media/image50.png"/><Relationship Id="rId129" Type="http://schemas.openxmlformats.org/officeDocument/2006/relationships/image" Target="media/image52.png"/><Relationship Id="rId137" Type="http://schemas.openxmlformats.org/officeDocument/2006/relationships/hyperlink" Target="https://www.youtube.com/watch?v=u7DtdfMuYT8" TargetMode="External"/><Relationship Id="rId20" Type="http://schemas.openxmlformats.org/officeDocument/2006/relationships/image" Target="media/image7.png"/><Relationship Id="rId41" Type="http://schemas.openxmlformats.org/officeDocument/2006/relationships/hyperlink" Target="https://www.youtube.com/watch?v=L_sSGoIr3-U" TargetMode="External"/><Relationship Id="rId54" Type="http://schemas.openxmlformats.org/officeDocument/2006/relationships/hyperlink" Target="http://www.ohsrep.org.au/law-rights/ohs-legislation/the-ohs-act/duties-of-employers" TargetMode="External"/><Relationship Id="rId62" Type="http://schemas.openxmlformats.org/officeDocument/2006/relationships/image" Target="media/image20.png"/><Relationship Id="rId70" Type="http://schemas.openxmlformats.org/officeDocument/2006/relationships/image" Target="media/image23.png"/><Relationship Id="rId75" Type="http://schemas.openxmlformats.org/officeDocument/2006/relationships/hyperlink" Target="https://creativecommons.org/licenses/by-nc-nd/4.0/" TargetMode="External"/><Relationship Id="rId83" Type="http://schemas.openxmlformats.org/officeDocument/2006/relationships/image" Target="media/image28.png"/><Relationship Id="rId88" Type="http://schemas.openxmlformats.org/officeDocument/2006/relationships/hyperlink" Target="https://creativecommons.org/licenses/by-nc-nd/4.0/" TargetMode="External"/><Relationship Id="rId91" Type="http://schemas.openxmlformats.org/officeDocument/2006/relationships/hyperlink" Target="https://www.youtube.com/watch?v=izeWHwDCUes" TargetMode="External"/><Relationship Id="rId96" Type="http://schemas.openxmlformats.org/officeDocument/2006/relationships/image" Target="media/image34.png"/><Relationship Id="rId111" Type="http://schemas.openxmlformats.org/officeDocument/2006/relationships/header" Target="header4.xml"/><Relationship Id="rId132" Type="http://schemas.openxmlformats.org/officeDocument/2006/relationships/image" Target="media/image55.png"/><Relationship Id="rId140"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hyperlink" Target="http://www.safeworkaustralia.gov.au/sites/SWA" TargetMode="External"/><Relationship Id="rId28" Type="http://schemas.openxmlformats.org/officeDocument/2006/relationships/image" Target="media/image11.emf"/><Relationship Id="rId36" Type="http://schemas.openxmlformats.org/officeDocument/2006/relationships/image" Target="media/image14.png"/><Relationship Id="rId49" Type="http://schemas.openxmlformats.org/officeDocument/2006/relationships/hyperlink" Target="http://www.safeworkaustralia.gov.au/sites/SWA" TargetMode="External"/><Relationship Id="rId57" Type="http://schemas.openxmlformats.org/officeDocument/2006/relationships/hyperlink" Target="https://www.safework.nsw.gov.au/compliance-and-prosecutions/prosecutions" TargetMode="External"/><Relationship Id="rId106" Type="http://schemas.openxmlformats.org/officeDocument/2006/relationships/image" Target="media/image43.png"/><Relationship Id="rId114" Type="http://schemas.openxmlformats.org/officeDocument/2006/relationships/header" Target="header5.xml"/><Relationship Id="rId119" Type="http://schemas.openxmlformats.org/officeDocument/2006/relationships/hyperlink" Target="https://www.youtube.com/watch?v=Ruj0IRezVXE" TargetMode="External"/><Relationship Id="rId127" Type="http://schemas.openxmlformats.org/officeDocument/2006/relationships/hyperlink" Target="https://app.safework.sa.gov.au/activitiesandtests/virtualoffice/?_ga=2.139549363.1413744575.1565137481-1254757940.1565137481" TargetMode="External"/><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image" Target="media/image17.png"/><Relationship Id="rId52" Type="http://schemas.openxmlformats.org/officeDocument/2006/relationships/hyperlink" Target="https://www.safeworkaustralia.gov.au/law-and-regulation/model-whs-laws" TargetMode="External"/><Relationship Id="rId60" Type="http://schemas.openxmlformats.org/officeDocument/2006/relationships/hyperlink" Target="http://plan2go.nctafe.edu.au/intranet/document-library/?term=workstation+self+assessment+checklist" TargetMode="External"/><Relationship Id="rId65" Type="http://schemas.openxmlformats.org/officeDocument/2006/relationships/image" Target="media/image21.png"/><Relationship Id="rId73" Type="http://schemas.openxmlformats.org/officeDocument/2006/relationships/image" Target="media/image24.png"/><Relationship Id="rId78" Type="http://schemas.openxmlformats.org/officeDocument/2006/relationships/hyperlink" Target="https://creativecommons.org/licenses/by-nc-nd/4.0/" TargetMode="External"/><Relationship Id="rId81" Type="http://schemas.openxmlformats.org/officeDocument/2006/relationships/hyperlink" Target="https://creativecommons.org/licenses/by-nc-nd/4.0/" TargetMode="External"/><Relationship Id="rId86" Type="http://schemas.openxmlformats.org/officeDocument/2006/relationships/image" Target="media/image29.png"/><Relationship Id="rId94" Type="http://schemas.openxmlformats.org/officeDocument/2006/relationships/image" Target="media/image32.png"/><Relationship Id="rId99" Type="http://schemas.openxmlformats.org/officeDocument/2006/relationships/image" Target="media/image36.jpeg"/><Relationship Id="rId101" Type="http://schemas.openxmlformats.org/officeDocument/2006/relationships/image" Target="media/image38.png"/><Relationship Id="rId122" Type="http://schemas.openxmlformats.org/officeDocument/2006/relationships/hyperlink" Target="https://www.comcare.gov.au/virtual_workplaces/office" TargetMode="External"/><Relationship Id="rId130" Type="http://schemas.openxmlformats.org/officeDocument/2006/relationships/image" Target="media/image53.png"/><Relationship Id="rId135" Type="http://schemas.openxmlformats.org/officeDocument/2006/relationships/hyperlink" Target="https://www.youtube.com/watch?v=u7DtdfMuYT8"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hyperlink" Target="https://share.tafensw.edu.au/share/access/searching.do?doc=%3Cxml%2F%3E&amp;in=P7ac4831b-430a-4b8d-8b56-f7b32ed5b9cf&amp;q=&amp;type=standard&amp;sort=rank&amp;dr=AFTER" TargetMode="External"/><Relationship Id="rId39" Type="http://schemas.openxmlformats.org/officeDocument/2006/relationships/hyperlink" Target="https://www.youtube.com/watch?v=L_sSGoIr3-U" TargetMode="External"/><Relationship Id="rId109" Type="http://schemas.openxmlformats.org/officeDocument/2006/relationships/image" Target="media/image45.png"/><Relationship Id="rId34" Type="http://schemas.openxmlformats.org/officeDocument/2006/relationships/image" Target="media/image13.png"/><Relationship Id="rId50" Type="http://schemas.openxmlformats.org/officeDocument/2006/relationships/hyperlink" Target="https://www.safeworkaustralia.gov.au/system/files/documents/1702/guide-to-the-whs-act-at-21-march-2016.pdf" TargetMode="External"/><Relationship Id="rId55" Type="http://schemas.openxmlformats.org/officeDocument/2006/relationships/hyperlink" Target="https://www.youtube.com/watch?v=xdl0k390pws" TargetMode="External"/><Relationship Id="rId76" Type="http://schemas.openxmlformats.org/officeDocument/2006/relationships/image" Target="media/image25.png"/><Relationship Id="rId97" Type="http://schemas.openxmlformats.org/officeDocument/2006/relationships/image" Target="media/image35.png"/><Relationship Id="rId104" Type="http://schemas.openxmlformats.org/officeDocument/2006/relationships/image" Target="media/image41.png"/><Relationship Id="rId120" Type="http://schemas.openxmlformats.org/officeDocument/2006/relationships/hyperlink" Target="http://plan2go.nctafe.edu.au/intranet/document-library/?term=hazard+and+incident+reporting" TargetMode="External"/><Relationship Id="rId125" Type="http://schemas.openxmlformats.org/officeDocument/2006/relationships/image" Target="media/image51.png"/><Relationship Id="rId141"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www.flickr.com/photos/61278617@N02/6311873333/" TargetMode="External"/><Relationship Id="rId92" Type="http://schemas.openxmlformats.org/officeDocument/2006/relationships/hyperlink" Target="https://www.seton.net.au/prohibition-signs-no-smoking-picto-only-s0150.html" TargetMode="External"/><Relationship Id="rId2" Type="http://schemas.openxmlformats.org/officeDocument/2006/relationships/customXml" Target="../customXml/item2.xml"/><Relationship Id="rId29" Type="http://schemas.openxmlformats.org/officeDocument/2006/relationships/hyperlink" Target="http://www.safeworkaustralia.gov.au/sites/SWA" TargetMode="External"/><Relationship Id="rId24" Type="http://schemas.openxmlformats.org/officeDocument/2006/relationships/hyperlink" Target="https://www.safeworkaustralia.gov.au/statistics-and-research/statistics/fatalities/fatality-statistics" TargetMode="External"/><Relationship Id="rId40" Type="http://schemas.openxmlformats.org/officeDocument/2006/relationships/image" Target="media/image15.png"/><Relationship Id="rId45" Type="http://schemas.openxmlformats.org/officeDocument/2006/relationships/image" Target="media/image18.png"/><Relationship Id="rId66" Type="http://schemas.openxmlformats.org/officeDocument/2006/relationships/hyperlink" Target="http://plan2go.nctafe.edu.au/assets/document-library/Crew-Folders/People-and-Culture-Crew/WHS/Emergency-Action-Plan.pdf" TargetMode="External"/><Relationship Id="rId87" Type="http://schemas.openxmlformats.org/officeDocument/2006/relationships/hyperlink" Target="https://pixabay.com/illustrations/danger-warning-explosive-no-smoking-2222967/" TargetMode="External"/><Relationship Id="rId110" Type="http://schemas.openxmlformats.org/officeDocument/2006/relationships/header" Target="header3.xml"/><Relationship Id="rId115" Type="http://schemas.openxmlformats.org/officeDocument/2006/relationships/footer" Target="footer4.xml"/><Relationship Id="rId131" Type="http://schemas.openxmlformats.org/officeDocument/2006/relationships/image" Target="media/image54.png"/><Relationship Id="rId136" Type="http://schemas.openxmlformats.org/officeDocument/2006/relationships/image" Target="media/image57.png"/><Relationship Id="rId61" Type="http://schemas.openxmlformats.org/officeDocument/2006/relationships/hyperlink" Target="http://plan2go.nctafe.edu.au/intranet/document-library/?term=workstation+self+assessment+checklist" TargetMode="External"/><Relationship Id="rId82" Type="http://schemas.openxmlformats.org/officeDocument/2006/relationships/image" Target="media/image27.png"/><Relationship Id="rId19" Type="http://schemas.openxmlformats.org/officeDocument/2006/relationships/image" Target="media/image6.png"/><Relationship Id="rId14" Type="http://schemas.openxmlformats.org/officeDocument/2006/relationships/image" Target="media/image4.jpeg"/><Relationship Id="rId30" Type="http://schemas.openxmlformats.org/officeDocument/2006/relationships/hyperlink" Target="https://www.safeworkaustralia.gov.au/system/files/documents/1904/australian-workers-compensation-statistics-2016-17_1_1.pdf" TargetMode="External"/><Relationship Id="rId35" Type="http://schemas.openxmlformats.org/officeDocument/2006/relationships/hyperlink" Target="https://www.youtube.com/watch?v=a2tgvsCtKuA" TargetMode="External"/><Relationship Id="rId56" Type="http://schemas.openxmlformats.org/officeDocument/2006/relationships/image" Target="media/image19.png"/><Relationship Id="rId77" Type="http://schemas.openxmlformats.org/officeDocument/2006/relationships/hyperlink" Target="https://www.flickr.com/photos/kevandotorg/" TargetMode="External"/><Relationship Id="rId100" Type="http://schemas.openxmlformats.org/officeDocument/2006/relationships/image" Target="media/image37.png"/><Relationship Id="rId105" Type="http://schemas.openxmlformats.org/officeDocument/2006/relationships/image" Target="media/image42.png"/><Relationship Id="rId126" Type="http://schemas.openxmlformats.org/officeDocument/2006/relationships/hyperlink" Target="http://plan2go.nctafe.edu.au/intranet/document-library/?term=whs+hazard+inspection"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ERGENHAN.000\Documents\BSBCUS201\Unit%20Code_SW_20181017_Azure%20Blue%20(3).dotx" TargetMode="External"/></Relationships>
</file>

<file path=word/theme/theme1.xml><?xml version="1.0" encoding="utf-8"?>
<a:theme xmlns:a="http://schemas.openxmlformats.org/drawingml/2006/main" name="Office Theme">
  <a:themeElements>
    <a:clrScheme name="Custom 5">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21CE4F7B357EB469B32CF6CE7167475" ma:contentTypeVersion="9" ma:contentTypeDescription="Create a new document." ma:contentTypeScope="" ma:versionID="e3a979e5c9777e182a9cff8298e2942a">
  <xsd:schema xmlns:xsd="http://www.w3.org/2001/XMLSchema" xmlns:xs="http://www.w3.org/2001/XMLSchema" xmlns:p="http://schemas.microsoft.com/office/2006/metadata/properties" xmlns:ns2="b798198a-4fbf-42be-8530-1d0c80d0fe61" xmlns:ns3="389f41fd-c1fd-42a7-9d73-f4e35625c411" targetNamespace="http://schemas.microsoft.com/office/2006/metadata/properties" ma:root="true" ma:fieldsID="fa14d50392ac2e3966cf29cc49dee434" ns2:_="" ns3:_="">
    <xsd:import namespace="b798198a-4fbf-42be-8530-1d0c80d0fe61"/>
    <xsd:import namespace="389f41fd-c1fd-42a7-9d73-f4e35625c41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EventHashCode" minOccurs="0"/>
                <xsd:element ref="ns2:MediaServiceGenerationTime" minOccurs="0"/>
                <xsd:element ref="ns2:MediaServiceDateTaken"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98198a-4fbf-42be-8530-1d0c80d0fe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9f41fd-c1fd-42a7-9d73-f4e35625c411"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2.xml><?xml version="1.0" encoding="utf-8"?>
<ds:datastoreItem xmlns:ds="http://schemas.openxmlformats.org/officeDocument/2006/customXml" ds:itemID="{9C6062B2-3B53-4C37-8D18-F7608BEF89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98198a-4fbf-42be-8530-1d0c80d0fe61"/>
    <ds:schemaRef ds:uri="389f41fd-c1fd-42a7-9d73-f4e35625c4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F58D16-A835-4BDB-A50F-CD88A88BBFEB}">
  <ds:schemaRef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389f41fd-c1fd-42a7-9d73-f4e35625c411"/>
    <ds:schemaRef ds:uri="http://schemas.microsoft.com/office/2006/documentManagement/types"/>
    <ds:schemaRef ds:uri="http://purl.org/dc/terms/"/>
    <ds:schemaRef ds:uri="b798198a-4fbf-42be-8530-1d0c80d0fe61"/>
    <ds:schemaRef ds:uri="http://www.w3.org/XML/1998/namespace"/>
  </ds:schemaRefs>
</ds:datastoreItem>
</file>

<file path=customXml/itemProps4.xml><?xml version="1.0" encoding="utf-8"?>
<ds:datastoreItem xmlns:ds="http://schemas.openxmlformats.org/officeDocument/2006/customXml" ds:itemID="{30F3D7AA-B2DB-4062-ACB9-7EEFCD3C04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Code_SW_20181017_Azure Blue (3)</Template>
  <TotalTime>0</TotalTime>
  <Pages>62</Pages>
  <Words>10252</Words>
  <Characters>58443</Characters>
  <Application>Microsoft Office Word</Application>
  <DocSecurity>0</DocSecurity>
  <Lines>487</Lines>
  <Paragraphs>137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68558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2019-10-13T22:30:00Z</dcterms:created>
  <dcterms:modified xsi:type="dcterms:W3CDTF">2019-12-05T22:17:00Z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0x010100221CE4F7B357EB469B32CF6CE7167475</vt:lpwstr>
  </property>
  <property fmtid="{D5CDD505-2E9C-101B-9397-08002B2CF9AE}" pid="3" name="AuthorIds_UIVersion_1536">
    <vt:lpwstr>110</vt:lpwstr>
  </property>
</Properties>
</file>